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572" w:rsidRPr="007A09D2" w:rsidRDefault="007163FE" w:rsidP="007163FE">
      <w:pPr>
        <w:jc w:val="center"/>
        <w:rPr>
          <w:rFonts w:ascii="Arial" w:hAnsi="Arial" w:cs="Arial"/>
          <w:b/>
          <w:sz w:val="32"/>
          <w:szCs w:val="32"/>
        </w:rPr>
      </w:pPr>
      <w:bookmarkStart w:id="0" w:name="_GoBack"/>
      <w:bookmarkEnd w:id="0"/>
      <w:r w:rsidRPr="007A09D2">
        <w:rPr>
          <w:rFonts w:ascii="Arial" w:hAnsi="Arial" w:cs="Arial"/>
          <w:b/>
          <w:sz w:val="32"/>
          <w:szCs w:val="32"/>
        </w:rPr>
        <w:t xml:space="preserve">Internal validation </w:t>
      </w:r>
      <w:r w:rsidR="00050352" w:rsidRPr="007A09D2">
        <w:rPr>
          <w:rFonts w:ascii="Arial" w:hAnsi="Arial" w:cs="Arial"/>
          <w:b/>
          <w:sz w:val="32"/>
          <w:szCs w:val="32"/>
        </w:rPr>
        <w:t xml:space="preserve">in </w:t>
      </w:r>
      <w:r w:rsidR="00E12A03" w:rsidRPr="007A09D2">
        <w:rPr>
          <w:rFonts w:ascii="Arial" w:hAnsi="Arial" w:cs="Arial"/>
          <w:b/>
          <w:sz w:val="32"/>
          <w:szCs w:val="32"/>
        </w:rPr>
        <w:t>OASIS</w:t>
      </w:r>
      <w:r w:rsidR="00050352" w:rsidRPr="007A09D2">
        <w:rPr>
          <w:rFonts w:ascii="Arial" w:hAnsi="Arial" w:cs="Arial"/>
          <w:b/>
          <w:sz w:val="32"/>
          <w:szCs w:val="32"/>
        </w:rPr>
        <w:t xml:space="preserve"> model </w:t>
      </w:r>
      <w:r w:rsidRPr="007A09D2">
        <w:rPr>
          <w:rFonts w:ascii="Arial" w:hAnsi="Arial" w:cs="Arial"/>
          <w:b/>
          <w:sz w:val="32"/>
          <w:szCs w:val="32"/>
        </w:rPr>
        <w:t xml:space="preserve">for </w:t>
      </w:r>
      <w:r w:rsidR="00695ECE" w:rsidRPr="007A09D2">
        <w:rPr>
          <w:rFonts w:ascii="Arial" w:hAnsi="Arial" w:cs="Arial"/>
          <w:b/>
          <w:sz w:val="32"/>
          <w:szCs w:val="32"/>
        </w:rPr>
        <w:t>skin sensitization</w:t>
      </w:r>
    </w:p>
    <w:p w:rsidR="007163FE" w:rsidRPr="007A09D2" w:rsidRDefault="007163FE">
      <w:pPr>
        <w:rPr>
          <w:rFonts w:ascii="Arial" w:hAnsi="Arial" w:cs="Arial"/>
          <w:sz w:val="24"/>
          <w:szCs w:val="24"/>
        </w:rPr>
      </w:pPr>
    </w:p>
    <w:p w:rsidR="00695ECE" w:rsidRPr="007A09D2" w:rsidRDefault="00050352">
      <w:pPr>
        <w:rPr>
          <w:rFonts w:ascii="Arial" w:hAnsi="Arial" w:cs="Arial"/>
          <w:sz w:val="24"/>
          <w:szCs w:val="24"/>
        </w:rPr>
      </w:pPr>
      <w:r w:rsidRPr="007A09D2">
        <w:rPr>
          <w:rFonts w:ascii="Arial" w:hAnsi="Arial" w:cs="Arial"/>
          <w:sz w:val="24"/>
          <w:szCs w:val="24"/>
        </w:rPr>
        <w:t xml:space="preserve">The following is a description of the process of internal validation in </w:t>
      </w:r>
      <w:r w:rsidR="00E12A03" w:rsidRPr="007A09D2">
        <w:rPr>
          <w:rFonts w:ascii="Arial" w:hAnsi="Arial" w:cs="Arial"/>
          <w:sz w:val="24"/>
          <w:szCs w:val="24"/>
        </w:rPr>
        <w:t xml:space="preserve">OASIS </w:t>
      </w:r>
      <w:r w:rsidRPr="007A09D2">
        <w:rPr>
          <w:rFonts w:ascii="Arial" w:hAnsi="Arial" w:cs="Arial"/>
          <w:sz w:val="24"/>
          <w:szCs w:val="24"/>
        </w:rPr>
        <w:t xml:space="preserve">model for </w:t>
      </w:r>
      <w:r w:rsidR="00695ECE" w:rsidRPr="007A09D2">
        <w:rPr>
          <w:rFonts w:ascii="Arial" w:hAnsi="Arial" w:cs="Arial"/>
          <w:sz w:val="24"/>
          <w:szCs w:val="24"/>
        </w:rPr>
        <w:t xml:space="preserve">skin sensitization. </w:t>
      </w:r>
      <w:r w:rsidR="00761E95" w:rsidRPr="007A09D2">
        <w:rPr>
          <w:rFonts w:ascii="Arial" w:hAnsi="Arial" w:cs="Arial"/>
          <w:sz w:val="24"/>
          <w:szCs w:val="24"/>
        </w:rPr>
        <w:t>For the purposes of internal validation, t</w:t>
      </w:r>
      <w:r w:rsidR="00695ECE" w:rsidRPr="007A09D2">
        <w:rPr>
          <w:rFonts w:ascii="Arial" w:hAnsi="Arial" w:cs="Arial"/>
          <w:sz w:val="24"/>
          <w:szCs w:val="24"/>
        </w:rPr>
        <w:t xml:space="preserve">he model is assumed to </w:t>
      </w:r>
      <w:r w:rsidRPr="007A09D2">
        <w:rPr>
          <w:rFonts w:ascii="Arial" w:hAnsi="Arial" w:cs="Arial"/>
          <w:sz w:val="24"/>
          <w:szCs w:val="24"/>
        </w:rPr>
        <w:t>provid</w:t>
      </w:r>
      <w:r w:rsidR="00695ECE" w:rsidRPr="007A09D2">
        <w:rPr>
          <w:rFonts w:ascii="Arial" w:hAnsi="Arial" w:cs="Arial"/>
          <w:sz w:val="24"/>
          <w:szCs w:val="24"/>
        </w:rPr>
        <w:t xml:space="preserve">e </w:t>
      </w:r>
      <w:r w:rsidRPr="007A09D2">
        <w:rPr>
          <w:rFonts w:ascii="Arial" w:hAnsi="Arial" w:cs="Arial"/>
          <w:sz w:val="24"/>
          <w:szCs w:val="24"/>
        </w:rPr>
        <w:t>binary predictions</w:t>
      </w:r>
      <w:r w:rsidR="00695ECE" w:rsidRPr="007A09D2">
        <w:rPr>
          <w:rFonts w:ascii="Arial" w:hAnsi="Arial" w:cs="Arial"/>
          <w:sz w:val="24"/>
          <w:szCs w:val="24"/>
        </w:rPr>
        <w:t xml:space="preserve"> </w:t>
      </w:r>
      <w:r w:rsidRPr="007A09D2">
        <w:rPr>
          <w:rFonts w:ascii="Arial" w:hAnsi="Arial" w:cs="Arial"/>
          <w:sz w:val="24"/>
          <w:szCs w:val="24"/>
        </w:rPr>
        <w:t>(</w:t>
      </w:r>
      <w:r w:rsidR="00761E95" w:rsidRPr="007A09D2">
        <w:rPr>
          <w:rFonts w:ascii="Arial" w:hAnsi="Arial" w:cs="Arial"/>
          <w:sz w:val="24"/>
          <w:szCs w:val="24"/>
        </w:rPr>
        <w:t>p</w:t>
      </w:r>
      <w:r w:rsidRPr="007A09D2">
        <w:rPr>
          <w:rFonts w:ascii="Arial" w:hAnsi="Arial" w:cs="Arial"/>
          <w:sz w:val="24"/>
          <w:szCs w:val="24"/>
        </w:rPr>
        <w:t>ositive/</w:t>
      </w:r>
      <w:r w:rsidR="00761E95" w:rsidRPr="007A09D2">
        <w:rPr>
          <w:rFonts w:ascii="Arial" w:hAnsi="Arial" w:cs="Arial"/>
          <w:sz w:val="24"/>
          <w:szCs w:val="24"/>
        </w:rPr>
        <w:t>n</w:t>
      </w:r>
      <w:r w:rsidRPr="007A09D2">
        <w:rPr>
          <w:rFonts w:ascii="Arial" w:hAnsi="Arial" w:cs="Arial"/>
          <w:sz w:val="24"/>
          <w:szCs w:val="24"/>
        </w:rPr>
        <w:t>egative).</w:t>
      </w:r>
      <w:r w:rsidR="00695ECE" w:rsidRPr="007A09D2">
        <w:rPr>
          <w:rFonts w:ascii="Arial" w:hAnsi="Arial" w:cs="Arial"/>
          <w:sz w:val="24"/>
          <w:szCs w:val="24"/>
        </w:rPr>
        <w:t xml:space="preserve"> As the original data and predictions are in more informative scale (</w:t>
      </w:r>
      <w:r w:rsidR="00761E95" w:rsidRPr="007A09D2">
        <w:rPr>
          <w:rFonts w:ascii="Arial" w:hAnsi="Arial" w:cs="Arial"/>
          <w:sz w:val="24"/>
          <w:szCs w:val="24"/>
        </w:rPr>
        <w:t>s</w:t>
      </w:r>
      <w:r w:rsidR="00695ECE" w:rsidRPr="007A09D2">
        <w:rPr>
          <w:rFonts w:ascii="Arial" w:hAnsi="Arial" w:cs="Arial"/>
          <w:sz w:val="24"/>
          <w:szCs w:val="24"/>
        </w:rPr>
        <w:t>trong</w:t>
      </w:r>
      <w:r w:rsidR="00761E95" w:rsidRPr="007A09D2">
        <w:rPr>
          <w:rFonts w:ascii="Arial" w:hAnsi="Arial" w:cs="Arial"/>
          <w:sz w:val="24"/>
          <w:szCs w:val="24"/>
        </w:rPr>
        <w:t xml:space="preserve"> sensitizer</w:t>
      </w:r>
      <w:r w:rsidR="00695ECE" w:rsidRPr="007A09D2">
        <w:rPr>
          <w:rFonts w:ascii="Arial" w:hAnsi="Arial" w:cs="Arial"/>
          <w:sz w:val="24"/>
          <w:szCs w:val="24"/>
        </w:rPr>
        <w:t>/</w:t>
      </w:r>
      <w:r w:rsidR="00761E95" w:rsidRPr="007A09D2">
        <w:rPr>
          <w:rFonts w:ascii="Arial" w:hAnsi="Arial" w:cs="Arial"/>
          <w:sz w:val="24"/>
          <w:szCs w:val="24"/>
        </w:rPr>
        <w:t>w</w:t>
      </w:r>
      <w:r w:rsidR="00695ECE" w:rsidRPr="007A09D2">
        <w:rPr>
          <w:rFonts w:ascii="Arial" w:hAnsi="Arial" w:cs="Arial"/>
          <w:sz w:val="24"/>
          <w:szCs w:val="24"/>
        </w:rPr>
        <w:t>eek</w:t>
      </w:r>
      <w:r w:rsidR="00761E95" w:rsidRPr="007A09D2">
        <w:rPr>
          <w:rFonts w:ascii="Arial" w:hAnsi="Arial" w:cs="Arial"/>
          <w:sz w:val="24"/>
          <w:szCs w:val="24"/>
        </w:rPr>
        <w:t xml:space="preserve"> sensitizer</w:t>
      </w:r>
      <w:r w:rsidR="00695ECE" w:rsidRPr="007A09D2">
        <w:rPr>
          <w:rFonts w:ascii="Arial" w:hAnsi="Arial" w:cs="Arial"/>
          <w:sz w:val="24"/>
          <w:szCs w:val="24"/>
        </w:rPr>
        <w:t>/</w:t>
      </w:r>
      <w:r w:rsidR="00761E95" w:rsidRPr="007A09D2">
        <w:rPr>
          <w:rFonts w:ascii="Arial" w:hAnsi="Arial" w:cs="Arial"/>
          <w:sz w:val="24"/>
          <w:szCs w:val="24"/>
        </w:rPr>
        <w:t>v</w:t>
      </w:r>
      <w:r w:rsidR="00695ECE" w:rsidRPr="007A09D2">
        <w:rPr>
          <w:rFonts w:ascii="Arial" w:hAnsi="Arial" w:cs="Arial"/>
          <w:sz w:val="24"/>
          <w:szCs w:val="24"/>
        </w:rPr>
        <w:t>ery week</w:t>
      </w:r>
      <w:r w:rsidR="00761E95" w:rsidRPr="007A09D2">
        <w:rPr>
          <w:rFonts w:ascii="Arial" w:hAnsi="Arial" w:cs="Arial"/>
          <w:sz w:val="24"/>
          <w:szCs w:val="24"/>
        </w:rPr>
        <w:t xml:space="preserve"> sensitizer</w:t>
      </w:r>
      <w:r w:rsidR="00695ECE" w:rsidRPr="007A09D2">
        <w:rPr>
          <w:rFonts w:ascii="Arial" w:hAnsi="Arial" w:cs="Arial"/>
          <w:sz w:val="24"/>
          <w:szCs w:val="24"/>
        </w:rPr>
        <w:t>/</w:t>
      </w:r>
      <w:r w:rsidR="00761E95" w:rsidRPr="007A09D2">
        <w:rPr>
          <w:rFonts w:ascii="Arial" w:hAnsi="Arial" w:cs="Arial"/>
          <w:sz w:val="24"/>
          <w:szCs w:val="24"/>
        </w:rPr>
        <w:t>n</w:t>
      </w:r>
      <w:r w:rsidR="00695ECE" w:rsidRPr="007A09D2">
        <w:rPr>
          <w:rFonts w:ascii="Arial" w:hAnsi="Arial" w:cs="Arial"/>
          <w:sz w:val="24"/>
          <w:szCs w:val="24"/>
        </w:rPr>
        <w:t>on sensitizer), the following conversion is used:</w:t>
      </w:r>
    </w:p>
    <w:p w:rsidR="00695ECE" w:rsidRPr="007A09D2" w:rsidRDefault="00695ECE" w:rsidP="00695ECE">
      <w:pPr>
        <w:pStyle w:val="ListParagraph"/>
        <w:numPr>
          <w:ilvl w:val="0"/>
          <w:numId w:val="5"/>
        </w:numPr>
        <w:spacing w:after="60"/>
        <w:rPr>
          <w:rFonts w:ascii="Arial" w:hAnsi="Arial" w:cs="Arial"/>
          <w:sz w:val="24"/>
          <w:szCs w:val="24"/>
        </w:rPr>
      </w:pPr>
      <w:r w:rsidRPr="007A09D2">
        <w:rPr>
          <w:rFonts w:ascii="Arial" w:hAnsi="Arial" w:cs="Arial"/>
          <w:sz w:val="24"/>
          <w:szCs w:val="24"/>
        </w:rPr>
        <w:t>Strong</w:t>
      </w:r>
      <w:r w:rsidR="00761E95" w:rsidRPr="007A09D2">
        <w:rPr>
          <w:rFonts w:ascii="Arial" w:hAnsi="Arial" w:cs="Arial"/>
          <w:sz w:val="24"/>
          <w:szCs w:val="24"/>
        </w:rPr>
        <w:t xml:space="preserve"> sensitizer</w:t>
      </w:r>
      <w:r w:rsidRPr="007A09D2">
        <w:rPr>
          <w:rFonts w:ascii="Arial" w:hAnsi="Arial" w:cs="Arial"/>
          <w:sz w:val="24"/>
          <w:szCs w:val="24"/>
        </w:rPr>
        <w:t>/</w:t>
      </w:r>
      <w:r w:rsidR="00761E95" w:rsidRPr="007A09D2">
        <w:rPr>
          <w:rFonts w:ascii="Arial" w:hAnsi="Arial" w:cs="Arial"/>
          <w:sz w:val="24"/>
          <w:szCs w:val="24"/>
        </w:rPr>
        <w:t>w</w:t>
      </w:r>
      <w:r w:rsidRPr="007A09D2">
        <w:rPr>
          <w:rFonts w:ascii="Arial" w:hAnsi="Arial" w:cs="Arial"/>
          <w:sz w:val="24"/>
          <w:szCs w:val="24"/>
        </w:rPr>
        <w:t xml:space="preserve">eek sensitizer -&gt; </w:t>
      </w:r>
      <w:r w:rsidR="00761E95" w:rsidRPr="007A09D2">
        <w:rPr>
          <w:rFonts w:ascii="Arial" w:hAnsi="Arial" w:cs="Arial"/>
          <w:sz w:val="24"/>
          <w:szCs w:val="24"/>
        </w:rPr>
        <w:t>p</w:t>
      </w:r>
      <w:r w:rsidRPr="007A09D2">
        <w:rPr>
          <w:rFonts w:ascii="Arial" w:hAnsi="Arial" w:cs="Arial"/>
          <w:sz w:val="24"/>
          <w:szCs w:val="24"/>
        </w:rPr>
        <w:t>ositive</w:t>
      </w:r>
    </w:p>
    <w:p w:rsidR="00695ECE" w:rsidRPr="007A09D2" w:rsidRDefault="00695ECE" w:rsidP="00695ECE">
      <w:pPr>
        <w:pStyle w:val="ListParagraph"/>
        <w:numPr>
          <w:ilvl w:val="0"/>
          <w:numId w:val="5"/>
        </w:numPr>
        <w:rPr>
          <w:rFonts w:ascii="Arial" w:hAnsi="Arial" w:cs="Arial"/>
          <w:sz w:val="24"/>
          <w:szCs w:val="24"/>
        </w:rPr>
      </w:pPr>
      <w:r w:rsidRPr="007A09D2">
        <w:rPr>
          <w:rFonts w:ascii="Arial" w:hAnsi="Arial" w:cs="Arial"/>
          <w:sz w:val="24"/>
          <w:szCs w:val="24"/>
        </w:rPr>
        <w:t>Very week</w:t>
      </w:r>
      <w:r w:rsidR="00761E95" w:rsidRPr="007A09D2">
        <w:rPr>
          <w:rFonts w:ascii="Arial" w:hAnsi="Arial" w:cs="Arial"/>
          <w:sz w:val="24"/>
          <w:szCs w:val="24"/>
        </w:rPr>
        <w:t xml:space="preserve"> sensitizer</w:t>
      </w:r>
      <w:r w:rsidRPr="007A09D2">
        <w:rPr>
          <w:rFonts w:ascii="Arial" w:hAnsi="Arial" w:cs="Arial"/>
          <w:sz w:val="24"/>
          <w:szCs w:val="24"/>
        </w:rPr>
        <w:t>/</w:t>
      </w:r>
      <w:r w:rsidR="00761E95" w:rsidRPr="007A09D2">
        <w:rPr>
          <w:rFonts w:ascii="Arial" w:hAnsi="Arial" w:cs="Arial"/>
          <w:sz w:val="24"/>
          <w:szCs w:val="24"/>
        </w:rPr>
        <w:t>n</w:t>
      </w:r>
      <w:r w:rsidRPr="007A09D2">
        <w:rPr>
          <w:rFonts w:ascii="Arial" w:hAnsi="Arial" w:cs="Arial"/>
          <w:sz w:val="24"/>
          <w:szCs w:val="24"/>
        </w:rPr>
        <w:t xml:space="preserve">on sensitizer -&gt; </w:t>
      </w:r>
      <w:r w:rsidR="00761E95" w:rsidRPr="007A09D2">
        <w:rPr>
          <w:rFonts w:ascii="Arial" w:hAnsi="Arial" w:cs="Arial"/>
          <w:sz w:val="24"/>
          <w:szCs w:val="24"/>
        </w:rPr>
        <w:t>n</w:t>
      </w:r>
      <w:r w:rsidRPr="007A09D2">
        <w:rPr>
          <w:rFonts w:ascii="Arial" w:hAnsi="Arial" w:cs="Arial"/>
          <w:sz w:val="24"/>
          <w:szCs w:val="24"/>
        </w:rPr>
        <w:t>egative.</w:t>
      </w:r>
    </w:p>
    <w:p w:rsidR="004E3CAE" w:rsidRPr="007A09D2" w:rsidRDefault="004E3CAE" w:rsidP="00E12A03">
      <w:pPr>
        <w:rPr>
          <w:rFonts w:ascii="Arial" w:hAnsi="Arial" w:cs="Arial"/>
          <w:sz w:val="24"/>
          <w:szCs w:val="24"/>
        </w:rPr>
      </w:pPr>
    </w:p>
    <w:p w:rsidR="00E12A03" w:rsidRPr="007A09D2" w:rsidRDefault="00E12A03" w:rsidP="00E12A03">
      <w:pPr>
        <w:rPr>
          <w:rFonts w:ascii="Arial" w:hAnsi="Arial" w:cs="Arial"/>
          <w:b/>
          <w:i/>
          <w:sz w:val="24"/>
          <w:szCs w:val="24"/>
        </w:rPr>
      </w:pPr>
      <w:r w:rsidRPr="007A09D2">
        <w:rPr>
          <w:rFonts w:ascii="Arial" w:hAnsi="Arial" w:cs="Arial"/>
          <w:b/>
          <w:i/>
          <w:sz w:val="24"/>
          <w:szCs w:val="24"/>
        </w:rPr>
        <w:t>Internal validation</w:t>
      </w:r>
    </w:p>
    <w:p w:rsidR="00F016A6" w:rsidRPr="007A09D2" w:rsidRDefault="00E12A03" w:rsidP="00E12A03">
      <w:pPr>
        <w:rPr>
          <w:rFonts w:ascii="Arial" w:hAnsi="Arial" w:cs="Arial"/>
          <w:sz w:val="24"/>
          <w:szCs w:val="24"/>
        </w:rPr>
      </w:pPr>
      <w:r w:rsidRPr="007A09D2">
        <w:rPr>
          <w:rFonts w:ascii="Arial" w:hAnsi="Arial" w:cs="Arial"/>
          <w:sz w:val="24"/>
          <w:szCs w:val="24"/>
        </w:rPr>
        <w:t>Once a model is derived its predictive performance is measured by the goodness-of-fit</w:t>
      </w:r>
      <w:r w:rsidR="00A52E5C" w:rsidRPr="007A09D2">
        <w:rPr>
          <w:rFonts w:ascii="Arial" w:hAnsi="Arial" w:cs="Arial"/>
          <w:sz w:val="24"/>
          <w:szCs w:val="24"/>
        </w:rPr>
        <w:t xml:space="preserve"> (GOF)</w:t>
      </w:r>
      <w:r w:rsidRPr="007A09D2">
        <w:rPr>
          <w:rFonts w:ascii="Arial" w:hAnsi="Arial" w:cs="Arial"/>
          <w:sz w:val="24"/>
          <w:szCs w:val="24"/>
        </w:rPr>
        <w:t xml:space="preserve">, i.e. how well the model fits its observed data. However, it is known that this measure is </w:t>
      </w:r>
      <w:r w:rsidR="00206ADF" w:rsidRPr="007A09D2">
        <w:rPr>
          <w:rFonts w:ascii="Arial" w:hAnsi="Arial" w:cs="Arial"/>
          <w:sz w:val="24"/>
          <w:szCs w:val="24"/>
        </w:rPr>
        <w:t xml:space="preserve">optimistic and is </w:t>
      </w:r>
      <w:r w:rsidR="003F7F92" w:rsidRPr="007A09D2">
        <w:rPr>
          <w:rFonts w:ascii="Arial" w:hAnsi="Arial" w:cs="Arial"/>
          <w:sz w:val="24"/>
          <w:szCs w:val="24"/>
        </w:rPr>
        <w:t>higher</w:t>
      </w:r>
      <w:r w:rsidR="00206ADF" w:rsidRPr="007A09D2">
        <w:rPr>
          <w:rFonts w:ascii="Arial" w:hAnsi="Arial" w:cs="Arial"/>
          <w:sz w:val="24"/>
          <w:szCs w:val="24"/>
        </w:rPr>
        <w:t xml:space="preserve"> than the predictive performance over </w:t>
      </w:r>
      <w:r w:rsidR="003F7F92" w:rsidRPr="007A09D2">
        <w:rPr>
          <w:rFonts w:ascii="Arial" w:hAnsi="Arial" w:cs="Arial"/>
          <w:sz w:val="24"/>
          <w:szCs w:val="24"/>
        </w:rPr>
        <w:t xml:space="preserve">any other </w:t>
      </w:r>
      <w:r w:rsidR="00206ADF" w:rsidRPr="007A09D2">
        <w:rPr>
          <w:rFonts w:ascii="Arial" w:hAnsi="Arial" w:cs="Arial"/>
          <w:sz w:val="24"/>
          <w:szCs w:val="24"/>
        </w:rPr>
        <w:t xml:space="preserve">data different from the training set. If an external (test) data is available than an </w:t>
      </w:r>
      <w:r w:rsidR="00206ADF" w:rsidRPr="007A09D2">
        <w:rPr>
          <w:rFonts w:ascii="Arial" w:hAnsi="Arial" w:cs="Arial"/>
          <w:i/>
          <w:sz w:val="24"/>
          <w:szCs w:val="24"/>
        </w:rPr>
        <w:t>external validation</w:t>
      </w:r>
      <w:r w:rsidR="00206ADF" w:rsidRPr="007A09D2">
        <w:rPr>
          <w:rFonts w:ascii="Arial" w:hAnsi="Arial" w:cs="Arial"/>
          <w:sz w:val="24"/>
          <w:szCs w:val="24"/>
        </w:rPr>
        <w:t xml:space="preserve"> could be done and the performance over the test set could be compared to the </w:t>
      </w:r>
      <w:r w:rsidR="003F7F92" w:rsidRPr="007A09D2">
        <w:rPr>
          <w:rFonts w:ascii="Arial" w:hAnsi="Arial" w:cs="Arial"/>
          <w:sz w:val="24"/>
          <w:szCs w:val="24"/>
        </w:rPr>
        <w:t>goodness-of-fit</w:t>
      </w:r>
      <w:r w:rsidR="00206ADF" w:rsidRPr="007A09D2">
        <w:rPr>
          <w:rFonts w:ascii="Arial" w:hAnsi="Arial" w:cs="Arial"/>
          <w:sz w:val="24"/>
          <w:szCs w:val="24"/>
        </w:rPr>
        <w:t>.</w:t>
      </w:r>
    </w:p>
    <w:p w:rsidR="00206ADF" w:rsidRPr="007A09D2" w:rsidRDefault="00206ADF">
      <w:pPr>
        <w:rPr>
          <w:rFonts w:ascii="Arial" w:hAnsi="Arial" w:cs="Arial"/>
          <w:sz w:val="24"/>
          <w:szCs w:val="24"/>
        </w:rPr>
      </w:pPr>
      <w:r w:rsidRPr="007A09D2">
        <w:rPr>
          <w:rFonts w:ascii="Arial" w:hAnsi="Arial" w:cs="Arial"/>
          <w:sz w:val="24"/>
          <w:szCs w:val="24"/>
        </w:rPr>
        <w:t xml:space="preserve">If no external data is available a statistical procedure called </w:t>
      </w:r>
      <w:r w:rsidRPr="007A09D2">
        <w:rPr>
          <w:rFonts w:ascii="Arial" w:hAnsi="Arial" w:cs="Arial"/>
          <w:i/>
          <w:sz w:val="24"/>
          <w:szCs w:val="24"/>
        </w:rPr>
        <w:t>internal validation</w:t>
      </w:r>
      <w:r w:rsidRPr="007A09D2">
        <w:rPr>
          <w:rFonts w:ascii="Arial" w:hAnsi="Arial" w:cs="Arial"/>
          <w:sz w:val="24"/>
          <w:szCs w:val="24"/>
        </w:rPr>
        <w:t xml:space="preserve"> could be executed in order to assess how well the model </w:t>
      </w:r>
      <w:r w:rsidR="004C1217" w:rsidRPr="007A09D2">
        <w:rPr>
          <w:rFonts w:ascii="Arial" w:hAnsi="Arial" w:cs="Arial"/>
          <w:sz w:val="24"/>
          <w:szCs w:val="24"/>
        </w:rPr>
        <w:t xml:space="preserve">would </w:t>
      </w:r>
      <w:r w:rsidRPr="007A09D2">
        <w:rPr>
          <w:rFonts w:ascii="Arial" w:hAnsi="Arial" w:cs="Arial"/>
          <w:sz w:val="24"/>
          <w:szCs w:val="24"/>
        </w:rPr>
        <w:t xml:space="preserve">predict external data. </w:t>
      </w:r>
      <w:r w:rsidR="007D191A" w:rsidRPr="007A09D2">
        <w:rPr>
          <w:rFonts w:ascii="Arial" w:hAnsi="Arial" w:cs="Arial"/>
          <w:sz w:val="24"/>
          <w:szCs w:val="24"/>
        </w:rPr>
        <w:t>During this procedure the original training set is separated many times randomly into two parts – one becomes a training set and the other becomes a test set. A new model is derived for each new training set and the</w:t>
      </w:r>
      <w:r w:rsidR="000007A5" w:rsidRPr="007A09D2">
        <w:rPr>
          <w:rFonts w:ascii="Arial" w:hAnsi="Arial" w:cs="Arial"/>
          <w:sz w:val="24"/>
          <w:szCs w:val="24"/>
        </w:rPr>
        <w:t xml:space="preserve"> new</w:t>
      </w:r>
      <w:r w:rsidR="007D191A" w:rsidRPr="007A09D2">
        <w:rPr>
          <w:rFonts w:ascii="Arial" w:hAnsi="Arial" w:cs="Arial"/>
          <w:sz w:val="24"/>
          <w:szCs w:val="24"/>
        </w:rPr>
        <w:t xml:space="preserve"> model</w:t>
      </w:r>
      <w:r w:rsidR="000007A5" w:rsidRPr="007A09D2">
        <w:rPr>
          <w:rFonts w:ascii="Arial" w:hAnsi="Arial" w:cs="Arial"/>
          <w:sz w:val="24"/>
          <w:szCs w:val="24"/>
        </w:rPr>
        <w:t>’s</w:t>
      </w:r>
      <w:r w:rsidR="007D191A" w:rsidRPr="007A09D2">
        <w:rPr>
          <w:rFonts w:ascii="Arial" w:hAnsi="Arial" w:cs="Arial"/>
          <w:sz w:val="24"/>
          <w:szCs w:val="24"/>
        </w:rPr>
        <w:t xml:space="preserve"> performance over the both training and test sets is registered. The averaged value of all training set performances is compared to the averaged value of all test set performances in order to assess the amount of optimism in the goodness-of-fit </w:t>
      </w:r>
      <w:r w:rsidR="00EC3130" w:rsidRPr="007A09D2">
        <w:rPr>
          <w:rFonts w:ascii="Arial" w:hAnsi="Arial" w:cs="Arial"/>
          <w:sz w:val="24"/>
          <w:szCs w:val="24"/>
        </w:rPr>
        <w:t>(GOF optimism</w:t>
      </w:r>
      <w:r w:rsidR="001F3958" w:rsidRPr="007A09D2">
        <w:rPr>
          <w:rFonts w:ascii="Arial" w:hAnsi="Arial" w:cs="Arial"/>
          <w:sz w:val="24"/>
          <w:szCs w:val="24"/>
        </w:rPr>
        <w:t>, or overfitting</w:t>
      </w:r>
      <w:r w:rsidR="00EC3130" w:rsidRPr="007A09D2">
        <w:rPr>
          <w:rFonts w:ascii="Arial" w:hAnsi="Arial" w:cs="Arial"/>
          <w:sz w:val="24"/>
          <w:szCs w:val="24"/>
        </w:rPr>
        <w:t>) in</w:t>
      </w:r>
      <w:r w:rsidR="007D191A" w:rsidRPr="007A09D2">
        <w:rPr>
          <w:rFonts w:ascii="Arial" w:hAnsi="Arial" w:cs="Arial"/>
          <w:sz w:val="24"/>
          <w:szCs w:val="24"/>
        </w:rPr>
        <w:t xml:space="preserve"> the original model.</w:t>
      </w:r>
    </w:p>
    <w:p w:rsidR="004E3CAE" w:rsidRPr="007A09D2" w:rsidRDefault="004E3CAE">
      <w:pPr>
        <w:rPr>
          <w:rFonts w:ascii="Arial" w:hAnsi="Arial" w:cs="Arial"/>
          <w:sz w:val="24"/>
          <w:szCs w:val="24"/>
        </w:rPr>
      </w:pPr>
    </w:p>
    <w:p w:rsidR="004B04C3" w:rsidRPr="007A09D2" w:rsidRDefault="004B04C3">
      <w:pPr>
        <w:rPr>
          <w:rFonts w:ascii="Arial" w:hAnsi="Arial" w:cs="Arial"/>
          <w:b/>
          <w:i/>
          <w:sz w:val="24"/>
          <w:szCs w:val="24"/>
        </w:rPr>
      </w:pPr>
      <w:r w:rsidRPr="007A09D2">
        <w:rPr>
          <w:rFonts w:ascii="Arial" w:hAnsi="Arial" w:cs="Arial"/>
          <w:b/>
          <w:i/>
          <w:sz w:val="24"/>
          <w:szCs w:val="24"/>
        </w:rPr>
        <w:t>Selecting the training and test samples</w:t>
      </w:r>
    </w:p>
    <w:p w:rsidR="007D191A" w:rsidRPr="007A09D2" w:rsidRDefault="004B04C3">
      <w:pPr>
        <w:rPr>
          <w:rFonts w:ascii="Arial" w:hAnsi="Arial" w:cs="Arial"/>
          <w:sz w:val="24"/>
          <w:szCs w:val="24"/>
        </w:rPr>
      </w:pPr>
      <w:r w:rsidRPr="007A09D2">
        <w:rPr>
          <w:rFonts w:ascii="Arial" w:hAnsi="Arial" w:cs="Arial"/>
          <w:sz w:val="24"/>
          <w:szCs w:val="24"/>
        </w:rPr>
        <w:t>Different procedures exist for selecting the training and test samples</w:t>
      </w:r>
      <w:r w:rsidR="00ED325F" w:rsidRPr="007A09D2">
        <w:rPr>
          <w:rFonts w:ascii="Arial" w:hAnsi="Arial" w:cs="Arial"/>
          <w:sz w:val="24"/>
          <w:szCs w:val="24"/>
        </w:rPr>
        <w:t xml:space="preserve">. Each </w:t>
      </w:r>
      <w:r w:rsidR="00F84DB2" w:rsidRPr="007A09D2">
        <w:rPr>
          <w:rFonts w:ascii="Arial" w:hAnsi="Arial" w:cs="Arial"/>
          <w:sz w:val="24"/>
          <w:szCs w:val="24"/>
        </w:rPr>
        <w:t xml:space="preserve">of them </w:t>
      </w:r>
      <w:r w:rsidR="00ED325F" w:rsidRPr="007A09D2">
        <w:rPr>
          <w:rFonts w:ascii="Arial" w:hAnsi="Arial" w:cs="Arial"/>
          <w:sz w:val="24"/>
          <w:szCs w:val="24"/>
        </w:rPr>
        <w:t>has its pros and cons, so here we will use two acknowledged methods – cross-validation and bootstrapping.</w:t>
      </w:r>
    </w:p>
    <w:p w:rsidR="00ED325F" w:rsidRPr="007A09D2" w:rsidRDefault="00ED325F">
      <w:pPr>
        <w:rPr>
          <w:rFonts w:ascii="Arial" w:hAnsi="Arial" w:cs="Arial"/>
          <w:sz w:val="24"/>
          <w:szCs w:val="24"/>
        </w:rPr>
      </w:pPr>
      <w:r w:rsidRPr="007A09D2">
        <w:rPr>
          <w:rFonts w:ascii="Arial" w:hAnsi="Arial" w:cs="Arial"/>
          <w:sz w:val="24"/>
          <w:szCs w:val="24"/>
        </w:rPr>
        <w:t xml:space="preserve">In </w:t>
      </w:r>
      <w:r w:rsidR="00A122A1" w:rsidRPr="007A09D2">
        <w:rPr>
          <w:rFonts w:ascii="Arial" w:hAnsi="Arial" w:cs="Arial"/>
          <w:b/>
          <w:i/>
          <w:sz w:val="24"/>
          <w:szCs w:val="24"/>
        </w:rPr>
        <w:t xml:space="preserve">k-fold </w:t>
      </w:r>
      <w:r w:rsidRPr="007A09D2">
        <w:rPr>
          <w:rFonts w:ascii="Arial" w:hAnsi="Arial" w:cs="Arial"/>
          <w:b/>
          <w:i/>
          <w:sz w:val="24"/>
          <w:szCs w:val="24"/>
        </w:rPr>
        <w:t>cross-validation</w:t>
      </w:r>
      <w:r w:rsidRPr="007A09D2">
        <w:rPr>
          <w:rFonts w:ascii="Arial" w:hAnsi="Arial" w:cs="Arial"/>
          <w:sz w:val="24"/>
          <w:szCs w:val="24"/>
        </w:rPr>
        <w:t xml:space="preserve"> the original training set is partitioned into </w:t>
      </w:r>
      <w:r w:rsidR="00A122A1" w:rsidRPr="007A09D2">
        <w:rPr>
          <w:rFonts w:ascii="Arial" w:hAnsi="Arial" w:cs="Arial"/>
          <w:i/>
          <w:sz w:val="24"/>
          <w:szCs w:val="24"/>
        </w:rPr>
        <w:t>k</w:t>
      </w:r>
      <w:r w:rsidR="00A122A1" w:rsidRPr="007A09D2">
        <w:rPr>
          <w:rFonts w:ascii="Arial" w:hAnsi="Arial" w:cs="Arial"/>
          <w:sz w:val="24"/>
          <w:szCs w:val="24"/>
        </w:rPr>
        <w:t xml:space="preserve"> equally sized s</w:t>
      </w:r>
      <w:r w:rsidRPr="007A09D2">
        <w:rPr>
          <w:rFonts w:ascii="Arial" w:hAnsi="Arial" w:cs="Arial"/>
          <w:sz w:val="24"/>
          <w:szCs w:val="24"/>
        </w:rPr>
        <w:t>ubsets</w:t>
      </w:r>
      <w:r w:rsidR="00A122A1" w:rsidRPr="007A09D2">
        <w:rPr>
          <w:rFonts w:ascii="Arial" w:hAnsi="Arial" w:cs="Arial"/>
          <w:sz w:val="24"/>
          <w:szCs w:val="24"/>
        </w:rPr>
        <w:t xml:space="preserve">. Each time a single subset is used as a test set and the remaining </w:t>
      </w:r>
      <w:r w:rsidR="00A122A1" w:rsidRPr="007A09D2">
        <w:rPr>
          <w:rFonts w:ascii="Arial" w:hAnsi="Arial" w:cs="Arial"/>
          <w:i/>
          <w:sz w:val="24"/>
          <w:szCs w:val="24"/>
        </w:rPr>
        <w:t>k-1</w:t>
      </w:r>
      <w:r w:rsidR="00A122A1" w:rsidRPr="007A09D2">
        <w:rPr>
          <w:rFonts w:ascii="Arial" w:hAnsi="Arial" w:cs="Arial"/>
          <w:sz w:val="24"/>
          <w:szCs w:val="24"/>
        </w:rPr>
        <w:t xml:space="preserve"> subsets are used as training set. In this manner the process is repeated </w:t>
      </w:r>
      <w:r w:rsidR="00A122A1" w:rsidRPr="007A09D2">
        <w:rPr>
          <w:rFonts w:ascii="Arial" w:hAnsi="Arial" w:cs="Arial"/>
          <w:i/>
          <w:sz w:val="24"/>
          <w:szCs w:val="24"/>
        </w:rPr>
        <w:t>k</w:t>
      </w:r>
      <w:r w:rsidR="00A122A1" w:rsidRPr="007A09D2">
        <w:rPr>
          <w:rFonts w:ascii="Arial" w:hAnsi="Arial" w:cs="Arial"/>
          <w:sz w:val="24"/>
          <w:szCs w:val="24"/>
        </w:rPr>
        <w:t xml:space="preserve"> times and each data from the original training set is used once as a test data and </w:t>
      </w:r>
      <w:r w:rsidR="00A122A1" w:rsidRPr="007A09D2">
        <w:rPr>
          <w:rFonts w:ascii="Arial" w:hAnsi="Arial" w:cs="Arial"/>
          <w:i/>
          <w:sz w:val="24"/>
          <w:szCs w:val="24"/>
        </w:rPr>
        <w:t>k-1</w:t>
      </w:r>
      <w:r w:rsidR="00A122A1" w:rsidRPr="007A09D2">
        <w:rPr>
          <w:rFonts w:ascii="Arial" w:hAnsi="Arial" w:cs="Arial"/>
          <w:sz w:val="24"/>
          <w:szCs w:val="24"/>
        </w:rPr>
        <w:t xml:space="preserve"> times as a training data.</w:t>
      </w:r>
      <w:r w:rsidR="00A43D63" w:rsidRPr="007A09D2">
        <w:rPr>
          <w:rFonts w:ascii="Arial" w:hAnsi="Arial" w:cs="Arial"/>
          <w:sz w:val="24"/>
          <w:szCs w:val="24"/>
        </w:rPr>
        <w:t xml:space="preserve"> The </w:t>
      </w:r>
      <w:r w:rsidR="00740358" w:rsidRPr="007A09D2">
        <w:rPr>
          <w:rFonts w:ascii="Arial" w:hAnsi="Arial" w:cs="Arial"/>
          <w:sz w:val="24"/>
          <w:szCs w:val="24"/>
        </w:rPr>
        <w:t>advantage</w:t>
      </w:r>
      <w:r w:rsidR="00A43D63" w:rsidRPr="007A09D2">
        <w:rPr>
          <w:rFonts w:ascii="Arial" w:hAnsi="Arial" w:cs="Arial"/>
          <w:sz w:val="24"/>
          <w:szCs w:val="24"/>
        </w:rPr>
        <w:t xml:space="preserve"> of this method is that any data is used for both training and validation and each data is used </w:t>
      </w:r>
      <w:r w:rsidR="00F84DB2" w:rsidRPr="007A09D2">
        <w:rPr>
          <w:rFonts w:ascii="Arial" w:hAnsi="Arial" w:cs="Arial"/>
          <w:sz w:val="24"/>
          <w:szCs w:val="24"/>
        </w:rPr>
        <w:t xml:space="preserve">exactly </w:t>
      </w:r>
      <w:r w:rsidR="00A43D63" w:rsidRPr="007A09D2">
        <w:rPr>
          <w:rFonts w:ascii="Arial" w:hAnsi="Arial" w:cs="Arial"/>
          <w:sz w:val="24"/>
          <w:szCs w:val="24"/>
        </w:rPr>
        <w:t xml:space="preserve">once as </w:t>
      </w:r>
      <w:r w:rsidR="00F84DB2" w:rsidRPr="007A09D2">
        <w:rPr>
          <w:rFonts w:ascii="Arial" w:hAnsi="Arial" w:cs="Arial"/>
          <w:sz w:val="24"/>
          <w:szCs w:val="24"/>
        </w:rPr>
        <w:t xml:space="preserve">a </w:t>
      </w:r>
      <w:r w:rsidR="00A43D63" w:rsidRPr="007A09D2">
        <w:rPr>
          <w:rFonts w:ascii="Arial" w:hAnsi="Arial" w:cs="Arial"/>
          <w:sz w:val="24"/>
          <w:szCs w:val="24"/>
        </w:rPr>
        <w:t xml:space="preserve">test data. Commonly the 10-fold </w:t>
      </w:r>
      <w:r w:rsidR="00A43D63" w:rsidRPr="007A09D2">
        <w:rPr>
          <w:rFonts w:ascii="Arial" w:hAnsi="Arial" w:cs="Arial"/>
          <w:sz w:val="24"/>
          <w:szCs w:val="24"/>
        </w:rPr>
        <w:lastRenderedPageBreak/>
        <w:t>cross-validation is used (90% training data, 10% test data), but we will use also 4-fold cross validation (75% training data, 25% test data).</w:t>
      </w:r>
    </w:p>
    <w:p w:rsidR="00D733CE" w:rsidRPr="007A09D2" w:rsidRDefault="00D733CE" w:rsidP="00D733CE">
      <w:pPr>
        <w:rPr>
          <w:rFonts w:ascii="Arial" w:hAnsi="Arial" w:cs="Arial"/>
          <w:sz w:val="24"/>
          <w:szCs w:val="24"/>
        </w:rPr>
      </w:pPr>
      <w:r w:rsidRPr="007A09D2">
        <w:rPr>
          <w:rFonts w:ascii="Arial" w:hAnsi="Arial" w:cs="Arial"/>
          <w:sz w:val="24"/>
          <w:szCs w:val="24"/>
        </w:rPr>
        <w:t xml:space="preserve">In </w:t>
      </w:r>
      <w:r w:rsidRPr="007A09D2">
        <w:rPr>
          <w:rFonts w:ascii="Arial" w:hAnsi="Arial" w:cs="Arial"/>
          <w:b/>
          <w:i/>
          <w:sz w:val="24"/>
          <w:szCs w:val="24"/>
        </w:rPr>
        <w:t>Monte Carlo cross-validation</w:t>
      </w:r>
      <w:r w:rsidRPr="007A09D2">
        <w:rPr>
          <w:rFonts w:ascii="Arial" w:hAnsi="Arial" w:cs="Arial"/>
          <w:sz w:val="24"/>
          <w:szCs w:val="24"/>
        </w:rPr>
        <w:t xml:space="preserve"> the original training set is split randomly into training and test set. The process can be repeated many times. The advantage of this method (compared to k-fold cross validation) is that the proportion between training and test sets does not depend on the number of </w:t>
      </w:r>
      <w:r w:rsidR="00F84DB2" w:rsidRPr="007A09D2">
        <w:rPr>
          <w:rFonts w:ascii="Arial" w:hAnsi="Arial" w:cs="Arial"/>
          <w:sz w:val="24"/>
          <w:szCs w:val="24"/>
        </w:rPr>
        <w:t>repetitions in the internal validation procedure</w:t>
      </w:r>
      <w:r w:rsidRPr="007A09D2">
        <w:rPr>
          <w:rFonts w:ascii="Arial" w:hAnsi="Arial" w:cs="Arial"/>
          <w:sz w:val="24"/>
          <w:szCs w:val="24"/>
        </w:rPr>
        <w:t>.</w:t>
      </w:r>
    </w:p>
    <w:p w:rsidR="00D733CE" w:rsidRPr="007A09D2" w:rsidRDefault="00D733CE" w:rsidP="00D733CE">
      <w:pPr>
        <w:rPr>
          <w:rFonts w:ascii="Arial" w:hAnsi="Arial" w:cs="Arial"/>
          <w:sz w:val="24"/>
          <w:szCs w:val="24"/>
        </w:rPr>
      </w:pPr>
      <w:r w:rsidRPr="007A09D2">
        <w:rPr>
          <w:rFonts w:ascii="Arial" w:hAnsi="Arial" w:cs="Arial"/>
          <w:sz w:val="24"/>
          <w:szCs w:val="24"/>
        </w:rPr>
        <w:t xml:space="preserve">In </w:t>
      </w:r>
      <w:r w:rsidRPr="007A09D2">
        <w:rPr>
          <w:rFonts w:ascii="Arial" w:hAnsi="Arial" w:cs="Arial"/>
          <w:b/>
          <w:i/>
          <w:sz w:val="24"/>
          <w:szCs w:val="24"/>
        </w:rPr>
        <w:t>bootstrapping</w:t>
      </w:r>
      <w:r w:rsidRPr="007A09D2">
        <w:rPr>
          <w:rFonts w:ascii="Arial" w:hAnsi="Arial" w:cs="Arial"/>
          <w:sz w:val="24"/>
          <w:szCs w:val="24"/>
        </w:rPr>
        <w:t xml:space="preserve"> the </w:t>
      </w:r>
      <w:r w:rsidR="003B16EE" w:rsidRPr="007A09D2">
        <w:rPr>
          <w:rFonts w:ascii="Arial" w:hAnsi="Arial" w:cs="Arial"/>
          <w:sz w:val="24"/>
          <w:szCs w:val="24"/>
        </w:rPr>
        <w:t xml:space="preserve">new training sets is populated from the </w:t>
      </w:r>
      <w:r w:rsidRPr="007A09D2">
        <w:rPr>
          <w:rFonts w:ascii="Arial" w:hAnsi="Arial" w:cs="Arial"/>
          <w:sz w:val="24"/>
          <w:szCs w:val="24"/>
        </w:rPr>
        <w:t xml:space="preserve">original training set </w:t>
      </w:r>
      <w:r w:rsidR="00F84DB2" w:rsidRPr="007A09D2">
        <w:rPr>
          <w:rFonts w:ascii="Arial" w:hAnsi="Arial" w:cs="Arial"/>
          <w:sz w:val="24"/>
          <w:szCs w:val="24"/>
        </w:rPr>
        <w:t xml:space="preserve">by random sampling </w:t>
      </w:r>
      <w:r w:rsidR="003B16EE" w:rsidRPr="007A09D2">
        <w:rPr>
          <w:rFonts w:ascii="Arial" w:hAnsi="Arial" w:cs="Arial"/>
          <w:sz w:val="24"/>
          <w:szCs w:val="24"/>
        </w:rPr>
        <w:t>with replacement until the size of the new training set reaches the size of the original training set. The data not selected for the new training set becomes the new test set. On average, about 63% of original training set data goes into the new training set (</w:t>
      </w:r>
      <w:r w:rsidR="00F84DB2" w:rsidRPr="007A09D2">
        <w:rPr>
          <w:rFonts w:ascii="Arial" w:hAnsi="Arial" w:cs="Arial"/>
          <w:sz w:val="24"/>
          <w:szCs w:val="24"/>
        </w:rPr>
        <w:t>some of the data appear</w:t>
      </w:r>
      <w:r w:rsidR="003B16EE" w:rsidRPr="007A09D2">
        <w:rPr>
          <w:rFonts w:ascii="Arial" w:hAnsi="Arial" w:cs="Arial"/>
          <w:sz w:val="24"/>
          <w:szCs w:val="24"/>
        </w:rPr>
        <w:t xml:space="preserve"> more than once) and 37% remains in the new test set. The process can be repeated many times. </w:t>
      </w:r>
      <w:r w:rsidR="00740358" w:rsidRPr="007A09D2">
        <w:rPr>
          <w:rFonts w:ascii="Arial" w:hAnsi="Arial" w:cs="Arial"/>
          <w:sz w:val="24"/>
          <w:szCs w:val="24"/>
        </w:rPr>
        <w:t xml:space="preserve">One of the </w:t>
      </w:r>
      <w:r w:rsidRPr="007A09D2">
        <w:rPr>
          <w:rFonts w:ascii="Arial" w:hAnsi="Arial" w:cs="Arial"/>
          <w:sz w:val="24"/>
          <w:szCs w:val="24"/>
        </w:rPr>
        <w:t>advantage</w:t>
      </w:r>
      <w:r w:rsidR="00740358" w:rsidRPr="007A09D2">
        <w:rPr>
          <w:rFonts w:ascii="Arial" w:hAnsi="Arial" w:cs="Arial"/>
          <w:sz w:val="24"/>
          <w:szCs w:val="24"/>
        </w:rPr>
        <w:t>s</w:t>
      </w:r>
      <w:r w:rsidRPr="007A09D2">
        <w:rPr>
          <w:rFonts w:ascii="Arial" w:hAnsi="Arial" w:cs="Arial"/>
          <w:sz w:val="24"/>
          <w:szCs w:val="24"/>
        </w:rPr>
        <w:t xml:space="preserve"> of this method </w:t>
      </w:r>
      <w:r w:rsidR="00740358" w:rsidRPr="007A09D2">
        <w:rPr>
          <w:rFonts w:ascii="Arial" w:hAnsi="Arial" w:cs="Arial"/>
          <w:sz w:val="24"/>
          <w:szCs w:val="24"/>
        </w:rPr>
        <w:t>is the fact that the new training sets and the original training set are equally sized.</w:t>
      </w:r>
    </w:p>
    <w:p w:rsidR="00740358" w:rsidRPr="007A09D2" w:rsidRDefault="00740358" w:rsidP="00D733CE">
      <w:pPr>
        <w:rPr>
          <w:rFonts w:ascii="Arial" w:hAnsi="Arial" w:cs="Arial"/>
          <w:sz w:val="24"/>
          <w:szCs w:val="24"/>
        </w:rPr>
      </w:pPr>
      <w:r w:rsidRPr="007A09D2">
        <w:rPr>
          <w:rFonts w:ascii="Arial" w:hAnsi="Arial" w:cs="Arial"/>
          <w:i/>
          <w:sz w:val="24"/>
          <w:szCs w:val="24"/>
        </w:rPr>
        <w:t>Monte Carlo cross-validation</w:t>
      </w:r>
      <w:r w:rsidRPr="007A09D2">
        <w:rPr>
          <w:rFonts w:ascii="Arial" w:hAnsi="Arial" w:cs="Arial"/>
          <w:sz w:val="24"/>
          <w:szCs w:val="24"/>
        </w:rPr>
        <w:t xml:space="preserve"> and </w:t>
      </w:r>
      <w:r w:rsidRPr="007A09D2">
        <w:rPr>
          <w:rFonts w:ascii="Arial" w:hAnsi="Arial" w:cs="Arial"/>
          <w:i/>
          <w:sz w:val="24"/>
          <w:szCs w:val="24"/>
        </w:rPr>
        <w:t>bootstrapping</w:t>
      </w:r>
      <w:r w:rsidRPr="007A09D2">
        <w:rPr>
          <w:rFonts w:ascii="Arial" w:hAnsi="Arial" w:cs="Arial"/>
          <w:sz w:val="24"/>
          <w:szCs w:val="24"/>
        </w:rPr>
        <w:t xml:space="preserve"> suppose creating a large number of new training/test sets (1,000 – 10,000).</w:t>
      </w:r>
    </w:p>
    <w:p w:rsidR="00104956" w:rsidRPr="007A09D2" w:rsidRDefault="00104956" w:rsidP="00104956">
      <w:pPr>
        <w:rPr>
          <w:rFonts w:ascii="Arial" w:hAnsi="Arial" w:cs="Arial"/>
          <w:sz w:val="24"/>
          <w:szCs w:val="24"/>
        </w:rPr>
      </w:pPr>
    </w:p>
    <w:p w:rsidR="00104956" w:rsidRPr="007A09D2" w:rsidRDefault="00104956" w:rsidP="00104956">
      <w:pPr>
        <w:rPr>
          <w:rFonts w:ascii="Arial" w:hAnsi="Arial" w:cs="Arial"/>
          <w:b/>
          <w:i/>
          <w:sz w:val="24"/>
          <w:szCs w:val="24"/>
        </w:rPr>
      </w:pPr>
      <w:r w:rsidRPr="007A09D2">
        <w:rPr>
          <w:rFonts w:ascii="Arial" w:hAnsi="Arial" w:cs="Arial"/>
          <w:b/>
          <w:i/>
          <w:sz w:val="24"/>
          <w:szCs w:val="24"/>
        </w:rPr>
        <w:t xml:space="preserve">Alerts in OASIS model for </w:t>
      </w:r>
      <w:r w:rsidR="00055822" w:rsidRPr="007A09D2">
        <w:rPr>
          <w:rFonts w:ascii="Arial" w:hAnsi="Arial" w:cs="Arial"/>
          <w:b/>
          <w:i/>
          <w:sz w:val="24"/>
          <w:szCs w:val="24"/>
        </w:rPr>
        <w:t>skin sensitization</w:t>
      </w:r>
    </w:p>
    <w:p w:rsidR="00104956" w:rsidRPr="007A09D2" w:rsidRDefault="00104956" w:rsidP="00104956">
      <w:pPr>
        <w:rPr>
          <w:rFonts w:ascii="Arial" w:hAnsi="Arial" w:cs="Arial"/>
          <w:sz w:val="24"/>
          <w:szCs w:val="24"/>
        </w:rPr>
      </w:pPr>
      <w:r w:rsidRPr="007A09D2">
        <w:rPr>
          <w:rFonts w:ascii="Arial" w:hAnsi="Arial" w:cs="Arial"/>
          <w:sz w:val="24"/>
          <w:szCs w:val="24"/>
        </w:rPr>
        <w:t xml:space="preserve">OASIS model for </w:t>
      </w:r>
      <w:r w:rsidR="00055822" w:rsidRPr="007A09D2">
        <w:rPr>
          <w:rFonts w:ascii="Arial" w:hAnsi="Arial" w:cs="Arial"/>
          <w:sz w:val="24"/>
          <w:szCs w:val="24"/>
        </w:rPr>
        <w:t>skin sensitization</w:t>
      </w:r>
      <w:r w:rsidRPr="007A09D2">
        <w:rPr>
          <w:rFonts w:ascii="Arial" w:hAnsi="Arial" w:cs="Arial"/>
          <w:sz w:val="24"/>
          <w:szCs w:val="24"/>
        </w:rPr>
        <w:t xml:space="preserve"> produce predictions based on alerts. Alert is a structural fragment which</w:t>
      </w:r>
      <w:r w:rsidR="00480909" w:rsidRPr="007A09D2">
        <w:rPr>
          <w:rFonts w:ascii="Arial" w:hAnsi="Arial" w:cs="Arial"/>
          <w:sz w:val="24"/>
          <w:szCs w:val="24"/>
        </w:rPr>
        <w:t>,</w:t>
      </w:r>
      <w:r w:rsidRPr="007A09D2">
        <w:rPr>
          <w:rFonts w:ascii="Arial" w:hAnsi="Arial" w:cs="Arial"/>
          <w:sz w:val="24"/>
          <w:szCs w:val="24"/>
        </w:rPr>
        <w:t xml:space="preserve"> if found in predicted chemical or in some of its metabolites</w:t>
      </w:r>
      <w:r w:rsidR="00480909" w:rsidRPr="007A09D2">
        <w:rPr>
          <w:rFonts w:ascii="Arial" w:hAnsi="Arial" w:cs="Arial"/>
          <w:sz w:val="24"/>
          <w:szCs w:val="24"/>
        </w:rPr>
        <w:t>,</w:t>
      </w:r>
      <w:r w:rsidRPr="007A09D2">
        <w:rPr>
          <w:rFonts w:ascii="Arial" w:hAnsi="Arial" w:cs="Arial"/>
          <w:sz w:val="24"/>
          <w:szCs w:val="24"/>
        </w:rPr>
        <w:t xml:space="preserve"> serves as an indicator </w:t>
      </w:r>
      <w:r w:rsidR="000116D4" w:rsidRPr="007A09D2">
        <w:rPr>
          <w:rFonts w:ascii="Arial" w:hAnsi="Arial" w:cs="Arial"/>
          <w:sz w:val="24"/>
          <w:szCs w:val="24"/>
        </w:rPr>
        <w:t xml:space="preserve">for presence </w:t>
      </w:r>
      <w:r w:rsidRPr="007A09D2">
        <w:rPr>
          <w:rFonts w:ascii="Arial" w:hAnsi="Arial" w:cs="Arial"/>
          <w:sz w:val="24"/>
          <w:szCs w:val="24"/>
        </w:rPr>
        <w:t xml:space="preserve">of </w:t>
      </w:r>
      <w:r w:rsidR="000116D4" w:rsidRPr="007A09D2">
        <w:rPr>
          <w:rFonts w:ascii="Arial" w:hAnsi="Arial" w:cs="Arial"/>
          <w:sz w:val="24"/>
          <w:szCs w:val="24"/>
        </w:rPr>
        <w:t>effect</w:t>
      </w:r>
      <w:r w:rsidRPr="007A09D2">
        <w:rPr>
          <w:rFonts w:ascii="Arial" w:hAnsi="Arial" w:cs="Arial"/>
          <w:sz w:val="24"/>
          <w:szCs w:val="24"/>
        </w:rPr>
        <w:t xml:space="preserve"> (the predicted chemical is “positive” – i.e. it causes the effect predicted by the model). The </w:t>
      </w:r>
      <w:r w:rsidR="000116D4" w:rsidRPr="007A09D2">
        <w:rPr>
          <w:rFonts w:ascii="Arial" w:hAnsi="Arial" w:cs="Arial"/>
          <w:sz w:val="24"/>
          <w:szCs w:val="24"/>
        </w:rPr>
        <w:t xml:space="preserve">different </w:t>
      </w:r>
      <w:r w:rsidRPr="007A09D2">
        <w:rPr>
          <w:rFonts w:ascii="Arial" w:hAnsi="Arial" w:cs="Arial"/>
          <w:sz w:val="24"/>
          <w:szCs w:val="24"/>
        </w:rPr>
        <w:t>alerts act independently, which means that one chemical could be</w:t>
      </w:r>
      <w:r w:rsidR="000116D4" w:rsidRPr="007A09D2">
        <w:rPr>
          <w:rFonts w:ascii="Arial" w:hAnsi="Arial" w:cs="Arial"/>
          <w:sz w:val="24"/>
          <w:szCs w:val="24"/>
        </w:rPr>
        <w:t xml:space="preserve"> predicted positive </w:t>
      </w:r>
      <w:r w:rsidRPr="007A09D2">
        <w:rPr>
          <w:rFonts w:ascii="Arial" w:hAnsi="Arial" w:cs="Arial"/>
          <w:sz w:val="24"/>
          <w:szCs w:val="24"/>
        </w:rPr>
        <w:t xml:space="preserve">by more than one alert. The purpose of any alert is to select only </w:t>
      </w:r>
      <w:r w:rsidR="000116D4" w:rsidRPr="007A09D2">
        <w:rPr>
          <w:rFonts w:ascii="Arial" w:hAnsi="Arial" w:cs="Arial"/>
          <w:sz w:val="24"/>
          <w:szCs w:val="24"/>
        </w:rPr>
        <w:t>positive</w:t>
      </w:r>
      <w:r w:rsidRPr="007A09D2">
        <w:rPr>
          <w:rFonts w:ascii="Arial" w:hAnsi="Arial" w:cs="Arial"/>
          <w:sz w:val="24"/>
          <w:szCs w:val="24"/>
        </w:rPr>
        <w:t xml:space="preserve"> chemicals among the population. It is not expected one alert to select all </w:t>
      </w:r>
      <w:r w:rsidR="000116D4" w:rsidRPr="007A09D2">
        <w:rPr>
          <w:rFonts w:ascii="Arial" w:hAnsi="Arial" w:cs="Arial"/>
          <w:sz w:val="24"/>
          <w:szCs w:val="24"/>
        </w:rPr>
        <w:t>positive</w:t>
      </w:r>
      <w:r w:rsidRPr="007A09D2">
        <w:rPr>
          <w:rFonts w:ascii="Arial" w:hAnsi="Arial" w:cs="Arial"/>
          <w:sz w:val="24"/>
          <w:szCs w:val="24"/>
        </w:rPr>
        <w:t xml:space="preserve"> chemicals, but it is desired all chemicals selected by an alert to be </w:t>
      </w:r>
      <w:r w:rsidR="000116D4" w:rsidRPr="007A09D2">
        <w:rPr>
          <w:rFonts w:ascii="Arial" w:hAnsi="Arial" w:cs="Arial"/>
          <w:sz w:val="24"/>
          <w:szCs w:val="24"/>
        </w:rPr>
        <w:t>positive</w:t>
      </w:r>
      <w:r w:rsidRPr="007A09D2">
        <w:rPr>
          <w:rFonts w:ascii="Arial" w:hAnsi="Arial" w:cs="Arial"/>
          <w:sz w:val="24"/>
          <w:szCs w:val="24"/>
        </w:rPr>
        <w:t>.</w:t>
      </w:r>
    </w:p>
    <w:p w:rsidR="00104956" w:rsidRPr="007A09D2" w:rsidRDefault="00104956" w:rsidP="00104956">
      <w:pPr>
        <w:rPr>
          <w:rFonts w:ascii="Arial" w:hAnsi="Arial" w:cs="Arial"/>
          <w:sz w:val="24"/>
          <w:szCs w:val="24"/>
        </w:rPr>
      </w:pPr>
      <w:r w:rsidRPr="007A09D2">
        <w:rPr>
          <w:rFonts w:ascii="Arial" w:hAnsi="Arial" w:cs="Arial"/>
          <w:sz w:val="24"/>
          <w:szCs w:val="24"/>
        </w:rPr>
        <w:t>The usefulness</w:t>
      </w:r>
      <w:r w:rsidR="000116D4" w:rsidRPr="007A09D2">
        <w:rPr>
          <w:rFonts w:ascii="Arial" w:hAnsi="Arial" w:cs="Arial"/>
          <w:sz w:val="24"/>
          <w:szCs w:val="24"/>
        </w:rPr>
        <w:t xml:space="preserve"> (performance)</w:t>
      </w:r>
      <w:r w:rsidRPr="007A09D2">
        <w:rPr>
          <w:rFonts w:ascii="Arial" w:hAnsi="Arial" w:cs="Arial"/>
          <w:sz w:val="24"/>
          <w:szCs w:val="24"/>
        </w:rPr>
        <w:t xml:space="preserve"> of an alert is measured by the proportion of </w:t>
      </w:r>
      <w:r w:rsidR="000116D4" w:rsidRPr="007A09D2">
        <w:rPr>
          <w:rFonts w:ascii="Arial" w:hAnsi="Arial" w:cs="Arial"/>
          <w:sz w:val="24"/>
          <w:szCs w:val="24"/>
        </w:rPr>
        <w:t>positive</w:t>
      </w:r>
      <w:r w:rsidRPr="007A09D2">
        <w:rPr>
          <w:rFonts w:ascii="Arial" w:hAnsi="Arial" w:cs="Arial"/>
          <w:sz w:val="24"/>
          <w:szCs w:val="24"/>
        </w:rPr>
        <w:t xml:space="preserve"> chemicals within </w:t>
      </w:r>
      <w:r w:rsidR="001F0BCA" w:rsidRPr="007A09D2">
        <w:rPr>
          <w:rFonts w:ascii="Arial" w:hAnsi="Arial" w:cs="Arial"/>
          <w:sz w:val="24"/>
          <w:szCs w:val="24"/>
        </w:rPr>
        <w:t>all c</w:t>
      </w:r>
      <w:r w:rsidRPr="007A09D2">
        <w:rPr>
          <w:rFonts w:ascii="Arial" w:hAnsi="Arial" w:cs="Arial"/>
          <w:sz w:val="24"/>
          <w:szCs w:val="24"/>
        </w:rPr>
        <w:t xml:space="preserve">hemicals selected by the alert. The alert performance has a meaning of a probability and is fitted by a </w:t>
      </w:r>
      <w:r w:rsidRPr="007A09D2">
        <w:rPr>
          <w:rFonts w:ascii="Arial" w:hAnsi="Arial" w:cs="Arial"/>
          <w:b/>
          <w:i/>
          <w:sz w:val="24"/>
          <w:szCs w:val="24"/>
        </w:rPr>
        <w:t>beta distribution</w:t>
      </w:r>
      <w:r w:rsidRPr="007A09D2">
        <w:rPr>
          <w:rFonts w:ascii="Arial" w:hAnsi="Arial" w:cs="Arial"/>
          <w:sz w:val="24"/>
          <w:szCs w:val="24"/>
        </w:rPr>
        <w:t xml:space="preserve">. An alert could be considered useful if its performance is statistically higher than the proportion of </w:t>
      </w:r>
      <w:r w:rsidR="000116D4" w:rsidRPr="007A09D2">
        <w:rPr>
          <w:rFonts w:ascii="Arial" w:hAnsi="Arial" w:cs="Arial"/>
          <w:sz w:val="24"/>
          <w:szCs w:val="24"/>
        </w:rPr>
        <w:t>positive</w:t>
      </w:r>
      <w:r w:rsidRPr="007A09D2">
        <w:rPr>
          <w:rFonts w:ascii="Arial" w:hAnsi="Arial" w:cs="Arial"/>
          <w:sz w:val="24"/>
          <w:szCs w:val="24"/>
        </w:rPr>
        <w:t xml:space="preserve"> chemicals within the </w:t>
      </w:r>
      <w:r w:rsidR="001F0BCA" w:rsidRPr="007A09D2">
        <w:rPr>
          <w:rFonts w:ascii="Arial" w:hAnsi="Arial" w:cs="Arial"/>
          <w:sz w:val="24"/>
          <w:szCs w:val="24"/>
        </w:rPr>
        <w:t xml:space="preserve">whole </w:t>
      </w:r>
      <w:r w:rsidRPr="007A09D2">
        <w:rPr>
          <w:rFonts w:ascii="Arial" w:hAnsi="Arial" w:cs="Arial"/>
          <w:sz w:val="24"/>
          <w:szCs w:val="24"/>
        </w:rPr>
        <w:t>training set.</w:t>
      </w:r>
    </w:p>
    <w:p w:rsidR="000D5CA8" w:rsidRPr="007A09D2" w:rsidRDefault="000D5CA8" w:rsidP="000D5CA8">
      <w:pPr>
        <w:rPr>
          <w:rFonts w:ascii="Arial" w:hAnsi="Arial" w:cs="Arial"/>
          <w:sz w:val="24"/>
          <w:szCs w:val="24"/>
        </w:rPr>
      </w:pPr>
    </w:p>
    <w:p w:rsidR="000D5CA8" w:rsidRPr="007A09D2" w:rsidRDefault="000D5CA8" w:rsidP="000D5CA8">
      <w:pPr>
        <w:rPr>
          <w:rFonts w:ascii="Arial" w:hAnsi="Arial" w:cs="Arial"/>
          <w:b/>
          <w:i/>
          <w:sz w:val="24"/>
          <w:szCs w:val="24"/>
        </w:rPr>
      </w:pPr>
      <w:r w:rsidRPr="007A09D2">
        <w:rPr>
          <w:rFonts w:ascii="Arial" w:hAnsi="Arial" w:cs="Arial"/>
          <w:b/>
          <w:i/>
          <w:sz w:val="24"/>
          <w:szCs w:val="24"/>
        </w:rPr>
        <w:t>Assessing the performance of alerts</w:t>
      </w:r>
    </w:p>
    <w:p w:rsidR="000D5CA8" w:rsidRPr="007A09D2" w:rsidRDefault="000D5CA8" w:rsidP="000D5CA8">
      <w:pPr>
        <w:rPr>
          <w:rFonts w:ascii="Arial" w:hAnsi="Arial" w:cs="Arial"/>
          <w:sz w:val="24"/>
          <w:szCs w:val="24"/>
        </w:rPr>
      </w:pPr>
      <w:r w:rsidRPr="007A09D2">
        <w:rPr>
          <w:rFonts w:ascii="Arial" w:hAnsi="Arial" w:cs="Arial"/>
          <w:sz w:val="24"/>
          <w:szCs w:val="24"/>
        </w:rPr>
        <w:t xml:space="preserve">Each alert can be tested against the data from training set and </w:t>
      </w:r>
      <w:r w:rsidR="00895AF0" w:rsidRPr="007A09D2">
        <w:rPr>
          <w:rFonts w:ascii="Arial" w:hAnsi="Arial" w:cs="Arial"/>
          <w:sz w:val="24"/>
          <w:szCs w:val="24"/>
        </w:rPr>
        <w:t>its</w:t>
      </w:r>
      <w:r w:rsidRPr="007A09D2">
        <w:rPr>
          <w:rFonts w:ascii="Arial" w:hAnsi="Arial" w:cs="Arial"/>
          <w:sz w:val="24"/>
          <w:szCs w:val="24"/>
        </w:rPr>
        <w:t xml:space="preserve"> performance can be compared with the performance of a naïve alert. </w:t>
      </w:r>
    </w:p>
    <w:p w:rsidR="00100EAF" w:rsidRPr="007A09D2" w:rsidRDefault="000D5CA8" w:rsidP="000D5CA8">
      <w:pPr>
        <w:rPr>
          <w:rFonts w:ascii="Arial" w:hAnsi="Arial" w:cs="Arial"/>
          <w:sz w:val="24"/>
          <w:szCs w:val="24"/>
        </w:rPr>
      </w:pPr>
      <w:r w:rsidRPr="007A09D2">
        <w:rPr>
          <w:rFonts w:ascii="Arial" w:hAnsi="Arial" w:cs="Arial"/>
          <w:sz w:val="24"/>
          <w:szCs w:val="24"/>
        </w:rPr>
        <w:t xml:space="preserve">A </w:t>
      </w:r>
      <w:r w:rsidRPr="007A09D2">
        <w:rPr>
          <w:rFonts w:ascii="Arial" w:hAnsi="Arial" w:cs="Arial"/>
          <w:b/>
          <w:i/>
          <w:sz w:val="24"/>
          <w:szCs w:val="24"/>
        </w:rPr>
        <w:t>naïve alert</w:t>
      </w:r>
      <w:r w:rsidRPr="007A09D2">
        <w:rPr>
          <w:rFonts w:ascii="Arial" w:hAnsi="Arial" w:cs="Arial"/>
          <w:sz w:val="24"/>
          <w:szCs w:val="24"/>
        </w:rPr>
        <w:t xml:space="preserve"> is </w:t>
      </w:r>
      <w:r w:rsidR="00100EAF" w:rsidRPr="007A09D2">
        <w:rPr>
          <w:rFonts w:ascii="Arial" w:hAnsi="Arial" w:cs="Arial"/>
          <w:sz w:val="24"/>
          <w:szCs w:val="24"/>
        </w:rPr>
        <w:t xml:space="preserve">an alert which has no ability to select </w:t>
      </w:r>
      <w:r w:rsidR="00895AF0" w:rsidRPr="007A09D2">
        <w:rPr>
          <w:rFonts w:ascii="Arial" w:hAnsi="Arial" w:cs="Arial"/>
          <w:sz w:val="24"/>
          <w:szCs w:val="24"/>
        </w:rPr>
        <w:t>positive</w:t>
      </w:r>
      <w:r w:rsidR="00100EAF" w:rsidRPr="007A09D2">
        <w:rPr>
          <w:rFonts w:ascii="Arial" w:hAnsi="Arial" w:cs="Arial"/>
          <w:sz w:val="24"/>
          <w:szCs w:val="24"/>
        </w:rPr>
        <w:t xml:space="preserve"> chemicals, i.e. its performance is equal to the proportion of </w:t>
      </w:r>
      <w:r w:rsidR="00895AF0" w:rsidRPr="007A09D2">
        <w:rPr>
          <w:rFonts w:ascii="Arial" w:hAnsi="Arial" w:cs="Arial"/>
          <w:sz w:val="24"/>
          <w:szCs w:val="24"/>
        </w:rPr>
        <w:t xml:space="preserve">positive </w:t>
      </w:r>
      <w:r w:rsidR="00100EAF" w:rsidRPr="007A09D2">
        <w:rPr>
          <w:rFonts w:ascii="Arial" w:hAnsi="Arial" w:cs="Arial"/>
          <w:sz w:val="24"/>
          <w:szCs w:val="24"/>
        </w:rPr>
        <w:t xml:space="preserve">chemicals in the training set. </w:t>
      </w:r>
    </w:p>
    <w:p w:rsidR="00F85033" w:rsidRPr="007A09D2" w:rsidRDefault="00100EAF" w:rsidP="000D5CA8">
      <w:pPr>
        <w:rPr>
          <w:rFonts w:ascii="Arial" w:hAnsi="Arial" w:cs="Arial"/>
          <w:sz w:val="24"/>
          <w:szCs w:val="24"/>
        </w:rPr>
      </w:pPr>
      <w:r w:rsidRPr="007A09D2">
        <w:rPr>
          <w:rFonts w:ascii="Arial" w:hAnsi="Arial" w:cs="Arial"/>
          <w:sz w:val="24"/>
          <w:szCs w:val="24"/>
        </w:rPr>
        <w:lastRenderedPageBreak/>
        <w:t>The</w:t>
      </w:r>
      <w:r w:rsidR="00A729D7" w:rsidRPr="007A09D2">
        <w:rPr>
          <w:rFonts w:ascii="Arial" w:hAnsi="Arial" w:cs="Arial"/>
          <w:sz w:val="24"/>
          <w:szCs w:val="24"/>
        </w:rPr>
        <w:t xml:space="preserve"> </w:t>
      </w:r>
      <w:r w:rsidR="00A729D7" w:rsidRPr="007A09D2">
        <w:rPr>
          <w:rFonts w:ascii="Arial" w:hAnsi="Arial" w:cs="Arial"/>
          <w:b/>
          <w:i/>
          <w:sz w:val="24"/>
          <w:szCs w:val="24"/>
          <w:u w:val="single"/>
        </w:rPr>
        <w:t>alert</w:t>
      </w:r>
      <w:r w:rsidRPr="007A09D2">
        <w:rPr>
          <w:rFonts w:ascii="Arial" w:hAnsi="Arial" w:cs="Arial"/>
          <w:b/>
          <w:i/>
          <w:sz w:val="24"/>
          <w:szCs w:val="24"/>
          <w:u w:val="single"/>
        </w:rPr>
        <w:t xml:space="preserve"> performance</w:t>
      </w:r>
      <w:r w:rsidRPr="007A09D2">
        <w:rPr>
          <w:rFonts w:ascii="Arial" w:hAnsi="Arial" w:cs="Arial"/>
          <w:sz w:val="24"/>
          <w:szCs w:val="24"/>
        </w:rPr>
        <w:t xml:space="preserve"> </w:t>
      </w:r>
      <w:r w:rsidR="0071171E" w:rsidRPr="007A09D2">
        <w:rPr>
          <w:rFonts w:ascii="Arial" w:hAnsi="Arial" w:cs="Arial"/>
          <w:sz w:val="24"/>
          <w:szCs w:val="24"/>
        </w:rPr>
        <w:t xml:space="preserve">is </w:t>
      </w:r>
      <w:r w:rsidRPr="007A09D2">
        <w:rPr>
          <w:rFonts w:ascii="Arial" w:hAnsi="Arial" w:cs="Arial"/>
          <w:sz w:val="24"/>
          <w:szCs w:val="24"/>
        </w:rPr>
        <w:t xml:space="preserve">assessed by the proportion of </w:t>
      </w:r>
      <w:r w:rsidR="00895AF0" w:rsidRPr="007A09D2">
        <w:rPr>
          <w:rFonts w:ascii="Arial" w:hAnsi="Arial" w:cs="Arial"/>
          <w:sz w:val="24"/>
          <w:szCs w:val="24"/>
        </w:rPr>
        <w:t xml:space="preserve">positive </w:t>
      </w:r>
      <w:r w:rsidRPr="007A09D2">
        <w:rPr>
          <w:rFonts w:ascii="Arial" w:hAnsi="Arial" w:cs="Arial"/>
          <w:sz w:val="24"/>
          <w:szCs w:val="24"/>
        </w:rPr>
        <w:t xml:space="preserve">chemicals within </w:t>
      </w:r>
      <w:r w:rsidR="0071171E" w:rsidRPr="007A09D2">
        <w:rPr>
          <w:rFonts w:ascii="Arial" w:hAnsi="Arial" w:cs="Arial"/>
          <w:sz w:val="24"/>
          <w:szCs w:val="24"/>
        </w:rPr>
        <w:t xml:space="preserve">all </w:t>
      </w:r>
      <w:r w:rsidR="00A729D7" w:rsidRPr="007A09D2">
        <w:rPr>
          <w:rFonts w:ascii="Arial" w:hAnsi="Arial" w:cs="Arial"/>
          <w:sz w:val="24"/>
          <w:szCs w:val="24"/>
        </w:rPr>
        <w:t xml:space="preserve">chemicals </w:t>
      </w:r>
      <w:r w:rsidRPr="007A09D2">
        <w:rPr>
          <w:rFonts w:ascii="Arial" w:hAnsi="Arial" w:cs="Arial"/>
          <w:sz w:val="24"/>
          <w:szCs w:val="24"/>
        </w:rPr>
        <w:t xml:space="preserve">selected by the alert. As the real performance is not known, </w:t>
      </w:r>
      <w:r w:rsidR="00895AF0" w:rsidRPr="007A09D2">
        <w:rPr>
          <w:rFonts w:ascii="Arial" w:hAnsi="Arial" w:cs="Arial"/>
          <w:sz w:val="24"/>
          <w:szCs w:val="24"/>
        </w:rPr>
        <w:t xml:space="preserve">we can describe it via </w:t>
      </w:r>
      <w:r w:rsidRPr="007A09D2">
        <w:rPr>
          <w:rFonts w:ascii="Arial" w:hAnsi="Arial" w:cs="Arial"/>
          <w:sz w:val="24"/>
          <w:szCs w:val="24"/>
        </w:rPr>
        <w:t xml:space="preserve">its probability distribution </w:t>
      </w:r>
      <w:r w:rsidR="00895AF0" w:rsidRPr="007A09D2">
        <w:rPr>
          <w:rFonts w:ascii="Arial" w:hAnsi="Arial" w:cs="Arial"/>
          <w:sz w:val="24"/>
          <w:szCs w:val="24"/>
        </w:rPr>
        <w:t xml:space="preserve">which is a </w:t>
      </w:r>
      <w:r w:rsidRPr="007A09D2">
        <w:rPr>
          <w:rFonts w:ascii="Arial" w:hAnsi="Arial" w:cs="Arial"/>
          <w:sz w:val="24"/>
          <w:szCs w:val="24"/>
        </w:rPr>
        <w:t xml:space="preserve">special statistical function – </w:t>
      </w:r>
      <w:r w:rsidRPr="007A09D2">
        <w:rPr>
          <w:rFonts w:ascii="Arial" w:hAnsi="Arial" w:cs="Arial"/>
          <w:b/>
          <w:i/>
          <w:sz w:val="24"/>
          <w:szCs w:val="24"/>
        </w:rPr>
        <w:t>beta distribution</w:t>
      </w:r>
      <w:r w:rsidRPr="007A09D2">
        <w:rPr>
          <w:rFonts w:ascii="Arial" w:hAnsi="Arial" w:cs="Arial"/>
          <w:sz w:val="24"/>
          <w:szCs w:val="24"/>
        </w:rPr>
        <w:t xml:space="preserve">. The </w:t>
      </w:r>
      <w:r w:rsidRPr="007A09D2">
        <w:rPr>
          <w:rFonts w:ascii="Arial" w:hAnsi="Arial" w:cs="Arial"/>
          <w:i/>
          <w:sz w:val="24"/>
          <w:szCs w:val="24"/>
        </w:rPr>
        <w:t>performance estimation</w:t>
      </w:r>
      <w:r w:rsidRPr="007A09D2">
        <w:rPr>
          <w:rFonts w:ascii="Arial" w:hAnsi="Arial" w:cs="Arial"/>
          <w:sz w:val="24"/>
          <w:szCs w:val="24"/>
        </w:rPr>
        <w:t xml:space="preserve"> is equal to the expectation of the beta distribution </w:t>
      </w:r>
      <w:r w:rsidR="00895AF0" w:rsidRPr="007A09D2">
        <w:rPr>
          <w:rFonts w:ascii="Arial" w:hAnsi="Arial" w:cs="Arial"/>
          <w:sz w:val="24"/>
          <w:szCs w:val="24"/>
        </w:rPr>
        <w:t xml:space="preserve">inferred from </w:t>
      </w:r>
      <w:r w:rsidRPr="007A09D2">
        <w:rPr>
          <w:rFonts w:ascii="Arial" w:hAnsi="Arial" w:cs="Arial"/>
          <w:sz w:val="24"/>
          <w:szCs w:val="24"/>
        </w:rPr>
        <w:t>the pair [</w:t>
      </w:r>
      <w:r w:rsidRPr="007A09D2">
        <w:rPr>
          <w:rFonts w:ascii="Arial" w:hAnsi="Arial" w:cs="Arial"/>
          <w:i/>
          <w:sz w:val="24"/>
          <w:szCs w:val="24"/>
        </w:rPr>
        <w:t>correct; incorrect</w:t>
      </w:r>
      <w:r w:rsidRPr="007A09D2">
        <w:rPr>
          <w:rFonts w:ascii="Arial" w:hAnsi="Arial" w:cs="Arial"/>
          <w:sz w:val="24"/>
          <w:szCs w:val="24"/>
        </w:rPr>
        <w:t>] applications of the alert.</w:t>
      </w:r>
    </w:p>
    <w:p w:rsidR="00F85033" w:rsidRPr="007A09D2" w:rsidRDefault="00F85033" w:rsidP="000D5CA8">
      <w:pPr>
        <w:rPr>
          <w:rFonts w:ascii="Arial" w:hAnsi="Arial" w:cs="Arial"/>
          <w:i/>
          <w:sz w:val="24"/>
          <w:szCs w:val="24"/>
        </w:rPr>
      </w:pPr>
      <w:r w:rsidRPr="007A09D2">
        <w:rPr>
          <w:rFonts w:ascii="Arial" w:hAnsi="Arial" w:cs="Arial"/>
          <w:i/>
          <w:sz w:val="24"/>
          <w:szCs w:val="24"/>
        </w:rPr>
        <w:t>NOTE:</w:t>
      </w:r>
    </w:p>
    <w:p w:rsidR="00F85033" w:rsidRPr="007A09D2" w:rsidRDefault="00F85033" w:rsidP="000D5CA8">
      <w:pPr>
        <w:rPr>
          <w:rFonts w:ascii="Arial" w:hAnsi="Arial" w:cs="Arial"/>
          <w:i/>
          <w:sz w:val="24"/>
          <w:szCs w:val="24"/>
        </w:rPr>
      </w:pPr>
      <w:r w:rsidRPr="007A09D2">
        <w:rPr>
          <w:rFonts w:ascii="Arial" w:hAnsi="Arial" w:cs="Arial"/>
          <w:i/>
          <w:sz w:val="24"/>
          <w:szCs w:val="24"/>
        </w:rPr>
        <w:t xml:space="preserve">In all following explanations </w:t>
      </w:r>
      <w:r w:rsidRPr="007A09D2">
        <w:rPr>
          <w:rFonts w:ascii="Arial" w:hAnsi="Arial" w:cs="Arial"/>
          <w:b/>
          <w:i/>
          <w:sz w:val="24"/>
          <w:szCs w:val="24"/>
        </w:rPr>
        <w:t>alert performance</w:t>
      </w:r>
      <w:r w:rsidRPr="007A09D2">
        <w:rPr>
          <w:rFonts w:ascii="Arial" w:hAnsi="Arial" w:cs="Arial"/>
          <w:i/>
          <w:sz w:val="24"/>
          <w:szCs w:val="24"/>
        </w:rPr>
        <w:t xml:space="preserve"> will sta</w:t>
      </w:r>
      <w:r w:rsidR="00855436" w:rsidRPr="007A09D2">
        <w:rPr>
          <w:rFonts w:ascii="Arial" w:hAnsi="Arial" w:cs="Arial"/>
          <w:i/>
          <w:sz w:val="24"/>
          <w:szCs w:val="24"/>
        </w:rPr>
        <w:t>nd</w:t>
      </w:r>
      <w:r w:rsidRPr="007A09D2">
        <w:rPr>
          <w:rFonts w:ascii="Arial" w:hAnsi="Arial" w:cs="Arial"/>
          <w:i/>
          <w:sz w:val="24"/>
          <w:szCs w:val="24"/>
        </w:rPr>
        <w:t xml:space="preserve"> for </w:t>
      </w:r>
      <w:r w:rsidRPr="007A09D2">
        <w:rPr>
          <w:rFonts w:ascii="Arial" w:hAnsi="Arial" w:cs="Arial"/>
          <w:b/>
          <w:i/>
          <w:sz w:val="24"/>
          <w:szCs w:val="24"/>
        </w:rPr>
        <w:t>alert performance estimation</w:t>
      </w:r>
      <w:r w:rsidRPr="007A09D2">
        <w:rPr>
          <w:rFonts w:ascii="Arial" w:hAnsi="Arial" w:cs="Arial"/>
          <w:i/>
          <w:sz w:val="24"/>
          <w:szCs w:val="24"/>
        </w:rPr>
        <w:t xml:space="preserve"> calculated from the sample [correct; incorrect] applications.</w:t>
      </w:r>
    </w:p>
    <w:p w:rsidR="00F85033" w:rsidRPr="007A09D2" w:rsidRDefault="00F85033" w:rsidP="000D5CA8">
      <w:pPr>
        <w:rPr>
          <w:rFonts w:ascii="Arial" w:hAnsi="Arial" w:cs="Arial"/>
          <w:sz w:val="24"/>
          <w:szCs w:val="24"/>
        </w:rPr>
      </w:pPr>
    </w:p>
    <w:p w:rsidR="0071171E" w:rsidRPr="007A09D2" w:rsidRDefault="0071171E" w:rsidP="000D5CA8">
      <w:pPr>
        <w:rPr>
          <w:rFonts w:ascii="Arial" w:hAnsi="Arial" w:cs="Arial"/>
          <w:sz w:val="24"/>
          <w:szCs w:val="24"/>
        </w:rPr>
      </w:pPr>
      <w:r w:rsidRPr="007A09D2">
        <w:rPr>
          <w:rFonts w:ascii="Arial" w:hAnsi="Arial" w:cs="Arial"/>
          <w:sz w:val="24"/>
          <w:szCs w:val="24"/>
        </w:rPr>
        <w:t xml:space="preserve">Although the alert performance shows what is the accuracy of the alert in selecting </w:t>
      </w:r>
      <w:r w:rsidR="00895AF0" w:rsidRPr="007A09D2">
        <w:rPr>
          <w:rFonts w:ascii="Arial" w:hAnsi="Arial" w:cs="Arial"/>
          <w:sz w:val="24"/>
          <w:szCs w:val="24"/>
        </w:rPr>
        <w:t>positive</w:t>
      </w:r>
      <w:r w:rsidRPr="007A09D2">
        <w:rPr>
          <w:rFonts w:ascii="Arial" w:hAnsi="Arial" w:cs="Arial"/>
          <w:sz w:val="24"/>
          <w:szCs w:val="24"/>
        </w:rPr>
        <w:t xml:space="preserve"> chemicals</w:t>
      </w:r>
      <w:r w:rsidR="001D7BB6" w:rsidRPr="007A09D2">
        <w:rPr>
          <w:rFonts w:ascii="Arial" w:hAnsi="Arial" w:cs="Arial"/>
          <w:sz w:val="24"/>
          <w:szCs w:val="24"/>
        </w:rPr>
        <w:t>,</w:t>
      </w:r>
      <w:r w:rsidRPr="007A09D2">
        <w:rPr>
          <w:rFonts w:ascii="Arial" w:hAnsi="Arial" w:cs="Arial"/>
          <w:sz w:val="24"/>
          <w:szCs w:val="24"/>
        </w:rPr>
        <w:t xml:space="preserve"> </w:t>
      </w:r>
      <w:r w:rsidR="001D7BB6" w:rsidRPr="007A09D2">
        <w:rPr>
          <w:rFonts w:ascii="Arial" w:hAnsi="Arial" w:cs="Arial"/>
          <w:sz w:val="24"/>
          <w:szCs w:val="24"/>
        </w:rPr>
        <w:t xml:space="preserve">this estimation </w:t>
      </w:r>
      <w:r w:rsidRPr="007A09D2">
        <w:rPr>
          <w:rFonts w:ascii="Arial" w:hAnsi="Arial" w:cs="Arial"/>
          <w:sz w:val="24"/>
          <w:szCs w:val="24"/>
        </w:rPr>
        <w:t xml:space="preserve">lacks some important information – what is the proportion of </w:t>
      </w:r>
      <w:r w:rsidR="00895AF0" w:rsidRPr="007A09D2">
        <w:rPr>
          <w:rFonts w:ascii="Arial" w:hAnsi="Arial" w:cs="Arial"/>
          <w:sz w:val="24"/>
          <w:szCs w:val="24"/>
        </w:rPr>
        <w:t xml:space="preserve">positive </w:t>
      </w:r>
      <w:r w:rsidRPr="007A09D2">
        <w:rPr>
          <w:rFonts w:ascii="Arial" w:hAnsi="Arial" w:cs="Arial"/>
          <w:sz w:val="24"/>
          <w:szCs w:val="24"/>
        </w:rPr>
        <w:t>chemicals in the population over which the alerts works.</w:t>
      </w:r>
      <w:r w:rsidR="001D7BB6" w:rsidRPr="007A09D2">
        <w:rPr>
          <w:rFonts w:ascii="Arial" w:hAnsi="Arial" w:cs="Arial"/>
          <w:sz w:val="24"/>
          <w:szCs w:val="24"/>
        </w:rPr>
        <w:t xml:space="preserve"> Indeed, it is much easier to select 5 out of 5 from a population with 70% </w:t>
      </w:r>
      <w:r w:rsidR="00895AF0" w:rsidRPr="007A09D2">
        <w:rPr>
          <w:rFonts w:ascii="Arial" w:hAnsi="Arial" w:cs="Arial"/>
          <w:sz w:val="24"/>
          <w:szCs w:val="24"/>
        </w:rPr>
        <w:t xml:space="preserve">positive </w:t>
      </w:r>
      <w:r w:rsidR="001D7BB6" w:rsidRPr="007A09D2">
        <w:rPr>
          <w:rFonts w:ascii="Arial" w:hAnsi="Arial" w:cs="Arial"/>
          <w:sz w:val="24"/>
          <w:szCs w:val="24"/>
        </w:rPr>
        <w:t xml:space="preserve">chemicals than to select 5 out of 5 from a population with 30% </w:t>
      </w:r>
      <w:r w:rsidR="00895AF0" w:rsidRPr="007A09D2">
        <w:rPr>
          <w:rFonts w:ascii="Arial" w:hAnsi="Arial" w:cs="Arial"/>
          <w:sz w:val="24"/>
          <w:szCs w:val="24"/>
        </w:rPr>
        <w:t xml:space="preserve">positive </w:t>
      </w:r>
      <w:r w:rsidR="001D7BB6" w:rsidRPr="007A09D2">
        <w:rPr>
          <w:rFonts w:ascii="Arial" w:hAnsi="Arial" w:cs="Arial"/>
          <w:sz w:val="24"/>
          <w:szCs w:val="24"/>
        </w:rPr>
        <w:t xml:space="preserve">chemicals. </w:t>
      </w:r>
      <w:r w:rsidR="006F7F5F" w:rsidRPr="007A09D2">
        <w:rPr>
          <w:rFonts w:ascii="Arial" w:hAnsi="Arial" w:cs="Arial"/>
          <w:sz w:val="24"/>
          <w:szCs w:val="24"/>
        </w:rPr>
        <w:t xml:space="preserve">A measure that includes the latter is called </w:t>
      </w:r>
      <w:r w:rsidR="006F7F5F" w:rsidRPr="007A09D2">
        <w:rPr>
          <w:rFonts w:ascii="Arial" w:hAnsi="Arial" w:cs="Arial"/>
          <w:b/>
          <w:i/>
          <w:sz w:val="24"/>
          <w:szCs w:val="24"/>
        </w:rPr>
        <w:t>p-value</w:t>
      </w:r>
      <w:r w:rsidR="006F7F5F" w:rsidRPr="007A09D2">
        <w:rPr>
          <w:rFonts w:ascii="Arial" w:hAnsi="Arial" w:cs="Arial"/>
          <w:sz w:val="24"/>
          <w:szCs w:val="24"/>
        </w:rPr>
        <w:t xml:space="preserve">. The </w:t>
      </w:r>
      <w:r w:rsidR="006F7F5F" w:rsidRPr="007A09D2">
        <w:rPr>
          <w:rFonts w:ascii="Arial" w:hAnsi="Arial" w:cs="Arial"/>
          <w:i/>
          <w:sz w:val="24"/>
          <w:szCs w:val="24"/>
        </w:rPr>
        <w:t>p-value</w:t>
      </w:r>
      <w:r w:rsidR="006F7F5F" w:rsidRPr="007A09D2">
        <w:rPr>
          <w:rFonts w:ascii="Arial" w:hAnsi="Arial" w:cs="Arial"/>
          <w:sz w:val="24"/>
          <w:szCs w:val="24"/>
        </w:rPr>
        <w:t xml:space="preserve"> is the probability a performance equal or better than the performance of </w:t>
      </w:r>
      <w:r w:rsidR="00895AF0" w:rsidRPr="007A09D2">
        <w:rPr>
          <w:rFonts w:ascii="Arial" w:hAnsi="Arial" w:cs="Arial"/>
          <w:sz w:val="24"/>
          <w:szCs w:val="24"/>
        </w:rPr>
        <w:t>the</w:t>
      </w:r>
      <w:r w:rsidR="006F7F5F" w:rsidRPr="007A09D2">
        <w:rPr>
          <w:rFonts w:ascii="Arial" w:hAnsi="Arial" w:cs="Arial"/>
          <w:sz w:val="24"/>
          <w:szCs w:val="24"/>
        </w:rPr>
        <w:t xml:space="preserve"> alert to be achieved by chance</w:t>
      </w:r>
      <w:r w:rsidR="001F0BCA" w:rsidRPr="007A09D2">
        <w:rPr>
          <w:rFonts w:ascii="Arial" w:hAnsi="Arial" w:cs="Arial"/>
          <w:sz w:val="24"/>
          <w:szCs w:val="24"/>
        </w:rPr>
        <w:t xml:space="preserve"> if drawing chemicals randomly from training set</w:t>
      </w:r>
      <w:r w:rsidR="006F7F5F" w:rsidRPr="007A09D2">
        <w:rPr>
          <w:rFonts w:ascii="Arial" w:hAnsi="Arial" w:cs="Arial"/>
          <w:sz w:val="24"/>
          <w:szCs w:val="24"/>
        </w:rPr>
        <w:t xml:space="preserve">. In this manner the </w:t>
      </w:r>
      <w:r w:rsidR="006F7F5F" w:rsidRPr="007A09D2">
        <w:rPr>
          <w:rFonts w:ascii="Arial" w:hAnsi="Arial" w:cs="Arial"/>
          <w:i/>
          <w:sz w:val="24"/>
          <w:szCs w:val="24"/>
        </w:rPr>
        <w:t>p-value</w:t>
      </w:r>
      <w:r w:rsidR="006F7F5F" w:rsidRPr="007A09D2">
        <w:rPr>
          <w:rFonts w:ascii="Arial" w:hAnsi="Arial" w:cs="Arial"/>
          <w:sz w:val="24"/>
          <w:szCs w:val="24"/>
        </w:rPr>
        <w:t xml:space="preserve"> can serve as a</w:t>
      </w:r>
      <w:r w:rsidR="00895AF0" w:rsidRPr="007A09D2">
        <w:rPr>
          <w:rFonts w:ascii="Arial" w:hAnsi="Arial" w:cs="Arial"/>
          <w:sz w:val="24"/>
          <w:szCs w:val="24"/>
        </w:rPr>
        <w:t xml:space="preserve"> measure for the </w:t>
      </w:r>
      <w:r w:rsidR="00895AF0" w:rsidRPr="007A09D2">
        <w:rPr>
          <w:rFonts w:ascii="Arial" w:hAnsi="Arial" w:cs="Arial"/>
          <w:b/>
          <w:i/>
          <w:sz w:val="24"/>
          <w:szCs w:val="24"/>
          <w:u w:val="single"/>
        </w:rPr>
        <w:t>reliability</w:t>
      </w:r>
      <w:r w:rsidR="00895AF0" w:rsidRPr="007A09D2">
        <w:rPr>
          <w:rFonts w:ascii="Arial" w:hAnsi="Arial" w:cs="Arial"/>
          <w:sz w:val="24"/>
          <w:szCs w:val="24"/>
        </w:rPr>
        <w:t xml:space="preserve"> </w:t>
      </w:r>
      <w:r w:rsidR="0082183A" w:rsidRPr="007A09D2">
        <w:rPr>
          <w:rFonts w:ascii="Arial" w:hAnsi="Arial" w:cs="Arial"/>
          <w:sz w:val="24"/>
          <w:szCs w:val="24"/>
        </w:rPr>
        <w:t xml:space="preserve">of </w:t>
      </w:r>
      <w:r w:rsidR="00895AF0" w:rsidRPr="007A09D2">
        <w:rPr>
          <w:rFonts w:ascii="Arial" w:hAnsi="Arial" w:cs="Arial"/>
          <w:sz w:val="24"/>
          <w:szCs w:val="24"/>
        </w:rPr>
        <w:t xml:space="preserve">alert </w:t>
      </w:r>
      <w:r w:rsidR="0082183A" w:rsidRPr="007A09D2">
        <w:rPr>
          <w:rFonts w:ascii="Arial" w:hAnsi="Arial" w:cs="Arial"/>
          <w:sz w:val="24"/>
          <w:szCs w:val="24"/>
        </w:rPr>
        <w:t xml:space="preserve">performance </w:t>
      </w:r>
      <w:r w:rsidR="00895AF0" w:rsidRPr="007A09D2">
        <w:rPr>
          <w:rFonts w:ascii="Arial" w:hAnsi="Arial" w:cs="Arial"/>
          <w:sz w:val="24"/>
          <w:szCs w:val="24"/>
        </w:rPr>
        <w:t>estimation</w:t>
      </w:r>
      <w:r w:rsidR="006F7F5F" w:rsidRPr="007A09D2">
        <w:rPr>
          <w:rFonts w:ascii="Arial" w:hAnsi="Arial" w:cs="Arial"/>
          <w:sz w:val="24"/>
          <w:szCs w:val="24"/>
        </w:rPr>
        <w:t xml:space="preserve">. The lower </w:t>
      </w:r>
      <w:r w:rsidR="006F7F5F" w:rsidRPr="007A09D2">
        <w:rPr>
          <w:rFonts w:ascii="Arial" w:hAnsi="Arial" w:cs="Arial"/>
          <w:i/>
          <w:sz w:val="24"/>
          <w:szCs w:val="24"/>
        </w:rPr>
        <w:t>p-value</w:t>
      </w:r>
      <w:r w:rsidR="006F7F5F" w:rsidRPr="007A09D2">
        <w:rPr>
          <w:rFonts w:ascii="Arial" w:hAnsi="Arial" w:cs="Arial"/>
          <w:sz w:val="24"/>
          <w:szCs w:val="24"/>
        </w:rPr>
        <w:t xml:space="preserve"> means higher reliability and if the </w:t>
      </w:r>
      <w:r w:rsidR="006F7F5F" w:rsidRPr="007A09D2">
        <w:rPr>
          <w:rFonts w:ascii="Arial" w:hAnsi="Arial" w:cs="Arial"/>
          <w:i/>
          <w:sz w:val="24"/>
          <w:szCs w:val="24"/>
        </w:rPr>
        <w:t>p-value</w:t>
      </w:r>
      <w:r w:rsidR="006F7F5F" w:rsidRPr="007A09D2">
        <w:rPr>
          <w:rFonts w:ascii="Arial" w:hAnsi="Arial" w:cs="Arial"/>
          <w:sz w:val="24"/>
          <w:szCs w:val="24"/>
        </w:rPr>
        <w:t xml:space="preserve"> cannot complement the confidence level to 1 it shows that the alert performance is statistically confirmed at the used confidence level.</w:t>
      </w:r>
      <w:r w:rsidR="000F5F67" w:rsidRPr="007A09D2">
        <w:rPr>
          <w:rFonts w:ascii="Arial" w:hAnsi="Arial" w:cs="Arial"/>
          <w:sz w:val="24"/>
          <w:szCs w:val="24"/>
        </w:rPr>
        <w:t xml:space="preserve"> For example, if the confidence level is 95%, the </w:t>
      </w:r>
      <w:r w:rsidR="000F5F67" w:rsidRPr="007A09D2">
        <w:rPr>
          <w:rFonts w:ascii="Arial" w:hAnsi="Arial" w:cs="Arial"/>
          <w:i/>
          <w:sz w:val="24"/>
          <w:szCs w:val="24"/>
        </w:rPr>
        <w:t>p-value</w:t>
      </w:r>
      <w:r w:rsidR="000F5F67" w:rsidRPr="007A09D2">
        <w:rPr>
          <w:rFonts w:ascii="Arial" w:hAnsi="Arial" w:cs="Arial"/>
          <w:sz w:val="24"/>
          <w:szCs w:val="24"/>
        </w:rPr>
        <w:t xml:space="preserve"> must be smaller than 5% in order alert performance </w:t>
      </w:r>
      <w:r w:rsidR="0082183A" w:rsidRPr="007A09D2">
        <w:rPr>
          <w:rFonts w:ascii="Arial" w:hAnsi="Arial" w:cs="Arial"/>
          <w:sz w:val="24"/>
          <w:szCs w:val="24"/>
        </w:rPr>
        <w:t>estimation</w:t>
      </w:r>
      <w:r w:rsidR="000F5F67" w:rsidRPr="007A09D2">
        <w:rPr>
          <w:rFonts w:ascii="Arial" w:hAnsi="Arial" w:cs="Arial"/>
          <w:sz w:val="24"/>
          <w:szCs w:val="24"/>
        </w:rPr>
        <w:t xml:space="preserve"> to be confirmed</w:t>
      </w:r>
      <w:r w:rsidR="000F5F67" w:rsidRPr="007A09D2">
        <w:rPr>
          <w:rFonts w:ascii="Arial" w:hAnsi="Arial" w:cs="Arial"/>
          <w:sz w:val="24"/>
          <w:szCs w:val="24"/>
          <w:vertAlign w:val="superscript"/>
        </w:rPr>
        <w:t>1)</w:t>
      </w:r>
      <w:r w:rsidR="000F5F67" w:rsidRPr="007A09D2">
        <w:rPr>
          <w:rFonts w:ascii="Arial" w:hAnsi="Arial" w:cs="Arial"/>
          <w:sz w:val="24"/>
          <w:szCs w:val="24"/>
        </w:rPr>
        <w:t>.</w:t>
      </w:r>
    </w:p>
    <w:p w:rsidR="000D5CA8" w:rsidRPr="007A09D2" w:rsidRDefault="00100EAF" w:rsidP="000D5CA8">
      <w:pPr>
        <w:rPr>
          <w:rFonts w:ascii="Arial" w:hAnsi="Arial" w:cs="Arial"/>
          <w:sz w:val="24"/>
          <w:szCs w:val="24"/>
        </w:rPr>
      </w:pPr>
      <w:r w:rsidRPr="007A09D2">
        <w:rPr>
          <w:rFonts w:ascii="Arial" w:hAnsi="Arial" w:cs="Arial"/>
          <w:sz w:val="24"/>
          <w:szCs w:val="24"/>
        </w:rPr>
        <w:t>D</w:t>
      </w:r>
      <w:r w:rsidR="000D5CA8" w:rsidRPr="007A09D2">
        <w:rPr>
          <w:rFonts w:ascii="Arial" w:hAnsi="Arial" w:cs="Arial"/>
          <w:sz w:val="24"/>
          <w:szCs w:val="24"/>
        </w:rPr>
        <w:t xml:space="preserve">epending on their performance alerts </w:t>
      </w:r>
      <w:r w:rsidR="00F25C46" w:rsidRPr="007A09D2">
        <w:rPr>
          <w:rFonts w:ascii="Arial" w:hAnsi="Arial" w:cs="Arial"/>
          <w:sz w:val="24"/>
          <w:szCs w:val="24"/>
        </w:rPr>
        <w:t>can be</w:t>
      </w:r>
      <w:r w:rsidR="000D5CA8" w:rsidRPr="007A09D2">
        <w:rPr>
          <w:rFonts w:ascii="Arial" w:hAnsi="Arial" w:cs="Arial"/>
          <w:sz w:val="24"/>
          <w:szCs w:val="24"/>
        </w:rPr>
        <w:t xml:space="preserve"> classified as follows:</w:t>
      </w:r>
    </w:p>
    <w:p w:rsidR="000D5CA8" w:rsidRPr="007A09D2" w:rsidRDefault="000D5CA8" w:rsidP="000D5CA8">
      <w:pPr>
        <w:pStyle w:val="ListParagraph"/>
        <w:numPr>
          <w:ilvl w:val="0"/>
          <w:numId w:val="1"/>
        </w:numPr>
        <w:rPr>
          <w:rFonts w:ascii="Arial" w:hAnsi="Arial" w:cs="Arial"/>
          <w:sz w:val="24"/>
          <w:szCs w:val="24"/>
        </w:rPr>
      </w:pPr>
      <w:r w:rsidRPr="007A09D2">
        <w:rPr>
          <w:rFonts w:ascii="Arial" w:hAnsi="Arial" w:cs="Arial"/>
          <w:b/>
          <w:i/>
          <w:sz w:val="24"/>
          <w:szCs w:val="24"/>
        </w:rPr>
        <w:t>confirmed</w:t>
      </w:r>
      <w:r w:rsidRPr="007A09D2">
        <w:rPr>
          <w:rFonts w:ascii="Arial" w:hAnsi="Arial" w:cs="Arial"/>
          <w:sz w:val="24"/>
          <w:szCs w:val="24"/>
        </w:rPr>
        <w:t xml:space="preserve"> – when their performance is significantly higher</w:t>
      </w:r>
      <w:r w:rsidR="00100EAF" w:rsidRPr="007A09D2">
        <w:rPr>
          <w:rFonts w:ascii="Arial" w:hAnsi="Arial" w:cs="Arial"/>
          <w:sz w:val="24"/>
          <w:szCs w:val="24"/>
          <w:vertAlign w:val="superscript"/>
        </w:rPr>
        <w:t>1</w:t>
      </w:r>
      <w:r w:rsidRPr="007A09D2">
        <w:rPr>
          <w:rFonts w:ascii="Arial" w:hAnsi="Arial" w:cs="Arial"/>
          <w:sz w:val="24"/>
          <w:szCs w:val="24"/>
          <w:vertAlign w:val="superscript"/>
        </w:rPr>
        <w:t>)</w:t>
      </w:r>
      <w:r w:rsidRPr="007A09D2">
        <w:rPr>
          <w:rFonts w:ascii="Arial" w:hAnsi="Arial" w:cs="Arial"/>
          <w:sz w:val="24"/>
          <w:szCs w:val="24"/>
        </w:rPr>
        <w:t xml:space="preserve"> than the performance of a naïve alert,</w:t>
      </w:r>
    </w:p>
    <w:p w:rsidR="000D5CA8" w:rsidRPr="007A09D2" w:rsidRDefault="000D5CA8" w:rsidP="000D5CA8">
      <w:pPr>
        <w:pStyle w:val="ListParagraph"/>
        <w:numPr>
          <w:ilvl w:val="0"/>
          <w:numId w:val="1"/>
        </w:numPr>
        <w:rPr>
          <w:rFonts w:ascii="Arial" w:hAnsi="Arial" w:cs="Arial"/>
          <w:sz w:val="24"/>
          <w:szCs w:val="24"/>
        </w:rPr>
      </w:pPr>
      <w:r w:rsidRPr="007A09D2">
        <w:rPr>
          <w:rFonts w:ascii="Arial" w:hAnsi="Arial" w:cs="Arial"/>
          <w:b/>
          <w:i/>
          <w:sz w:val="24"/>
          <w:szCs w:val="24"/>
        </w:rPr>
        <w:t>disproved</w:t>
      </w:r>
      <w:r w:rsidRPr="007A09D2">
        <w:rPr>
          <w:rFonts w:ascii="Arial" w:hAnsi="Arial" w:cs="Arial"/>
          <w:sz w:val="24"/>
          <w:szCs w:val="24"/>
        </w:rPr>
        <w:t xml:space="preserve"> – when their performance is significantly lower</w:t>
      </w:r>
      <w:r w:rsidR="00100EAF" w:rsidRPr="007A09D2">
        <w:rPr>
          <w:rFonts w:ascii="Arial" w:hAnsi="Arial" w:cs="Arial"/>
          <w:sz w:val="24"/>
          <w:szCs w:val="24"/>
          <w:vertAlign w:val="superscript"/>
        </w:rPr>
        <w:t>1</w:t>
      </w:r>
      <w:r w:rsidRPr="007A09D2">
        <w:rPr>
          <w:rFonts w:ascii="Arial" w:hAnsi="Arial" w:cs="Arial"/>
          <w:sz w:val="24"/>
          <w:szCs w:val="24"/>
          <w:vertAlign w:val="superscript"/>
        </w:rPr>
        <w:t>)</w:t>
      </w:r>
      <w:r w:rsidRPr="007A09D2">
        <w:rPr>
          <w:rFonts w:ascii="Arial" w:hAnsi="Arial" w:cs="Arial"/>
          <w:sz w:val="24"/>
          <w:szCs w:val="24"/>
        </w:rPr>
        <w:t xml:space="preserve"> that the performance of a naïve alert,</w:t>
      </w:r>
    </w:p>
    <w:p w:rsidR="001F157D" w:rsidRPr="007A09D2" w:rsidRDefault="001F157D" w:rsidP="001F157D">
      <w:pPr>
        <w:pStyle w:val="ListParagraph"/>
        <w:numPr>
          <w:ilvl w:val="0"/>
          <w:numId w:val="1"/>
        </w:numPr>
        <w:rPr>
          <w:rFonts w:ascii="Arial" w:hAnsi="Arial" w:cs="Arial"/>
          <w:sz w:val="24"/>
          <w:szCs w:val="24"/>
        </w:rPr>
      </w:pPr>
      <w:r w:rsidRPr="007A09D2">
        <w:rPr>
          <w:rFonts w:ascii="Arial" w:hAnsi="Arial" w:cs="Arial"/>
          <w:b/>
          <w:i/>
          <w:sz w:val="24"/>
          <w:szCs w:val="24"/>
        </w:rPr>
        <w:t>un</w:t>
      </w:r>
      <w:r w:rsidR="002067AE" w:rsidRPr="007A09D2">
        <w:rPr>
          <w:rFonts w:ascii="Arial" w:hAnsi="Arial" w:cs="Arial"/>
          <w:b/>
          <w:i/>
          <w:sz w:val="24"/>
          <w:szCs w:val="24"/>
        </w:rPr>
        <w:t>decided</w:t>
      </w:r>
      <w:r w:rsidRPr="007A09D2">
        <w:rPr>
          <w:rFonts w:ascii="Arial" w:hAnsi="Arial" w:cs="Arial"/>
          <w:sz w:val="24"/>
          <w:szCs w:val="24"/>
        </w:rPr>
        <w:t xml:space="preserve"> - when their performance cannot be distinguished statistically</w:t>
      </w:r>
      <w:r w:rsidRPr="007A09D2">
        <w:rPr>
          <w:rFonts w:ascii="Arial" w:hAnsi="Arial" w:cs="Arial"/>
          <w:sz w:val="24"/>
          <w:szCs w:val="24"/>
          <w:vertAlign w:val="superscript"/>
        </w:rPr>
        <w:t>1)</w:t>
      </w:r>
      <w:r w:rsidRPr="007A09D2">
        <w:rPr>
          <w:rFonts w:ascii="Arial" w:hAnsi="Arial" w:cs="Arial"/>
          <w:sz w:val="24"/>
          <w:szCs w:val="24"/>
        </w:rPr>
        <w:t xml:space="preserve"> from the performance of a naïve alert,</w:t>
      </w:r>
    </w:p>
    <w:p w:rsidR="001F157D" w:rsidRPr="007A09D2" w:rsidRDefault="001F157D" w:rsidP="001F157D">
      <w:pPr>
        <w:pStyle w:val="ListParagraph"/>
        <w:numPr>
          <w:ilvl w:val="0"/>
          <w:numId w:val="1"/>
        </w:numPr>
        <w:rPr>
          <w:rFonts w:ascii="Arial" w:hAnsi="Arial" w:cs="Arial"/>
          <w:sz w:val="24"/>
          <w:szCs w:val="24"/>
        </w:rPr>
      </w:pPr>
      <w:r w:rsidRPr="007A09D2">
        <w:rPr>
          <w:rFonts w:ascii="Arial" w:hAnsi="Arial" w:cs="Arial"/>
          <w:b/>
          <w:i/>
          <w:sz w:val="24"/>
          <w:szCs w:val="24"/>
        </w:rPr>
        <w:t>theoretical</w:t>
      </w:r>
      <w:r w:rsidRPr="007A09D2">
        <w:rPr>
          <w:rFonts w:ascii="Arial" w:hAnsi="Arial" w:cs="Arial"/>
          <w:sz w:val="24"/>
          <w:szCs w:val="24"/>
        </w:rPr>
        <w:t xml:space="preserve"> - when they have no application over the training set.</w:t>
      </w:r>
    </w:p>
    <w:p w:rsidR="000D5CA8" w:rsidRPr="007A09D2" w:rsidRDefault="000D5CA8" w:rsidP="000D5CA8">
      <w:pPr>
        <w:ind w:left="360"/>
        <w:rPr>
          <w:rFonts w:ascii="Arial" w:hAnsi="Arial" w:cs="Arial"/>
          <w:sz w:val="24"/>
          <w:szCs w:val="24"/>
        </w:rPr>
      </w:pPr>
      <w:r w:rsidRPr="007A09D2">
        <w:rPr>
          <w:rFonts w:ascii="Arial" w:hAnsi="Arial" w:cs="Arial"/>
          <w:sz w:val="24"/>
          <w:szCs w:val="24"/>
          <w:vertAlign w:val="superscript"/>
        </w:rPr>
        <w:t>1</w:t>
      </w:r>
      <w:r w:rsidRPr="007A09D2">
        <w:rPr>
          <w:rFonts w:ascii="Arial" w:hAnsi="Arial" w:cs="Arial"/>
          <w:sz w:val="24"/>
          <w:szCs w:val="24"/>
        </w:rPr>
        <w:t>) The default confidence level used in the analysis is 95%.</w:t>
      </w:r>
    </w:p>
    <w:p w:rsidR="000D5CA8" w:rsidRPr="007A09D2" w:rsidRDefault="000D5CA8" w:rsidP="000D5CA8">
      <w:pPr>
        <w:rPr>
          <w:rFonts w:ascii="Arial" w:hAnsi="Arial" w:cs="Arial"/>
          <w:sz w:val="24"/>
          <w:szCs w:val="24"/>
        </w:rPr>
      </w:pPr>
    </w:p>
    <w:p w:rsidR="000D5CA8" w:rsidRPr="007A09D2" w:rsidRDefault="000D5CA8" w:rsidP="000D5CA8">
      <w:pPr>
        <w:rPr>
          <w:rFonts w:ascii="Arial" w:hAnsi="Arial" w:cs="Arial"/>
          <w:i/>
          <w:sz w:val="24"/>
          <w:szCs w:val="24"/>
        </w:rPr>
      </w:pPr>
      <w:r w:rsidRPr="007A09D2">
        <w:rPr>
          <w:rFonts w:ascii="Arial" w:hAnsi="Arial" w:cs="Arial"/>
          <w:i/>
          <w:sz w:val="24"/>
          <w:szCs w:val="24"/>
        </w:rPr>
        <w:t>NOTE:</w:t>
      </w:r>
    </w:p>
    <w:p w:rsidR="000D5CA8" w:rsidRPr="007A09D2" w:rsidRDefault="000D5CA8" w:rsidP="000D5CA8">
      <w:pPr>
        <w:rPr>
          <w:rFonts w:ascii="Arial" w:hAnsi="Arial" w:cs="Arial"/>
          <w:i/>
          <w:sz w:val="24"/>
          <w:szCs w:val="24"/>
        </w:rPr>
      </w:pPr>
      <w:r w:rsidRPr="007A09D2">
        <w:rPr>
          <w:rFonts w:ascii="Arial" w:hAnsi="Arial" w:cs="Arial"/>
          <w:i/>
          <w:sz w:val="24"/>
          <w:szCs w:val="24"/>
        </w:rPr>
        <w:t>If an alert is classified as undecided</w:t>
      </w:r>
      <w:r w:rsidR="00F25C46" w:rsidRPr="007A09D2">
        <w:rPr>
          <w:rFonts w:ascii="Arial" w:hAnsi="Arial" w:cs="Arial"/>
          <w:i/>
          <w:sz w:val="24"/>
          <w:szCs w:val="24"/>
        </w:rPr>
        <w:t>,</w:t>
      </w:r>
      <w:r w:rsidRPr="007A09D2">
        <w:rPr>
          <w:rFonts w:ascii="Arial" w:hAnsi="Arial" w:cs="Arial"/>
          <w:i/>
          <w:sz w:val="24"/>
          <w:szCs w:val="24"/>
        </w:rPr>
        <w:t xml:space="preserve"> it doesn’t mean that it would have weak performance. Such classification may </w:t>
      </w:r>
      <w:r w:rsidR="00F25C46" w:rsidRPr="007A09D2">
        <w:rPr>
          <w:rFonts w:ascii="Arial" w:hAnsi="Arial" w:cs="Arial"/>
          <w:i/>
          <w:sz w:val="24"/>
          <w:szCs w:val="24"/>
        </w:rPr>
        <w:t xml:space="preserve">also </w:t>
      </w:r>
      <w:r w:rsidRPr="007A09D2">
        <w:rPr>
          <w:rFonts w:ascii="Arial" w:hAnsi="Arial" w:cs="Arial"/>
          <w:i/>
          <w:sz w:val="24"/>
          <w:szCs w:val="24"/>
        </w:rPr>
        <w:t>appear if the number of chemicals selected by the alert is small (i.e. due to data insufficiency).</w:t>
      </w:r>
    </w:p>
    <w:p w:rsidR="008C5F33" w:rsidRPr="007A09D2" w:rsidRDefault="008C5F33" w:rsidP="000D5CA8">
      <w:pPr>
        <w:rPr>
          <w:rFonts w:ascii="Arial" w:hAnsi="Arial" w:cs="Arial"/>
          <w:i/>
          <w:sz w:val="24"/>
          <w:szCs w:val="24"/>
        </w:rPr>
      </w:pPr>
      <w:r w:rsidRPr="007A09D2">
        <w:rPr>
          <w:rFonts w:ascii="Arial" w:hAnsi="Arial" w:cs="Arial"/>
          <w:i/>
          <w:sz w:val="24"/>
          <w:szCs w:val="24"/>
        </w:rPr>
        <w:lastRenderedPageBreak/>
        <w:t>In both cases – small count of selected chemicals or performance closer to the performance of a naïve alert</w:t>
      </w:r>
      <w:r w:rsidR="00D71EE3" w:rsidRPr="007A09D2">
        <w:rPr>
          <w:rFonts w:ascii="Arial" w:hAnsi="Arial" w:cs="Arial"/>
          <w:i/>
          <w:sz w:val="24"/>
          <w:szCs w:val="24"/>
        </w:rPr>
        <w:t>,</w:t>
      </w:r>
      <w:r w:rsidRPr="007A09D2">
        <w:rPr>
          <w:rFonts w:ascii="Arial" w:hAnsi="Arial" w:cs="Arial"/>
          <w:i/>
          <w:sz w:val="24"/>
          <w:szCs w:val="24"/>
        </w:rPr>
        <w:t xml:space="preserve"> – the p-value is higher than 5%.</w:t>
      </w:r>
    </w:p>
    <w:p w:rsidR="000D5CA8" w:rsidRPr="007A09D2" w:rsidRDefault="000D5CA8" w:rsidP="000D5CA8">
      <w:pPr>
        <w:rPr>
          <w:rFonts w:ascii="Arial" w:hAnsi="Arial" w:cs="Arial"/>
          <w:sz w:val="24"/>
          <w:szCs w:val="24"/>
        </w:rPr>
      </w:pPr>
    </w:p>
    <w:p w:rsidR="00A857A5" w:rsidRPr="007A09D2" w:rsidRDefault="00A857A5" w:rsidP="00A857A5">
      <w:pPr>
        <w:rPr>
          <w:rFonts w:ascii="Arial" w:hAnsi="Arial" w:cs="Arial"/>
          <w:b/>
          <w:i/>
          <w:sz w:val="24"/>
          <w:szCs w:val="24"/>
        </w:rPr>
      </w:pPr>
      <w:r w:rsidRPr="007A09D2">
        <w:rPr>
          <w:rFonts w:ascii="Arial" w:hAnsi="Arial" w:cs="Arial"/>
          <w:b/>
          <w:i/>
          <w:sz w:val="24"/>
          <w:szCs w:val="24"/>
        </w:rPr>
        <w:t>Examples of alert performances and their classification:</w:t>
      </w:r>
    </w:p>
    <w:p w:rsidR="00966D23" w:rsidRPr="007A09D2" w:rsidRDefault="00966D23" w:rsidP="00966D23">
      <w:pPr>
        <w:rPr>
          <w:rFonts w:ascii="Arial" w:hAnsi="Arial" w:cs="Arial"/>
          <w:sz w:val="24"/>
          <w:szCs w:val="24"/>
        </w:rPr>
      </w:pPr>
      <w:r w:rsidRPr="007A09D2">
        <w:rPr>
          <w:rFonts w:ascii="Arial" w:hAnsi="Arial" w:cs="Arial"/>
          <w:sz w:val="24"/>
          <w:szCs w:val="24"/>
          <w:u w:val="single"/>
        </w:rPr>
        <w:t>Example #1</w:t>
      </w:r>
      <w:r w:rsidRPr="007A09D2">
        <w:rPr>
          <w:rFonts w:ascii="Arial" w:hAnsi="Arial" w:cs="Arial"/>
          <w:sz w:val="24"/>
          <w:szCs w:val="24"/>
        </w:rPr>
        <w:t xml:space="preserve"> – 12 correct, 1 incorrect application</w:t>
      </w:r>
      <w:r w:rsidR="00ED18D2" w:rsidRPr="007A09D2">
        <w:rPr>
          <w:rFonts w:ascii="Arial" w:hAnsi="Arial" w:cs="Arial"/>
          <w:sz w:val="24"/>
          <w:szCs w:val="24"/>
        </w:rPr>
        <w:t>(</w:t>
      </w:r>
      <w:r w:rsidRPr="007A09D2">
        <w:rPr>
          <w:rFonts w:ascii="Arial" w:hAnsi="Arial" w:cs="Arial"/>
          <w:sz w:val="24"/>
          <w:szCs w:val="24"/>
        </w:rPr>
        <w:t>s</w:t>
      </w:r>
      <w:r w:rsidR="00ED18D2" w:rsidRPr="007A09D2">
        <w:rPr>
          <w:rFonts w:ascii="Arial" w:hAnsi="Arial" w:cs="Arial"/>
          <w:sz w:val="24"/>
          <w:szCs w:val="24"/>
        </w:rPr>
        <w:t>) (</w:t>
      </w:r>
      <w:r w:rsidR="00ED18D2" w:rsidRPr="007A09D2">
        <w:rPr>
          <w:rFonts w:ascii="Arial" w:hAnsi="Arial" w:cs="Arial"/>
          <w:i/>
          <w:sz w:val="24"/>
          <w:szCs w:val="24"/>
        </w:rPr>
        <w:t>p-value</w:t>
      </w:r>
      <w:r w:rsidR="00ED18D2" w:rsidRPr="007A09D2">
        <w:rPr>
          <w:rFonts w:ascii="Arial" w:hAnsi="Arial" w:cs="Arial"/>
          <w:sz w:val="24"/>
          <w:szCs w:val="24"/>
        </w:rPr>
        <w:t xml:space="preserve"> = 0.0002)</w:t>
      </w:r>
    </w:p>
    <w:p w:rsidR="00907192" w:rsidRPr="007A09D2" w:rsidRDefault="00907192" w:rsidP="00966D23">
      <w:pPr>
        <w:rPr>
          <w:rFonts w:ascii="Arial" w:hAnsi="Arial" w:cs="Arial"/>
          <w:sz w:val="24"/>
          <w:szCs w:val="24"/>
        </w:rPr>
      </w:pPr>
      <w:r w:rsidRPr="007A09D2">
        <w:rPr>
          <w:rFonts w:ascii="Arial" w:hAnsi="Arial" w:cs="Arial"/>
          <w:noProof/>
          <w:sz w:val="24"/>
          <w:szCs w:val="24"/>
        </w:rPr>
        <w:drawing>
          <wp:inline distT="0" distB="0" distL="0" distR="0">
            <wp:extent cx="3934800" cy="227160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34800" cy="2271600"/>
                    </a:xfrm>
                    <a:prstGeom prst="rect">
                      <a:avLst/>
                    </a:prstGeom>
                    <a:noFill/>
                    <a:ln>
                      <a:noFill/>
                    </a:ln>
                  </pic:spPr>
                </pic:pic>
              </a:graphicData>
            </a:graphic>
          </wp:inline>
        </w:drawing>
      </w:r>
    </w:p>
    <w:p w:rsidR="00966D23" w:rsidRPr="007A09D2" w:rsidRDefault="00966D23" w:rsidP="00891BC5">
      <w:pPr>
        <w:rPr>
          <w:rFonts w:ascii="Arial" w:hAnsi="Arial" w:cs="Arial"/>
          <w:szCs w:val="24"/>
        </w:rPr>
      </w:pPr>
      <w:r w:rsidRPr="007A09D2">
        <w:rPr>
          <w:rFonts w:ascii="Arial" w:hAnsi="Arial" w:cs="Arial"/>
          <w:szCs w:val="24"/>
        </w:rPr>
        <w:t>Fig. 1 - The blue line represents the performance of a naïve alert; the green alert [12; 1] has a better performance and its confidence does not include the performance of a naïve alert</w:t>
      </w:r>
    </w:p>
    <w:p w:rsidR="00F861F2" w:rsidRPr="007A09D2" w:rsidRDefault="00F861F2" w:rsidP="00F861F2">
      <w:pPr>
        <w:spacing w:before="160"/>
        <w:rPr>
          <w:rFonts w:ascii="Arial" w:hAnsi="Arial" w:cs="Arial"/>
          <w:sz w:val="24"/>
          <w:szCs w:val="24"/>
        </w:rPr>
      </w:pPr>
    </w:p>
    <w:p w:rsidR="00F861F2" w:rsidRPr="007A09D2" w:rsidRDefault="00F861F2" w:rsidP="00F861F2">
      <w:pPr>
        <w:rPr>
          <w:rFonts w:ascii="Arial" w:hAnsi="Arial" w:cs="Arial"/>
          <w:sz w:val="24"/>
          <w:szCs w:val="24"/>
        </w:rPr>
      </w:pPr>
      <w:r w:rsidRPr="007A09D2">
        <w:rPr>
          <w:rFonts w:ascii="Arial" w:hAnsi="Arial" w:cs="Arial"/>
          <w:sz w:val="24"/>
          <w:szCs w:val="24"/>
          <w:u w:val="single"/>
        </w:rPr>
        <w:t>Example #2</w:t>
      </w:r>
      <w:r w:rsidRPr="007A09D2">
        <w:rPr>
          <w:rFonts w:ascii="Arial" w:hAnsi="Arial" w:cs="Arial"/>
          <w:sz w:val="24"/>
          <w:szCs w:val="24"/>
        </w:rPr>
        <w:t xml:space="preserve"> – 1 correct, 0 incorrect application</w:t>
      </w:r>
      <w:r w:rsidR="00212AFA" w:rsidRPr="007A09D2">
        <w:rPr>
          <w:rFonts w:ascii="Arial" w:hAnsi="Arial" w:cs="Arial"/>
          <w:sz w:val="24"/>
          <w:szCs w:val="24"/>
        </w:rPr>
        <w:t>(</w:t>
      </w:r>
      <w:r w:rsidRPr="007A09D2">
        <w:rPr>
          <w:rFonts w:ascii="Arial" w:hAnsi="Arial" w:cs="Arial"/>
          <w:sz w:val="24"/>
          <w:szCs w:val="24"/>
        </w:rPr>
        <w:t>s</w:t>
      </w:r>
      <w:r w:rsidR="00212AFA" w:rsidRPr="007A09D2">
        <w:rPr>
          <w:rFonts w:ascii="Arial" w:hAnsi="Arial" w:cs="Arial"/>
          <w:sz w:val="24"/>
          <w:szCs w:val="24"/>
        </w:rPr>
        <w:t>) (</w:t>
      </w:r>
      <w:r w:rsidR="00212AFA" w:rsidRPr="007A09D2">
        <w:rPr>
          <w:rFonts w:ascii="Arial" w:hAnsi="Arial" w:cs="Arial"/>
          <w:i/>
          <w:sz w:val="24"/>
          <w:szCs w:val="24"/>
        </w:rPr>
        <w:t>p-value</w:t>
      </w:r>
      <w:r w:rsidR="00212AFA" w:rsidRPr="007A09D2">
        <w:rPr>
          <w:rFonts w:ascii="Arial" w:hAnsi="Arial" w:cs="Arial"/>
          <w:sz w:val="24"/>
          <w:szCs w:val="24"/>
        </w:rPr>
        <w:t xml:space="preserve"> = 0.4</w:t>
      </w:r>
      <w:r w:rsidR="00DD44FE" w:rsidRPr="007A09D2">
        <w:rPr>
          <w:rFonts w:ascii="Arial" w:hAnsi="Arial" w:cs="Arial"/>
          <w:sz w:val="24"/>
          <w:szCs w:val="24"/>
        </w:rPr>
        <w:t>20</w:t>
      </w:r>
      <w:r w:rsidR="00212AFA" w:rsidRPr="007A09D2">
        <w:rPr>
          <w:rFonts w:ascii="Arial" w:hAnsi="Arial" w:cs="Arial"/>
          <w:sz w:val="24"/>
          <w:szCs w:val="24"/>
        </w:rPr>
        <w:t>)</w:t>
      </w:r>
    </w:p>
    <w:p w:rsidR="00D14027" w:rsidRPr="007A09D2" w:rsidRDefault="00D14027" w:rsidP="00F861F2">
      <w:pPr>
        <w:rPr>
          <w:rFonts w:ascii="Arial" w:hAnsi="Arial" w:cs="Arial"/>
          <w:sz w:val="24"/>
          <w:szCs w:val="24"/>
        </w:rPr>
      </w:pPr>
      <w:r w:rsidRPr="007A09D2">
        <w:rPr>
          <w:rFonts w:ascii="Arial" w:hAnsi="Arial" w:cs="Arial"/>
          <w:noProof/>
          <w:sz w:val="24"/>
          <w:szCs w:val="24"/>
        </w:rPr>
        <w:drawing>
          <wp:inline distT="0" distB="0" distL="0" distR="0">
            <wp:extent cx="3934800" cy="227160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34800" cy="2271600"/>
                    </a:xfrm>
                    <a:prstGeom prst="rect">
                      <a:avLst/>
                    </a:prstGeom>
                    <a:noFill/>
                    <a:ln>
                      <a:noFill/>
                    </a:ln>
                  </pic:spPr>
                </pic:pic>
              </a:graphicData>
            </a:graphic>
          </wp:inline>
        </w:drawing>
      </w:r>
    </w:p>
    <w:p w:rsidR="00F861F2" w:rsidRPr="007A09D2" w:rsidRDefault="00F861F2" w:rsidP="00F861F2">
      <w:pPr>
        <w:spacing w:before="160"/>
        <w:rPr>
          <w:rFonts w:ascii="Arial" w:hAnsi="Arial" w:cs="Arial"/>
          <w:szCs w:val="24"/>
        </w:rPr>
      </w:pPr>
      <w:r w:rsidRPr="007A09D2">
        <w:rPr>
          <w:rFonts w:ascii="Arial" w:hAnsi="Arial" w:cs="Arial"/>
          <w:szCs w:val="24"/>
        </w:rPr>
        <w:t>Fig. 2 - The blue line represents the performance of a naïve alert; the brown alert [1; 0] has a better performance, but it is NOT confirmed due to data insufficiency (its confidence range is too wide and includes the performance of a naïve alert)</w:t>
      </w:r>
    </w:p>
    <w:p w:rsidR="00F861F2" w:rsidRPr="007A09D2" w:rsidRDefault="00F861F2" w:rsidP="00F861F2">
      <w:pPr>
        <w:spacing w:before="160"/>
        <w:rPr>
          <w:rFonts w:ascii="Arial" w:hAnsi="Arial" w:cs="Arial"/>
          <w:sz w:val="24"/>
          <w:szCs w:val="24"/>
        </w:rPr>
      </w:pPr>
    </w:p>
    <w:p w:rsidR="00F861F2" w:rsidRPr="007A09D2" w:rsidRDefault="00F861F2" w:rsidP="00F861F2">
      <w:pPr>
        <w:rPr>
          <w:rFonts w:ascii="Arial" w:hAnsi="Arial" w:cs="Arial"/>
          <w:sz w:val="24"/>
          <w:szCs w:val="24"/>
        </w:rPr>
      </w:pPr>
      <w:r w:rsidRPr="007A09D2">
        <w:rPr>
          <w:rFonts w:ascii="Arial" w:hAnsi="Arial" w:cs="Arial"/>
          <w:sz w:val="24"/>
          <w:szCs w:val="24"/>
          <w:u w:val="single"/>
        </w:rPr>
        <w:lastRenderedPageBreak/>
        <w:t>Example #3</w:t>
      </w:r>
      <w:r w:rsidRPr="007A09D2">
        <w:rPr>
          <w:rFonts w:ascii="Arial" w:hAnsi="Arial" w:cs="Arial"/>
          <w:sz w:val="24"/>
          <w:szCs w:val="24"/>
        </w:rPr>
        <w:t xml:space="preserve"> – 1</w:t>
      </w:r>
      <w:r w:rsidR="00714D62" w:rsidRPr="007A09D2">
        <w:rPr>
          <w:rFonts w:ascii="Arial" w:hAnsi="Arial" w:cs="Arial"/>
          <w:sz w:val="24"/>
          <w:szCs w:val="24"/>
        </w:rPr>
        <w:t>9</w:t>
      </w:r>
      <w:r w:rsidRPr="007A09D2">
        <w:rPr>
          <w:rFonts w:ascii="Arial" w:hAnsi="Arial" w:cs="Arial"/>
          <w:sz w:val="24"/>
          <w:szCs w:val="24"/>
        </w:rPr>
        <w:t xml:space="preserve"> correct, </w:t>
      </w:r>
      <w:r w:rsidR="00714D62" w:rsidRPr="007A09D2">
        <w:rPr>
          <w:rFonts w:ascii="Arial" w:hAnsi="Arial" w:cs="Arial"/>
          <w:sz w:val="24"/>
          <w:szCs w:val="24"/>
        </w:rPr>
        <w:t>18</w:t>
      </w:r>
      <w:r w:rsidRPr="007A09D2">
        <w:rPr>
          <w:rFonts w:ascii="Arial" w:hAnsi="Arial" w:cs="Arial"/>
          <w:sz w:val="24"/>
          <w:szCs w:val="24"/>
        </w:rPr>
        <w:t xml:space="preserve"> incorrect applications</w:t>
      </w:r>
      <w:r w:rsidR="00212AFA" w:rsidRPr="007A09D2">
        <w:rPr>
          <w:rFonts w:ascii="Arial" w:hAnsi="Arial" w:cs="Arial"/>
          <w:sz w:val="24"/>
          <w:szCs w:val="24"/>
        </w:rPr>
        <w:t xml:space="preserve"> (</w:t>
      </w:r>
      <w:r w:rsidR="00212AFA" w:rsidRPr="007A09D2">
        <w:rPr>
          <w:rFonts w:ascii="Arial" w:hAnsi="Arial" w:cs="Arial"/>
          <w:i/>
          <w:sz w:val="24"/>
          <w:szCs w:val="24"/>
        </w:rPr>
        <w:t>p-value</w:t>
      </w:r>
      <w:r w:rsidR="00212AFA" w:rsidRPr="007A09D2">
        <w:rPr>
          <w:rFonts w:ascii="Arial" w:hAnsi="Arial" w:cs="Arial"/>
          <w:sz w:val="24"/>
          <w:szCs w:val="24"/>
        </w:rPr>
        <w:t xml:space="preserve"> = 0.16</w:t>
      </w:r>
      <w:r w:rsidR="00DD44FE" w:rsidRPr="007A09D2">
        <w:rPr>
          <w:rFonts w:ascii="Arial" w:hAnsi="Arial" w:cs="Arial"/>
          <w:sz w:val="24"/>
          <w:szCs w:val="24"/>
        </w:rPr>
        <w:t>2</w:t>
      </w:r>
      <w:r w:rsidR="00212AFA" w:rsidRPr="007A09D2">
        <w:rPr>
          <w:rFonts w:ascii="Arial" w:hAnsi="Arial" w:cs="Arial"/>
          <w:sz w:val="24"/>
          <w:szCs w:val="24"/>
        </w:rPr>
        <w:t>)</w:t>
      </w:r>
    </w:p>
    <w:p w:rsidR="00D14027" w:rsidRPr="007A09D2" w:rsidRDefault="00D14027" w:rsidP="00F861F2">
      <w:pPr>
        <w:rPr>
          <w:rFonts w:ascii="Arial" w:hAnsi="Arial" w:cs="Arial"/>
          <w:sz w:val="24"/>
          <w:szCs w:val="24"/>
        </w:rPr>
      </w:pPr>
      <w:r w:rsidRPr="007A09D2">
        <w:rPr>
          <w:rFonts w:ascii="Arial" w:hAnsi="Arial" w:cs="Arial"/>
          <w:noProof/>
          <w:sz w:val="24"/>
          <w:szCs w:val="24"/>
        </w:rPr>
        <w:drawing>
          <wp:inline distT="0" distB="0" distL="0" distR="0">
            <wp:extent cx="3934800" cy="227160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4800" cy="2271600"/>
                    </a:xfrm>
                    <a:prstGeom prst="rect">
                      <a:avLst/>
                    </a:prstGeom>
                    <a:noFill/>
                    <a:ln>
                      <a:noFill/>
                    </a:ln>
                  </pic:spPr>
                </pic:pic>
              </a:graphicData>
            </a:graphic>
          </wp:inline>
        </w:drawing>
      </w:r>
    </w:p>
    <w:p w:rsidR="00F861F2" w:rsidRPr="007A09D2" w:rsidRDefault="00F861F2" w:rsidP="00F861F2">
      <w:pPr>
        <w:spacing w:before="160"/>
        <w:rPr>
          <w:rFonts w:ascii="Arial" w:hAnsi="Arial" w:cs="Arial"/>
          <w:szCs w:val="24"/>
        </w:rPr>
      </w:pPr>
      <w:r w:rsidRPr="007A09D2">
        <w:rPr>
          <w:rFonts w:ascii="Arial" w:hAnsi="Arial" w:cs="Arial"/>
          <w:szCs w:val="24"/>
        </w:rPr>
        <w:t xml:space="preserve">Fig. </w:t>
      </w:r>
      <w:r w:rsidR="00714D62" w:rsidRPr="007A09D2">
        <w:rPr>
          <w:rFonts w:ascii="Arial" w:hAnsi="Arial" w:cs="Arial"/>
          <w:szCs w:val="24"/>
        </w:rPr>
        <w:t>3</w:t>
      </w:r>
      <w:r w:rsidRPr="007A09D2">
        <w:rPr>
          <w:rFonts w:ascii="Arial" w:hAnsi="Arial" w:cs="Arial"/>
          <w:szCs w:val="24"/>
        </w:rPr>
        <w:t xml:space="preserve"> - The blue line represents the performance of a naïve alert; the brown alert [1</w:t>
      </w:r>
      <w:r w:rsidR="002F0289" w:rsidRPr="007A09D2">
        <w:rPr>
          <w:rFonts w:ascii="Arial" w:hAnsi="Arial" w:cs="Arial"/>
          <w:szCs w:val="24"/>
        </w:rPr>
        <w:t>9</w:t>
      </w:r>
      <w:r w:rsidRPr="007A09D2">
        <w:rPr>
          <w:rFonts w:ascii="Arial" w:hAnsi="Arial" w:cs="Arial"/>
          <w:szCs w:val="24"/>
        </w:rPr>
        <w:t xml:space="preserve">; </w:t>
      </w:r>
      <w:r w:rsidR="002F0289" w:rsidRPr="007A09D2">
        <w:rPr>
          <w:rFonts w:ascii="Arial" w:hAnsi="Arial" w:cs="Arial"/>
          <w:szCs w:val="24"/>
        </w:rPr>
        <w:t>18</w:t>
      </w:r>
      <w:r w:rsidRPr="007A09D2">
        <w:rPr>
          <w:rFonts w:ascii="Arial" w:hAnsi="Arial" w:cs="Arial"/>
          <w:szCs w:val="24"/>
        </w:rPr>
        <w:t xml:space="preserve">] has a </w:t>
      </w:r>
      <w:r w:rsidR="002F0289" w:rsidRPr="007A09D2">
        <w:rPr>
          <w:rFonts w:ascii="Arial" w:hAnsi="Arial" w:cs="Arial"/>
          <w:szCs w:val="24"/>
        </w:rPr>
        <w:t>narrower confidence range</w:t>
      </w:r>
      <w:r w:rsidRPr="007A09D2">
        <w:rPr>
          <w:rFonts w:ascii="Arial" w:hAnsi="Arial" w:cs="Arial"/>
          <w:szCs w:val="24"/>
        </w:rPr>
        <w:t xml:space="preserve">, but it is NOT confirmed </w:t>
      </w:r>
      <w:r w:rsidR="002F0289" w:rsidRPr="007A09D2">
        <w:rPr>
          <w:rFonts w:ascii="Arial" w:hAnsi="Arial" w:cs="Arial"/>
          <w:szCs w:val="24"/>
        </w:rPr>
        <w:t>because its performance is close to the performa</w:t>
      </w:r>
      <w:r w:rsidRPr="007A09D2">
        <w:rPr>
          <w:rFonts w:ascii="Arial" w:hAnsi="Arial" w:cs="Arial"/>
          <w:szCs w:val="24"/>
        </w:rPr>
        <w:t>nce of a naïve alert</w:t>
      </w:r>
    </w:p>
    <w:p w:rsidR="000D5CA8" w:rsidRPr="007A09D2" w:rsidRDefault="000D5CA8" w:rsidP="000D5CA8">
      <w:pPr>
        <w:rPr>
          <w:rFonts w:ascii="Arial" w:hAnsi="Arial" w:cs="Arial"/>
          <w:sz w:val="24"/>
          <w:szCs w:val="24"/>
        </w:rPr>
      </w:pPr>
    </w:p>
    <w:p w:rsidR="000D5CA8" w:rsidRPr="007A09D2" w:rsidRDefault="000D5CA8" w:rsidP="000D5CA8">
      <w:pPr>
        <w:rPr>
          <w:rFonts w:ascii="Arial" w:hAnsi="Arial" w:cs="Arial"/>
          <w:b/>
          <w:i/>
          <w:sz w:val="24"/>
          <w:szCs w:val="24"/>
        </w:rPr>
      </w:pPr>
      <w:r w:rsidRPr="007A09D2">
        <w:rPr>
          <w:rFonts w:ascii="Arial" w:hAnsi="Arial" w:cs="Arial"/>
          <w:b/>
          <w:i/>
          <w:sz w:val="24"/>
          <w:szCs w:val="24"/>
        </w:rPr>
        <w:t xml:space="preserve">Deriving OASIS model for </w:t>
      </w:r>
      <w:r w:rsidR="000E5D67" w:rsidRPr="007A09D2">
        <w:rPr>
          <w:rFonts w:ascii="Arial" w:hAnsi="Arial" w:cs="Arial"/>
          <w:b/>
          <w:i/>
          <w:sz w:val="24"/>
          <w:szCs w:val="24"/>
        </w:rPr>
        <w:t>skin sensitization</w:t>
      </w:r>
    </w:p>
    <w:p w:rsidR="00C8521F" w:rsidRPr="007A09D2" w:rsidRDefault="000D5CA8" w:rsidP="000D5CA8">
      <w:pPr>
        <w:rPr>
          <w:rFonts w:ascii="Arial" w:hAnsi="Arial" w:cs="Arial"/>
          <w:sz w:val="24"/>
          <w:szCs w:val="24"/>
        </w:rPr>
      </w:pPr>
      <w:r w:rsidRPr="007A09D2">
        <w:rPr>
          <w:rFonts w:ascii="Arial" w:hAnsi="Arial" w:cs="Arial"/>
          <w:sz w:val="24"/>
          <w:szCs w:val="24"/>
        </w:rPr>
        <w:t xml:space="preserve">Each OASIS model starts with an initial library of alerts. These alerts are defined by experts and embrace existing knowledge. For any </w:t>
      </w:r>
      <w:r w:rsidR="00D06375" w:rsidRPr="007A09D2">
        <w:rPr>
          <w:rFonts w:ascii="Arial" w:hAnsi="Arial" w:cs="Arial"/>
          <w:sz w:val="24"/>
          <w:szCs w:val="24"/>
        </w:rPr>
        <w:t xml:space="preserve">available </w:t>
      </w:r>
      <w:r w:rsidRPr="007A09D2">
        <w:rPr>
          <w:rFonts w:ascii="Arial" w:hAnsi="Arial" w:cs="Arial"/>
          <w:sz w:val="24"/>
          <w:szCs w:val="24"/>
        </w:rPr>
        <w:t>training set the</w:t>
      </w:r>
      <w:r w:rsidR="00D06375" w:rsidRPr="007A09D2">
        <w:rPr>
          <w:rFonts w:ascii="Arial" w:hAnsi="Arial" w:cs="Arial"/>
          <w:sz w:val="24"/>
          <w:szCs w:val="24"/>
        </w:rPr>
        <w:t xml:space="preserve">se alerts could be </w:t>
      </w:r>
      <w:r w:rsidRPr="007A09D2">
        <w:rPr>
          <w:rFonts w:ascii="Arial" w:hAnsi="Arial" w:cs="Arial"/>
          <w:sz w:val="24"/>
          <w:szCs w:val="24"/>
        </w:rPr>
        <w:t xml:space="preserve">tested against </w:t>
      </w:r>
      <w:r w:rsidR="00D06375" w:rsidRPr="007A09D2">
        <w:rPr>
          <w:rFonts w:ascii="Arial" w:hAnsi="Arial" w:cs="Arial"/>
          <w:sz w:val="24"/>
          <w:szCs w:val="24"/>
        </w:rPr>
        <w:t xml:space="preserve">the </w:t>
      </w:r>
      <w:r w:rsidRPr="007A09D2">
        <w:rPr>
          <w:rFonts w:ascii="Arial" w:hAnsi="Arial" w:cs="Arial"/>
          <w:sz w:val="24"/>
          <w:szCs w:val="24"/>
        </w:rPr>
        <w:t>data</w:t>
      </w:r>
      <w:r w:rsidR="00FE4E7E" w:rsidRPr="007A09D2">
        <w:rPr>
          <w:rFonts w:ascii="Arial" w:hAnsi="Arial" w:cs="Arial"/>
          <w:sz w:val="24"/>
          <w:szCs w:val="24"/>
        </w:rPr>
        <w:t xml:space="preserve"> and </w:t>
      </w:r>
      <w:r w:rsidR="00D06375" w:rsidRPr="007A09D2">
        <w:rPr>
          <w:rFonts w:ascii="Arial" w:hAnsi="Arial" w:cs="Arial"/>
          <w:sz w:val="24"/>
          <w:szCs w:val="24"/>
        </w:rPr>
        <w:t xml:space="preserve">their </w:t>
      </w:r>
      <w:r w:rsidRPr="007A09D2">
        <w:rPr>
          <w:rFonts w:ascii="Arial" w:hAnsi="Arial" w:cs="Arial"/>
          <w:sz w:val="24"/>
          <w:szCs w:val="24"/>
        </w:rPr>
        <w:t xml:space="preserve">performance </w:t>
      </w:r>
      <w:r w:rsidR="00D06375" w:rsidRPr="007A09D2">
        <w:rPr>
          <w:rFonts w:ascii="Arial" w:hAnsi="Arial" w:cs="Arial"/>
          <w:sz w:val="24"/>
          <w:szCs w:val="24"/>
        </w:rPr>
        <w:t xml:space="preserve">assessed and recorded. </w:t>
      </w:r>
      <w:r w:rsidR="00D06375" w:rsidRPr="007A09D2">
        <w:rPr>
          <w:rFonts w:ascii="Arial" w:hAnsi="Arial" w:cs="Arial"/>
          <w:sz w:val="24"/>
          <w:szCs w:val="24"/>
          <w:lang w:val="bg-BG"/>
        </w:rPr>
        <w:t xml:space="preserve">But along with individual </w:t>
      </w:r>
      <w:r w:rsidR="00D06375" w:rsidRPr="007A09D2">
        <w:rPr>
          <w:rFonts w:ascii="Arial" w:hAnsi="Arial" w:cs="Arial"/>
          <w:sz w:val="24"/>
          <w:szCs w:val="24"/>
        </w:rPr>
        <w:t xml:space="preserve">alerts </w:t>
      </w:r>
      <w:r w:rsidR="00D06375" w:rsidRPr="007A09D2">
        <w:rPr>
          <w:rFonts w:ascii="Arial" w:hAnsi="Arial" w:cs="Arial"/>
          <w:sz w:val="24"/>
          <w:szCs w:val="24"/>
          <w:lang w:val="bg-BG"/>
        </w:rPr>
        <w:t>performances</w:t>
      </w:r>
      <w:r w:rsidR="00D06375" w:rsidRPr="007A09D2">
        <w:rPr>
          <w:rFonts w:ascii="Arial" w:hAnsi="Arial" w:cs="Arial"/>
          <w:sz w:val="24"/>
          <w:szCs w:val="24"/>
        </w:rPr>
        <w:t>,</w:t>
      </w:r>
      <w:r w:rsidR="00D06375" w:rsidRPr="007A09D2">
        <w:rPr>
          <w:rFonts w:ascii="Arial" w:hAnsi="Arial" w:cs="Arial"/>
          <w:sz w:val="24"/>
          <w:szCs w:val="24"/>
          <w:lang w:val="bg-BG"/>
        </w:rPr>
        <w:t xml:space="preserve"> we </w:t>
      </w:r>
      <w:r w:rsidR="00D06375" w:rsidRPr="007A09D2">
        <w:rPr>
          <w:rFonts w:ascii="Arial" w:hAnsi="Arial" w:cs="Arial"/>
          <w:sz w:val="24"/>
          <w:szCs w:val="24"/>
        </w:rPr>
        <w:t xml:space="preserve">would be also interested in the joint performance of all alerts participating in </w:t>
      </w:r>
      <w:r w:rsidR="002067AE" w:rsidRPr="007A09D2">
        <w:rPr>
          <w:rFonts w:ascii="Arial" w:hAnsi="Arial" w:cs="Arial"/>
          <w:sz w:val="24"/>
          <w:szCs w:val="24"/>
        </w:rPr>
        <w:t>the</w:t>
      </w:r>
      <w:r w:rsidR="00D06375" w:rsidRPr="007A09D2">
        <w:rPr>
          <w:rFonts w:ascii="Arial" w:hAnsi="Arial" w:cs="Arial"/>
          <w:sz w:val="24"/>
          <w:szCs w:val="24"/>
        </w:rPr>
        <w:t xml:space="preserve"> model. </w:t>
      </w:r>
    </w:p>
    <w:p w:rsidR="001F157D" w:rsidRPr="007A09D2" w:rsidRDefault="00C8521F" w:rsidP="000D5CA8">
      <w:pPr>
        <w:rPr>
          <w:rFonts w:ascii="Arial" w:hAnsi="Arial" w:cs="Arial"/>
          <w:sz w:val="24"/>
          <w:szCs w:val="24"/>
        </w:rPr>
      </w:pPr>
      <w:r w:rsidRPr="007A09D2">
        <w:rPr>
          <w:rFonts w:ascii="Arial" w:hAnsi="Arial" w:cs="Arial"/>
          <w:sz w:val="24"/>
          <w:szCs w:val="24"/>
        </w:rPr>
        <w:t xml:space="preserve">One possible solution would be </w:t>
      </w:r>
      <w:r w:rsidR="002067AE" w:rsidRPr="007A09D2">
        <w:rPr>
          <w:rFonts w:ascii="Arial" w:hAnsi="Arial" w:cs="Arial"/>
          <w:sz w:val="24"/>
          <w:szCs w:val="24"/>
        </w:rPr>
        <w:t xml:space="preserve">our newly derived model </w:t>
      </w:r>
      <w:r w:rsidRPr="007A09D2">
        <w:rPr>
          <w:rFonts w:ascii="Arial" w:hAnsi="Arial" w:cs="Arial"/>
          <w:sz w:val="24"/>
          <w:szCs w:val="24"/>
        </w:rPr>
        <w:t xml:space="preserve">to use only confirmed alerts. But having in mind that many of available alerts could remain undecided due to small count of applications we </w:t>
      </w:r>
      <w:r w:rsidR="002067AE" w:rsidRPr="007A09D2">
        <w:rPr>
          <w:rFonts w:ascii="Arial" w:hAnsi="Arial" w:cs="Arial"/>
          <w:sz w:val="24"/>
          <w:szCs w:val="24"/>
        </w:rPr>
        <w:t xml:space="preserve">prefer to </w:t>
      </w:r>
      <w:r w:rsidRPr="007A09D2">
        <w:rPr>
          <w:rFonts w:ascii="Arial" w:hAnsi="Arial" w:cs="Arial"/>
          <w:sz w:val="24"/>
          <w:szCs w:val="24"/>
        </w:rPr>
        <w:t xml:space="preserve">do the opposite – </w:t>
      </w:r>
      <w:r w:rsidR="002067AE" w:rsidRPr="007A09D2">
        <w:rPr>
          <w:rFonts w:ascii="Arial" w:hAnsi="Arial" w:cs="Arial"/>
          <w:sz w:val="24"/>
          <w:szCs w:val="24"/>
        </w:rPr>
        <w:t xml:space="preserve">to </w:t>
      </w:r>
      <w:r w:rsidRPr="007A09D2">
        <w:rPr>
          <w:rFonts w:ascii="Arial" w:hAnsi="Arial" w:cs="Arial"/>
          <w:sz w:val="24"/>
          <w:szCs w:val="24"/>
        </w:rPr>
        <w:t xml:space="preserve">use all alerts (no matter confirmed or undecided) </w:t>
      </w:r>
      <w:r w:rsidR="002067AE" w:rsidRPr="007A09D2">
        <w:rPr>
          <w:rFonts w:ascii="Arial" w:hAnsi="Arial" w:cs="Arial"/>
          <w:sz w:val="24"/>
          <w:szCs w:val="24"/>
        </w:rPr>
        <w:t>which</w:t>
      </w:r>
      <w:r w:rsidRPr="007A09D2">
        <w:rPr>
          <w:rFonts w:ascii="Arial" w:hAnsi="Arial" w:cs="Arial"/>
          <w:sz w:val="24"/>
          <w:szCs w:val="24"/>
        </w:rPr>
        <w:t xml:space="preserve"> have at least one application in the training set.</w:t>
      </w:r>
    </w:p>
    <w:p w:rsidR="00C8521F" w:rsidRPr="007A09D2" w:rsidRDefault="00AE223D" w:rsidP="000D5CA8">
      <w:pPr>
        <w:rPr>
          <w:rFonts w:ascii="Arial" w:hAnsi="Arial" w:cs="Arial"/>
          <w:sz w:val="24"/>
          <w:szCs w:val="24"/>
          <w:lang w:val="bg-BG"/>
        </w:rPr>
      </w:pPr>
      <w:r w:rsidRPr="007A09D2">
        <w:rPr>
          <w:rFonts w:ascii="Arial" w:hAnsi="Arial" w:cs="Arial"/>
          <w:sz w:val="24"/>
          <w:szCs w:val="24"/>
        </w:rPr>
        <w:t>A</w:t>
      </w:r>
      <w:r w:rsidR="00C8521F" w:rsidRPr="007A09D2">
        <w:rPr>
          <w:rFonts w:ascii="Arial" w:hAnsi="Arial" w:cs="Arial"/>
          <w:sz w:val="24"/>
          <w:szCs w:val="24"/>
        </w:rPr>
        <w:t xml:space="preserve"> problem could arise </w:t>
      </w:r>
      <w:r w:rsidR="00EF3853" w:rsidRPr="007A09D2">
        <w:rPr>
          <w:rFonts w:ascii="Arial" w:hAnsi="Arial" w:cs="Arial"/>
          <w:sz w:val="24"/>
          <w:szCs w:val="24"/>
        </w:rPr>
        <w:t xml:space="preserve">here </w:t>
      </w:r>
      <w:r w:rsidRPr="007A09D2">
        <w:rPr>
          <w:rFonts w:ascii="Arial" w:hAnsi="Arial" w:cs="Arial"/>
          <w:sz w:val="24"/>
          <w:szCs w:val="24"/>
        </w:rPr>
        <w:t xml:space="preserve">if we </w:t>
      </w:r>
      <w:r w:rsidR="00EF3853" w:rsidRPr="007A09D2">
        <w:rPr>
          <w:rFonts w:ascii="Arial" w:hAnsi="Arial" w:cs="Arial"/>
          <w:sz w:val="24"/>
          <w:szCs w:val="24"/>
        </w:rPr>
        <w:t>us</w:t>
      </w:r>
      <w:r w:rsidR="002067AE" w:rsidRPr="007A09D2">
        <w:rPr>
          <w:rFonts w:ascii="Arial" w:hAnsi="Arial" w:cs="Arial"/>
          <w:sz w:val="24"/>
          <w:szCs w:val="24"/>
        </w:rPr>
        <w:t>e</w:t>
      </w:r>
      <w:r w:rsidR="00EF3853" w:rsidRPr="007A09D2">
        <w:rPr>
          <w:rFonts w:ascii="Arial" w:hAnsi="Arial" w:cs="Arial"/>
          <w:sz w:val="24"/>
          <w:szCs w:val="24"/>
        </w:rPr>
        <w:t xml:space="preserve"> more alerts than needed and </w:t>
      </w:r>
      <w:r w:rsidRPr="007A09D2">
        <w:rPr>
          <w:rFonts w:ascii="Arial" w:hAnsi="Arial" w:cs="Arial"/>
          <w:sz w:val="24"/>
          <w:szCs w:val="24"/>
        </w:rPr>
        <w:t xml:space="preserve">thus select </w:t>
      </w:r>
      <w:r w:rsidR="00EF3853" w:rsidRPr="007A09D2">
        <w:rPr>
          <w:rFonts w:ascii="Arial" w:hAnsi="Arial" w:cs="Arial"/>
          <w:sz w:val="24"/>
          <w:szCs w:val="24"/>
        </w:rPr>
        <w:t xml:space="preserve">too many chemicals (and predict </w:t>
      </w:r>
      <w:r w:rsidRPr="007A09D2">
        <w:rPr>
          <w:rFonts w:ascii="Arial" w:hAnsi="Arial" w:cs="Arial"/>
          <w:sz w:val="24"/>
          <w:szCs w:val="24"/>
        </w:rPr>
        <w:t xml:space="preserve">them </w:t>
      </w:r>
      <w:r w:rsidR="00EF3853" w:rsidRPr="007A09D2">
        <w:rPr>
          <w:rFonts w:ascii="Arial" w:hAnsi="Arial" w:cs="Arial"/>
          <w:sz w:val="24"/>
          <w:szCs w:val="24"/>
        </w:rPr>
        <w:t xml:space="preserve">as positive). To identify such situation, we could compare the individual performances of positive and negative predictions and if the performance of positive predictions is poorer that the performance of negative predictions it would serve as an indication that the alerts used in the model are more than </w:t>
      </w:r>
      <w:r w:rsidRPr="007A09D2">
        <w:rPr>
          <w:rFonts w:ascii="Arial" w:hAnsi="Arial" w:cs="Arial"/>
          <w:sz w:val="24"/>
          <w:szCs w:val="24"/>
        </w:rPr>
        <w:t xml:space="preserve">actually </w:t>
      </w:r>
      <w:r w:rsidR="00EF3853" w:rsidRPr="007A09D2">
        <w:rPr>
          <w:rFonts w:ascii="Arial" w:hAnsi="Arial" w:cs="Arial"/>
          <w:sz w:val="24"/>
          <w:szCs w:val="24"/>
        </w:rPr>
        <w:t xml:space="preserve">needed. </w:t>
      </w:r>
    </w:p>
    <w:p w:rsidR="001F3958" w:rsidRPr="007A09D2" w:rsidRDefault="0022152A" w:rsidP="0022152A">
      <w:pPr>
        <w:spacing w:before="320"/>
        <w:rPr>
          <w:rFonts w:ascii="Arial" w:hAnsi="Arial" w:cs="Arial"/>
          <w:i/>
          <w:sz w:val="24"/>
          <w:szCs w:val="24"/>
          <w:u w:val="single"/>
        </w:rPr>
      </w:pPr>
      <w:r w:rsidRPr="007A09D2">
        <w:rPr>
          <w:rFonts w:ascii="Arial" w:hAnsi="Arial" w:cs="Arial"/>
          <w:i/>
          <w:sz w:val="24"/>
          <w:szCs w:val="24"/>
          <w:u w:val="single"/>
        </w:rPr>
        <w:t xml:space="preserve">Estimation of model </w:t>
      </w:r>
      <w:r w:rsidR="001F3958" w:rsidRPr="007A09D2">
        <w:rPr>
          <w:rFonts w:ascii="Arial" w:hAnsi="Arial" w:cs="Arial"/>
          <w:i/>
          <w:sz w:val="24"/>
          <w:szCs w:val="24"/>
          <w:u w:val="single"/>
        </w:rPr>
        <w:t>performances:</w:t>
      </w:r>
    </w:p>
    <w:p w:rsidR="00404CF0" w:rsidRPr="007A09D2" w:rsidRDefault="00954E27" w:rsidP="00CA18DE">
      <w:pPr>
        <w:rPr>
          <w:rFonts w:ascii="Arial" w:hAnsi="Arial" w:cs="Arial"/>
          <w:sz w:val="24"/>
          <w:szCs w:val="24"/>
        </w:rPr>
      </w:pPr>
      <w:r w:rsidRPr="007A09D2">
        <w:rPr>
          <w:rFonts w:ascii="Arial" w:hAnsi="Arial" w:cs="Arial"/>
          <w:sz w:val="24"/>
          <w:szCs w:val="24"/>
        </w:rPr>
        <w:t xml:space="preserve">The performance of </w:t>
      </w:r>
      <w:r w:rsidR="00AE223D" w:rsidRPr="007A09D2">
        <w:rPr>
          <w:rFonts w:ascii="Arial" w:hAnsi="Arial" w:cs="Arial"/>
          <w:sz w:val="24"/>
          <w:szCs w:val="24"/>
        </w:rPr>
        <w:t>a</w:t>
      </w:r>
      <w:r w:rsidRPr="007A09D2">
        <w:rPr>
          <w:rFonts w:ascii="Arial" w:hAnsi="Arial" w:cs="Arial"/>
          <w:sz w:val="24"/>
          <w:szCs w:val="24"/>
        </w:rPr>
        <w:t xml:space="preserve"> model is measured in the same way as the performance of an alert – by the mean value of the beta distribution corresponding to the pair [</w:t>
      </w:r>
      <w:r w:rsidRPr="007A09D2">
        <w:rPr>
          <w:rFonts w:ascii="Arial" w:hAnsi="Arial" w:cs="Arial"/>
          <w:i/>
          <w:sz w:val="24"/>
          <w:szCs w:val="24"/>
        </w:rPr>
        <w:t>correct; incorrect</w:t>
      </w:r>
      <w:r w:rsidRPr="007A09D2">
        <w:rPr>
          <w:rFonts w:ascii="Arial" w:hAnsi="Arial" w:cs="Arial"/>
          <w:sz w:val="24"/>
          <w:szCs w:val="24"/>
        </w:rPr>
        <w:t>]</w:t>
      </w:r>
      <w:r w:rsidR="00AE223D" w:rsidRPr="007A09D2">
        <w:rPr>
          <w:rFonts w:ascii="Arial" w:hAnsi="Arial" w:cs="Arial"/>
          <w:sz w:val="24"/>
          <w:szCs w:val="24"/>
        </w:rPr>
        <w:t xml:space="preserve"> applications</w:t>
      </w:r>
      <w:r w:rsidRPr="007A09D2">
        <w:rPr>
          <w:rFonts w:ascii="Arial" w:hAnsi="Arial" w:cs="Arial"/>
          <w:sz w:val="24"/>
          <w:szCs w:val="24"/>
        </w:rPr>
        <w:t xml:space="preserve">. </w:t>
      </w:r>
      <w:r w:rsidR="00E45EB1" w:rsidRPr="007A09D2">
        <w:rPr>
          <w:rFonts w:ascii="Arial" w:hAnsi="Arial" w:cs="Arial"/>
          <w:sz w:val="24"/>
          <w:szCs w:val="24"/>
        </w:rPr>
        <w:t xml:space="preserve">The reliability of the performance estimation is measured by the </w:t>
      </w:r>
      <w:r w:rsidR="00E45EB1" w:rsidRPr="007A09D2">
        <w:rPr>
          <w:rFonts w:ascii="Arial" w:hAnsi="Arial" w:cs="Arial"/>
          <w:i/>
          <w:sz w:val="24"/>
          <w:szCs w:val="24"/>
        </w:rPr>
        <w:t>p-value</w:t>
      </w:r>
      <w:r w:rsidR="00E45EB1" w:rsidRPr="007A09D2">
        <w:rPr>
          <w:rFonts w:ascii="Arial" w:hAnsi="Arial" w:cs="Arial"/>
          <w:sz w:val="24"/>
          <w:szCs w:val="24"/>
        </w:rPr>
        <w:t xml:space="preserve"> for having such or better performance if drawing randomly </w:t>
      </w:r>
      <w:proofErr w:type="spellStart"/>
      <w:r w:rsidR="00E45EB1" w:rsidRPr="007A09D2">
        <w:rPr>
          <w:rFonts w:ascii="Arial" w:hAnsi="Arial" w:cs="Arial"/>
          <w:i/>
          <w:sz w:val="24"/>
          <w:szCs w:val="24"/>
        </w:rPr>
        <w:t>correct+incorrect</w:t>
      </w:r>
      <w:proofErr w:type="spellEnd"/>
      <w:r w:rsidR="00E45EB1" w:rsidRPr="007A09D2">
        <w:rPr>
          <w:rFonts w:ascii="Arial" w:hAnsi="Arial" w:cs="Arial"/>
          <w:sz w:val="24"/>
          <w:szCs w:val="24"/>
        </w:rPr>
        <w:t xml:space="preserve"> chemicals from the training set.</w:t>
      </w:r>
    </w:p>
    <w:p w:rsidR="00FE4E7E" w:rsidRPr="007A09D2" w:rsidRDefault="00FE4E7E" w:rsidP="00FE4E7E">
      <w:pPr>
        <w:rPr>
          <w:rFonts w:ascii="Arial" w:hAnsi="Arial" w:cs="Arial"/>
          <w:sz w:val="24"/>
          <w:szCs w:val="24"/>
        </w:rPr>
      </w:pPr>
    </w:p>
    <w:p w:rsidR="00FE4E7E" w:rsidRPr="007A09D2" w:rsidRDefault="00DF2B7F" w:rsidP="00FE4E7E">
      <w:pPr>
        <w:rPr>
          <w:rFonts w:ascii="Arial" w:hAnsi="Arial" w:cs="Arial"/>
          <w:i/>
          <w:sz w:val="24"/>
          <w:szCs w:val="24"/>
        </w:rPr>
      </w:pPr>
      <w:r w:rsidRPr="007A09D2">
        <w:rPr>
          <w:rFonts w:ascii="Arial" w:hAnsi="Arial" w:cs="Arial"/>
          <w:i/>
          <w:sz w:val="24"/>
          <w:szCs w:val="24"/>
        </w:rPr>
        <w:t xml:space="preserve">IMPORTANT </w:t>
      </w:r>
      <w:r w:rsidR="00FE4E7E" w:rsidRPr="007A09D2">
        <w:rPr>
          <w:rFonts w:ascii="Arial" w:hAnsi="Arial" w:cs="Arial"/>
          <w:i/>
          <w:sz w:val="24"/>
          <w:szCs w:val="24"/>
        </w:rPr>
        <w:t>NOTE:</w:t>
      </w:r>
    </w:p>
    <w:p w:rsidR="00FE4E7E" w:rsidRPr="007A09D2" w:rsidRDefault="00FE4E7E" w:rsidP="00FE4E7E">
      <w:pPr>
        <w:rPr>
          <w:rFonts w:ascii="Arial" w:hAnsi="Arial" w:cs="Arial"/>
          <w:i/>
          <w:sz w:val="24"/>
          <w:szCs w:val="24"/>
        </w:rPr>
      </w:pPr>
      <w:r w:rsidRPr="007A09D2">
        <w:rPr>
          <w:rFonts w:ascii="Arial" w:hAnsi="Arial" w:cs="Arial"/>
          <w:i/>
          <w:sz w:val="24"/>
          <w:szCs w:val="24"/>
        </w:rPr>
        <w:t xml:space="preserve">When we talk about the performance of positive and negative predictions we </w:t>
      </w:r>
      <w:r w:rsidR="00DF2B7F" w:rsidRPr="007A09D2">
        <w:rPr>
          <w:rFonts w:ascii="Arial" w:hAnsi="Arial" w:cs="Arial"/>
          <w:i/>
          <w:sz w:val="24"/>
          <w:szCs w:val="24"/>
        </w:rPr>
        <w:t>have in mind the p</w:t>
      </w:r>
      <w:r w:rsidR="006142D5" w:rsidRPr="007A09D2">
        <w:rPr>
          <w:rFonts w:ascii="Arial" w:hAnsi="Arial" w:cs="Arial"/>
          <w:i/>
          <w:sz w:val="24"/>
          <w:szCs w:val="24"/>
        </w:rPr>
        <w:t>robabilities for correct prediction</w:t>
      </w:r>
      <w:r w:rsidR="00DF2B7F" w:rsidRPr="007A09D2">
        <w:rPr>
          <w:rFonts w:ascii="Arial" w:hAnsi="Arial" w:cs="Arial"/>
          <w:i/>
          <w:sz w:val="24"/>
          <w:szCs w:val="24"/>
        </w:rPr>
        <w:t>s achieved when the model is applied on its training set. As these p</w:t>
      </w:r>
      <w:r w:rsidR="006142D5" w:rsidRPr="007A09D2">
        <w:rPr>
          <w:rFonts w:ascii="Arial" w:hAnsi="Arial" w:cs="Arial"/>
          <w:i/>
          <w:sz w:val="24"/>
          <w:szCs w:val="24"/>
        </w:rPr>
        <w:t xml:space="preserve">robabilities </w:t>
      </w:r>
      <w:r w:rsidR="00DF2B7F" w:rsidRPr="007A09D2">
        <w:rPr>
          <w:rFonts w:ascii="Arial" w:hAnsi="Arial" w:cs="Arial"/>
          <w:i/>
          <w:sz w:val="24"/>
          <w:szCs w:val="24"/>
        </w:rPr>
        <w:t xml:space="preserve">depend on the proportion between positive and negative chemicals in the set we try to assess, the performance values may </w:t>
      </w:r>
      <w:r w:rsidR="006142D5" w:rsidRPr="007A09D2">
        <w:rPr>
          <w:rFonts w:ascii="Arial" w:hAnsi="Arial" w:cs="Arial"/>
          <w:i/>
          <w:sz w:val="24"/>
          <w:szCs w:val="24"/>
        </w:rPr>
        <w:t>become misleading and should be recalculated</w:t>
      </w:r>
      <w:r w:rsidRPr="007A09D2">
        <w:rPr>
          <w:rFonts w:ascii="Arial" w:hAnsi="Arial" w:cs="Arial"/>
          <w:i/>
          <w:sz w:val="24"/>
          <w:szCs w:val="24"/>
        </w:rPr>
        <w:t>.</w:t>
      </w:r>
    </w:p>
    <w:p w:rsidR="00FE4E7E" w:rsidRPr="007A09D2" w:rsidRDefault="006142D5" w:rsidP="00FE4E7E">
      <w:pPr>
        <w:rPr>
          <w:rFonts w:ascii="Arial" w:hAnsi="Arial" w:cs="Arial"/>
          <w:i/>
          <w:sz w:val="24"/>
          <w:szCs w:val="24"/>
        </w:rPr>
      </w:pPr>
      <w:r w:rsidRPr="007A09D2">
        <w:rPr>
          <w:rFonts w:ascii="Arial" w:hAnsi="Arial" w:cs="Arial"/>
          <w:i/>
          <w:sz w:val="24"/>
          <w:szCs w:val="24"/>
        </w:rPr>
        <w:t>Measures that do not depend on the proportion positive/negative chemicals are the performances of the model over positive chemicals (</w:t>
      </w:r>
      <w:r w:rsidRPr="007A09D2">
        <w:rPr>
          <w:rFonts w:ascii="Arial" w:hAnsi="Arial" w:cs="Arial"/>
          <w:b/>
          <w:i/>
          <w:sz w:val="24"/>
          <w:szCs w:val="24"/>
        </w:rPr>
        <w:t>sensitivity</w:t>
      </w:r>
      <w:r w:rsidRPr="007A09D2">
        <w:rPr>
          <w:rFonts w:ascii="Arial" w:hAnsi="Arial" w:cs="Arial"/>
          <w:i/>
          <w:sz w:val="24"/>
          <w:szCs w:val="24"/>
        </w:rPr>
        <w:t>) and negative chemicals (</w:t>
      </w:r>
      <w:r w:rsidRPr="007A09D2">
        <w:rPr>
          <w:rFonts w:ascii="Arial" w:hAnsi="Arial" w:cs="Arial"/>
          <w:b/>
          <w:i/>
          <w:sz w:val="24"/>
          <w:szCs w:val="24"/>
        </w:rPr>
        <w:t>specificity</w:t>
      </w:r>
      <w:r w:rsidRPr="007A09D2">
        <w:rPr>
          <w:rFonts w:ascii="Arial" w:hAnsi="Arial" w:cs="Arial"/>
          <w:i/>
          <w:sz w:val="24"/>
          <w:szCs w:val="24"/>
        </w:rPr>
        <w:t>). We provide the latter as means for calculating the performances for positive and negative predictions if the initial proportion between positive and negative chemicals is known</w:t>
      </w:r>
      <w:r w:rsidR="00FE4E7E" w:rsidRPr="007A09D2">
        <w:rPr>
          <w:rFonts w:ascii="Arial" w:hAnsi="Arial" w:cs="Arial"/>
          <w:i/>
          <w:sz w:val="24"/>
          <w:szCs w:val="24"/>
        </w:rPr>
        <w:t>.</w:t>
      </w:r>
    </w:p>
    <w:p w:rsidR="00FE4E7E" w:rsidRPr="007A09D2" w:rsidRDefault="00FE4E7E" w:rsidP="00CA18DE">
      <w:pPr>
        <w:rPr>
          <w:rFonts w:ascii="Arial" w:hAnsi="Arial" w:cs="Arial"/>
          <w:sz w:val="24"/>
          <w:szCs w:val="24"/>
        </w:rPr>
      </w:pPr>
    </w:p>
    <w:p w:rsidR="0022152A" w:rsidRPr="007A09D2" w:rsidRDefault="0022152A" w:rsidP="0022152A">
      <w:pPr>
        <w:spacing w:before="320"/>
        <w:rPr>
          <w:rFonts w:ascii="Arial" w:hAnsi="Arial" w:cs="Arial"/>
          <w:i/>
          <w:sz w:val="24"/>
          <w:szCs w:val="24"/>
          <w:u w:val="single"/>
        </w:rPr>
      </w:pPr>
      <w:r w:rsidRPr="007A09D2">
        <w:rPr>
          <w:rFonts w:ascii="Arial" w:hAnsi="Arial" w:cs="Arial"/>
          <w:i/>
          <w:sz w:val="24"/>
          <w:szCs w:val="24"/>
          <w:u w:val="single"/>
        </w:rPr>
        <w:t>Estimation of GOF optimism:</w:t>
      </w:r>
    </w:p>
    <w:p w:rsidR="00EC3130" w:rsidRPr="007A09D2" w:rsidRDefault="00EC3130" w:rsidP="00EC3130">
      <w:pPr>
        <w:rPr>
          <w:rFonts w:ascii="Arial" w:hAnsi="Arial" w:cs="Arial"/>
          <w:sz w:val="24"/>
          <w:szCs w:val="24"/>
        </w:rPr>
      </w:pPr>
      <w:r w:rsidRPr="007A09D2">
        <w:rPr>
          <w:rFonts w:ascii="Arial" w:hAnsi="Arial" w:cs="Arial"/>
          <w:sz w:val="24"/>
          <w:szCs w:val="24"/>
        </w:rPr>
        <w:t xml:space="preserve">Comparing the averaged estimations of any kind of performance (predictions performance, sensitivity, specificity) over training and test sets respectively, gives the ability to calculate the </w:t>
      </w:r>
      <w:r w:rsidRPr="007A09D2">
        <w:rPr>
          <w:rFonts w:ascii="Arial" w:hAnsi="Arial" w:cs="Arial"/>
          <w:b/>
          <w:i/>
          <w:sz w:val="24"/>
          <w:szCs w:val="24"/>
        </w:rPr>
        <w:t xml:space="preserve">GOF </w:t>
      </w:r>
      <w:r w:rsidR="001F3958" w:rsidRPr="007A09D2">
        <w:rPr>
          <w:rFonts w:ascii="Arial" w:hAnsi="Arial" w:cs="Arial"/>
          <w:b/>
          <w:i/>
          <w:sz w:val="24"/>
          <w:szCs w:val="24"/>
        </w:rPr>
        <w:t>optimism</w:t>
      </w:r>
      <w:r w:rsidR="001F3958" w:rsidRPr="007A09D2">
        <w:rPr>
          <w:rFonts w:ascii="Arial" w:hAnsi="Arial" w:cs="Arial"/>
          <w:sz w:val="24"/>
          <w:szCs w:val="24"/>
        </w:rPr>
        <w:t xml:space="preserve"> in </w:t>
      </w:r>
      <w:r w:rsidRPr="007A09D2">
        <w:rPr>
          <w:rFonts w:ascii="Arial" w:hAnsi="Arial" w:cs="Arial"/>
          <w:sz w:val="24"/>
          <w:szCs w:val="24"/>
        </w:rPr>
        <w:t xml:space="preserve">this </w:t>
      </w:r>
      <w:r w:rsidR="001F3958" w:rsidRPr="007A09D2">
        <w:rPr>
          <w:rFonts w:ascii="Arial" w:hAnsi="Arial" w:cs="Arial"/>
          <w:sz w:val="24"/>
          <w:szCs w:val="24"/>
        </w:rPr>
        <w:t>estimation and consequently to subtract it from the estimation obtained from the whole training set. Thus the corrected value is expected to be true for an external set over which our model is applied</w:t>
      </w:r>
      <w:r w:rsidRPr="007A09D2">
        <w:rPr>
          <w:rFonts w:ascii="Arial" w:hAnsi="Arial" w:cs="Arial"/>
          <w:sz w:val="24"/>
          <w:szCs w:val="24"/>
        </w:rPr>
        <w:t>.</w:t>
      </w:r>
    </w:p>
    <w:p w:rsidR="0022152A" w:rsidRPr="007A09D2" w:rsidRDefault="001F3958" w:rsidP="00EC3130">
      <w:pPr>
        <w:rPr>
          <w:rFonts w:ascii="Arial" w:hAnsi="Arial" w:cs="Arial"/>
          <w:sz w:val="24"/>
          <w:szCs w:val="24"/>
        </w:rPr>
      </w:pPr>
      <w:r w:rsidRPr="007A09D2">
        <w:rPr>
          <w:rFonts w:ascii="Arial" w:hAnsi="Arial" w:cs="Arial"/>
          <w:sz w:val="24"/>
          <w:szCs w:val="24"/>
        </w:rPr>
        <w:t>Given the fact that we make several types of internal validation sampling</w:t>
      </w:r>
      <w:r w:rsidR="0022152A" w:rsidRPr="007A09D2">
        <w:rPr>
          <w:rFonts w:ascii="Arial" w:hAnsi="Arial" w:cs="Arial"/>
          <w:sz w:val="24"/>
          <w:szCs w:val="24"/>
        </w:rPr>
        <w:t>,</w:t>
      </w:r>
      <w:r w:rsidRPr="007A09D2">
        <w:rPr>
          <w:rFonts w:ascii="Arial" w:hAnsi="Arial" w:cs="Arial"/>
          <w:sz w:val="24"/>
          <w:szCs w:val="24"/>
        </w:rPr>
        <w:t xml:space="preserve"> we can average the GOF optimism </w:t>
      </w:r>
      <w:r w:rsidR="0022152A" w:rsidRPr="007A09D2">
        <w:rPr>
          <w:rFonts w:ascii="Arial" w:hAnsi="Arial" w:cs="Arial"/>
          <w:sz w:val="24"/>
          <w:szCs w:val="24"/>
        </w:rPr>
        <w:t>values</w:t>
      </w:r>
      <w:r w:rsidRPr="007A09D2">
        <w:rPr>
          <w:rFonts w:ascii="Arial" w:hAnsi="Arial" w:cs="Arial"/>
          <w:sz w:val="24"/>
          <w:szCs w:val="24"/>
        </w:rPr>
        <w:t xml:space="preserve"> from any type of sampling and thus obtain a </w:t>
      </w:r>
      <w:r w:rsidR="0022152A" w:rsidRPr="007A09D2">
        <w:rPr>
          <w:rFonts w:ascii="Arial" w:hAnsi="Arial" w:cs="Arial"/>
          <w:sz w:val="24"/>
          <w:szCs w:val="24"/>
        </w:rPr>
        <w:t xml:space="preserve">more reliable </w:t>
      </w:r>
      <w:r w:rsidRPr="007A09D2">
        <w:rPr>
          <w:rFonts w:ascii="Arial" w:hAnsi="Arial" w:cs="Arial"/>
          <w:sz w:val="24"/>
          <w:szCs w:val="24"/>
        </w:rPr>
        <w:t>result.</w:t>
      </w:r>
    </w:p>
    <w:p w:rsidR="001F3958" w:rsidRPr="007A09D2" w:rsidRDefault="0022152A" w:rsidP="00EC3130">
      <w:pPr>
        <w:rPr>
          <w:rFonts w:ascii="Arial" w:hAnsi="Arial" w:cs="Arial"/>
          <w:sz w:val="24"/>
          <w:szCs w:val="24"/>
        </w:rPr>
      </w:pPr>
      <w:r w:rsidRPr="007A09D2">
        <w:rPr>
          <w:rFonts w:ascii="Arial" w:hAnsi="Arial" w:cs="Arial"/>
          <w:sz w:val="24"/>
          <w:szCs w:val="24"/>
        </w:rPr>
        <w:t>For example, when assessing the GOF optimism (GO) for sensitivity, we can use the formula:</w:t>
      </w:r>
      <w:r w:rsidR="001F3958" w:rsidRPr="007A09D2">
        <w:rPr>
          <w:rFonts w:ascii="Arial" w:hAnsi="Arial" w:cs="Arial"/>
          <w:sz w:val="24"/>
          <w:szCs w:val="24"/>
        </w:rPr>
        <w:t xml:space="preserve"> </w:t>
      </w:r>
    </w:p>
    <w:p w:rsidR="0022152A" w:rsidRPr="007A09D2" w:rsidRDefault="00110187" w:rsidP="0022152A">
      <w:pPr>
        <w:rPr>
          <w:rFonts w:ascii="Arial" w:hAnsi="Arial" w:cs="Arial"/>
          <w:i/>
          <w:sz w:val="28"/>
          <w:szCs w:val="28"/>
        </w:rPr>
      </w:pPr>
      <m:oMathPara>
        <m:oMathParaPr>
          <m:jc m:val="left"/>
        </m:oMathParaPr>
        <m:oMath>
          <m:sSub>
            <m:sSubPr>
              <m:ctrlPr>
                <w:rPr>
                  <w:rFonts w:ascii="Cambria Math" w:hAnsi="Cambria Math" w:cs="Tahoma"/>
                  <w:i/>
                  <w:sz w:val="28"/>
                  <w:szCs w:val="28"/>
                </w:rPr>
              </m:ctrlPr>
            </m:sSubPr>
            <m:e>
              <m:r>
                <w:rPr>
                  <w:rFonts w:ascii="Cambria Math" w:hAnsi="Cambria Math" w:cs="Tahoma"/>
                  <w:sz w:val="28"/>
                  <w:szCs w:val="28"/>
                </w:rPr>
                <m:t>GO</m:t>
              </m:r>
            </m:e>
            <m:sub>
              <m:r>
                <w:rPr>
                  <w:rFonts w:ascii="Cambria Math" w:hAnsi="Cambria Math" w:cs="Tahoma"/>
                  <w:sz w:val="28"/>
                  <w:szCs w:val="28"/>
                </w:rPr>
                <m:t xml:space="preserve"> avg.</m:t>
              </m:r>
            </m:sub>
          </m:sSub>
          <m:r>
            <w:rPr>
              <w:rFonts w:ascii="Cambria Math" w:hAnsi="Cambria Math" w:cs="Cambria Math"/>
              <w:sz w:val="28"/>
              <w:szCs w:val="28"/>
            </w:rPr>
            <m:t>=</m:t>
          </m:r>
          <m:f>
            <m:fPr>
              <m:ctrlPr>
                <w:rPr>
                  <w:rFonts w:ascii="Cambria Math" w:hAnsi="Cambria Math" w:cs="Arial"/>
                  <w:i/>
                  <w:sz w:val="28"/>
                  <w:szCs w:val="28"/>
                </w:rPr>
              </m:ctrlPr>
            </m:fPr>
            <m:num>
              <m:sSub>
                <m:sSubPr>
                  <m:ctrlPr>
                    <w:rPr>
                      <w:rFonts w:ascii="Cambria Math" w:hAnsi="Cambria Math" w:cs="Tahoma"/>
                      <w:i/>
                      <w:sz w:val="28"/>
                      <w:szCs w:val="28"/>
                    </w:rPr>
                  </m:ctrlPr>
                </m:sSubPr>
                <m:e>
                  <m:r>
                    <w:rPr>
                      <w:rFonts w:ascii="Cambria Math" w:hAnsi="Cambria Math" w:cs="Tahoma"/>
                      <w:sz w:val="28"/>
                      <w:szCs w:val="28"/>
                    </w:rPr>
                    <m:t>GO</m:t>
                  </m:r>
                </m:e>
                <m:sub>
                  <m:r>
                    <w:rPr>
                      <w:rFonts w:ascii="Cambria Math" w:hAnsi="Cambria Math" w:cs="Tahoma"/>
                      <w:sz w:val="28"/>
                      <w:szCs w:val="28"/>
                    </w:rPr>
                    <m:t xml:space="preserve"> kfold x4</m:t>
                  </m:r>
                </m:sub>
              </m:sSub>
              <m:r>
                <w:rPr>
                  <w:rFonts w:ascii="Cambria Math" w:hAnsi="Cambria Math" w:cs="Tahoma"/>
                  <w:sz w:val="28"/>
                  <w:szCs w:val="28"/>
                </w:rPr>
                <m:t>+</m:t>
              </m:r>
              <m:sSub>
                <m:sSubPr>
                  <m:ctrlPr>
                    <w:rPr>
                      <w:rFonts w:ascii="Cambria Math" w:hAnsi="Cambria Math" w:cs="Tahoma"/>
                      <w:i/>
                      <w:sz w:val="28"/>
                      <w:szCs w:val="28"/>
                    </w:rPr>
                  </m:ctrlPr>
                </m:sSubPr>
                <m:e>
                  <m:r>
                    <w:rPr>
                      <w:rFonts w:ascii="Cambria Math" w:hAnsi="Cambria Math" w:cs="Tahoma"/>
                      <w:sz w:val="28"/>
                      <w:szCs w:val="28"/>
                    </w:rPr>
                    <m:t>GO</m:t>
                  </m:r>
                </m:e>
                <m:sub>
                  <m:r>
                    <w:rPr>
                      <w:rFonts w:ascii="Cambria Math" w:hAnsi="Cambria Math" w:cs="Tahoma"/>
                      <w:sz w:val="28"/>
                      <w:szCs w:val="28"/>
                    </w:rPr>
                    <m:t xml:space="preserve"> kfold x10</m:t>
                  </m:r>
                </m:sub>
              </m:sSub>
              <m:r>
                <w:rPr>
                  <w:rFonts w:ascii="Cambria Math" w:hAnsi="Cambria Math" w:cs="Tahoma"/>
                  <w:sz w:val="28"/>
                  <w:szCs w:val="28"/>
                </w:rPr>
                <m:t>+</m:t>
              </m:r>
              <m:sSub>
                <m:sSubPr>
                  <m:ctrlPr>
                    <w:rPr>
                      <w:rFonts w:ascii="Cambria Math" w:hAnsi="Cambria Math" w:cs="Tahoma"/>
                      <w:i/>
                      <w:sz w:val="28"/>
                      <w:szCs w:val="28"/>
                    </w:rPr>
                  </m:ctrlPr>
                </m:sSubPr>
                <m:e>
                  <m:r>
                    <w:rPr>
                      <w:rFonts w:ascii="Cambria Math" w:hAnsi="Cambria Math" w:cs="Tahoma"/>
                      <w:sz w:val="28"/>
                      <w:szCs w:val="28"/>
                    </w:rPr>
                    <m:t>GO</m:t>
                  </m:r>
                </m:e>
                <m:sub>
                  <m:r>
                    <w:rPr>
                      <w:rFonts w:ascii="Cambria Math" w:hAnsi="Cambria Math" w:cs="Tahoma"/>
                      <w:sz w:val="28"/>
                      <w:szCs w:val="28"/>
                    </w:rPr>
                    <m:t xml:space="preserve"> MC 63%</m:t>
                  </m:r>
                </m:sub>
              </m:sSub>
              <m:r>
                <w:rPr>
                  <w:rFonts w:ascii="Cambria Math" w:hAnsi="Cambria Math" w:cs="Tahoma"/>
                  <w:sz w:val="28"/>
                  <w:szCs w:val="28"/>
                </w:rPr>
                <m:t>+</m:t>
              </m:r>
              <m:sSub>
                <m:sSubPr>
                  <m:ctrlPr>
                    <w:rPr>
                      <w:rFonts w:ascii="Cambria Math" w:hAnsi="Cambria Math" w:cs="Tahoma"/>
                      <w:i/>
                      <w:sz w:val="28"/>
                      <w:szCs w:val="28"/>
                    </w:rPr>
                  </m:ctrlPr>
                </m:sSubPr>
                <m:e>
                  <m:r>
                    <w:rPr>
                      <w:rFonts w:ascii="Cambria Math" w:hAnsi="Cambria Math" w:cs="Tahoma"/>
                      <w:sz w:val="28"/>
                      <w:szCs w:val="28"/>
                    </w:rPr>
                    <m:t>GO</m:t>
                  </m:r>
                </m:e>
                <m:sub>
                  <m:r>
                    <w:rPr>
                      <w:rFonts w:ascii="Cambria Math" w:hAnsi="Cambria Math" w:cs="Tahoma"/>
                      <w:sz w:val="28"/>
                      <w:szCs w:val="28"/>
                    </w:rPr>
                    <m:t xml:space="preserve"> MC 75%</m:t>
                  </m:r>
                </m:sub>
              </m:sSub>
              <m:r>
                <w:rPr>
                  <w:rFonts w:ascii="Cambria Math" w:hAnsi="Cambria Math" w:cs="Tahoma"/>
                  <w:sz w:val="28"/>
                  <w:szCs w:val="28"/>
                </w:rPr>
                <m:t>+</m:t>
              </m:r>
              <m:sSub>
                <m:sSubPr>
                  <m:ctrlPr>
                    <w:rPr>
                      <w:rFonts w:ascii="Cambria Math" w:hAnsi="Cambria Math" w:cs="Tahoma"/>
                      <w:i/>
                      <w:sz w:val="28"/>
                      <w:szCs w:val="28"/>
                    </w:rPr>
                  </m:ctrlPr>
                </m:sSubPr>
                <m:e>
                  <m:r>
                    <w:rPr>
                      <w:rFonts w:ascii="Cambria Math" w:hAnsi="Cambria Math" w:cs="Tahoma"/>
                      <w:sz w:val="28"/>
                      <w:szCs w:val="28"/>
                    </w:rPr>
                    <m:t>GO</m:t>
                  </m:r>
                </m:e>
                <m:sub>
                  <m:r>
                    <w:rPr>
                      <w:rFonts w:ascii="Cambria Math" w:hAnsi="Cambria Math" w:cs="Tahoma"/>
                      <w:sz w:val="28"/>
                      <w:szCs w:val="28"/>
                    </w:rPr>
                    <m:t xml:space="preserve"> bootstr.</m:t>
                  </m:r>
                </m:sub>
              </m:sSub>
            </m:num>
            <m:den>
              <m:r>
                <w:rPr>
                  <w:rFonts w:ascii="Cambria Math" w:hAnsi="Cambria Math" w:cs="Cambria Math"/>
                  <w:sz w:val="28"/>
                  <w:szCs w:val="28"/>
                </w:rPr>
                <m:t>5</m:t>
              </m:r>
            </m:den>
          </m:f>
        </m:oMath>
      </m:oMathPara>
    </w:p>
    <w:p w:rsidR="00696662" w:rsidRPr="007A09D2" w:rsidRDefault="00696662" w:rsidP="00CA18DE">
      <w:pPr>
        <w:rPr>
          <w:rFonts w:ascii="Arial" w:hAnsi="Arial" w:cs="Arial"/>
          <w:sz w:val="24"/>
          <w:szCs w:val="24"/>
        </w:rPr>
      </w:pPr>
    </w:p>
    <w:p w:rsidR="00EC3130" w:rsidRPr="007A09D2" w:rsidRDefault="0022152A" w:rsidP="00CA18DE">
      <w:pPr>
        <w:rPr>
          <w:rFonts w:ascii="Arial" w:hAnsi="Arial" w:cs="Arial"/>
          <w:sz w:val="24"/>
          <w:szCs w:val="24"/>
        </w:rPr>
      </w:pPr>
      <w:r w:rsidRPr="007A09D2">
        <w:rPr>
          <w:rFonts w:ascii="Arial" w:hAnsi="Arial" w:cs="Arial"/>
          <w:sz w:val="24"/>
          <w:szCs w:val="24"/>
        </w:rPr>
        <w:t>and then to calculate the sensitivity of our model over external sets:</w:t>
      </w:r>
    </w:p>
    <w:p w:rsidR="0022152A" w:rsidRPr="007A09D2" w:rsidRDefault="00110187" w:rsidP="002A1742">
      <w:pPr>
        <w:rPr>
          <w:rFonts w:ascii="Arial" w:hAnsi="Arial" w:cs="Arial"/>
          <w:sz w:val="24"/>
          <w:szCs w:val="24"/>
        </w:rPr>
      </w:pPr>
      <m:oMathPara>
        <m:oMathParaPr>
          <m:jc m:val="left"/>
        </m:oMathParaPr>
        <m:oMath>
          <m:sSub>
            <m:sSubPr>
              <m:ctrlPr>
                <w:rPr>
                  <w:rFonts w:ascii="Cambria Math" w:hAnsi="Cambria Math" w:cs="Tahoma"/>
                  <w:i/>
                  <w:sz w:val="28"/>
                  <w:szCs w:val="28"/>
                </w:rPr>
              </m:ctrlPr>
            </m:sSubPr>
            <m:e>
              <m:r>
                <w:rPr>
                  <w:rFonts w:ascii="Cambria Math" w:hAnsi="Cambria Math" w:cs="Tahoma"/>
                  <w:sz w:val="28"/>
                  <w:szCs w:val="28"/>
                </w:rPr>
                <m:t>Sensitivity</m:t>
              </m:r>
            </m:e>
            <m:sub>
              <m:r>
                <w:rPr>
                  <w:rFonts w:ascii="Cambria Math" w:hAnsi="Cambria Math" w:cs="Tahoma"/>
                  <w:sz w:val="28"/>
                  <w:szCs w:val="28"/>
                </w:rPr>
                <m:t xml:space="preserve"> ext.</m:t>
              </m:r>
            </m:sub>
          </m:sSub>
          <m:r>
            <w:rPr>
              <w:rFonts w:ascii="Cambria Math" w:hAnsi="Cambria Math" w:cs="Tahoma"/>
              <w:sz w:val="28"/>
              <w:szCs w:val="28"/>
            </w:rPr>
            <m:t xml:space="preserve">= </m:t>
          </m:r>
          <m:sSub>
            <m:sSubPr>
              <m:ctrlPr>
                <w:rPr>
                  <w:rFonts w:ascii="Cambria Math" w:hAnsi="Cambria Math" w:cs="Tahoma"/>
                  <w:i/>
                  <w:sz w:val="28"/>
                  <w:szCs w:val="28"/>
                </w:rPr>
              </m:ctrlPr>
            </m:sSubPr>
            <m:e>
              <m:r>
                <w:rPr>
                  <w:rFonts w:ascii="Cambria Math" w:hAnsi="Cambria Math" w:cs="Tahoma"/>
                  <w:sz w:val="28"/>
                  <w:szCs w:val="28"/>
                </w:rPr>
                <m:t>Sensitivity</m:t>
              </m:r>
            </m:e>
            <m:sub>
              <m:r>
                <w:rPr>
                  <w:rFonts w:ascii="Cambria Math" w:hAnsi="Cambria Math" w:cs="Tahoma"/>
                  <w:sz w:val="28"/>
                  <w:szCs w:val="28"/>
                </w:rPr>
                <m:t xml:space="preserve"> train.</m:t>
              </m:r>
            </m:sub>
          </m:sSub>
          <m:r>
            <w:rPr>
              <w:rFonts w:ascii="Cambria Math" w:hAnsi="Cambria Math" w:cs="Tahoma"/>
              <w:sz w:val="28"/>
              <w:szCs w:val="28"/>
            </w:rPr>
            <m:t xml:space="preserve">- </m:t>
          </m:r>
          <m:sSub>
            <m:sSubPr>
              <m:ctrlPr>
                <w:rPr>
                  <w:rFonts w:ascii="Cambria Math" w:hAnsi="Cambria Math" w:cs="Tahoma"/>
                  <w:i/>
                  <w:sz w:val="28"/>
                  <w:szCs w:val="28"/>
                </w:rPr>
              </m:ctrlPr>
            </m:sSubPr>
            <m:e>
              <m:r>
                <w:rPr>
                  <w:rFonts w:ascii="Cambria Math" w:hAnsi="Cambria Math" w:cs="Tahoma"/>
                  <w:sz w:val="28"/>
                  <w:szCs w:val="28"/>
                </w:rPr>
                <m:t>GO</m:t>
              </m:r>
            </m:e>
            <m:sub>
              <m:r>
                <w:rPr>
                  <w:rFonts w:ascii="Cambria Math" w:hAnsi="Cambria Math" w:cs="Tahoma"/>
                  <w:sz w:val="28"/>
                  <w:szCs w:val="28"/>
                </w:rPr>
                <m:t xml:space="preserve"> avg.</m:t>
              </m:r>
            </m:sub>
          </m:sSub>
        </m:oMath>
      </m:oMathPara>
    </w:p>
    <w:p w:rsidR="00A52E5C" w:rsidRPr="007A09D2" w:rsidRDefault="00A52E5C" w:rsidP="00A52E5C">
      <w:pPr>
        <w:rPr>
          <w:rFonts w:ascii="Arial" w:hAnsi="Arial" w:cs="Arial"/>
          <w:sz w:val="24"/>
          <w:szCs w:val="24"/>
        </w:rPr>
      </w:pPr>
    </w:p>
    <w:p w:rsidR="0022152A" w:rsidRPr="007A09D2" w:rsidRDefault="00A52E5C" w:rsidP="00A52E5C">
      <w:pPr>
        <w:rPr>
          <w:rFonts w:ascii="Arial" w:hAnsi="Arial" w:cs="Arial"/>
          <w:sz w:val="24"/>
          <w:szCs w:val="24"/>
        </w:rPr>
      </w:pPr>
      <w:r w:rsidRPr="007A09D2">
        <w:rPr>
          <w:rFonts w:ascii="Arial" w:hAnsi="Arial" w:cs="Arial"/>
          <w:sz w:val="24"/>
          <w:szCs w:val="24"/>
        </w:rPr>
        <w:t xml:space="preserve">The technique described above relies on </w:t>
      </w:r>
      <w:r w:rsidR="006F548C" w:rsidRPr="007A09D2">
        <w:rPr>
          <w:rFonts w:ascii="Arial" w:hAnsi="Arial" w:cs="Arial"/>
          <w:sz w:val="24"/>
          <w:szCs w:val="24"/>
        </w:rPr>
        <w:t xml:space="preserve">results from </w:t>
      </w:r>
      <w:r w:rsidRPr="007A09D2">
        <w:rPr>
          <w:rFonts w:ascii="Arial" w:hAnsi="Arial" w:cs="Arial"/>
          <w:sz w:val="24"/>
          <w:szCs w:val="24"/>
        </w:rPr>
        <w:t xml:space="preserve">internal validation and </w:t>
      </w:r>
      <w:r w:rsidRPr="007A09D2">
        <w:rPr>
          <w:rFonts w:ascii="Arial" w:hAnsi="Arial" w:cs="Arial"/>
          <w:b/>
          <w:sz w:val="24"/>
          <w:szCs w:val="24"/>
        </w:rPr>
        <w:t>must not be confused with external validation</w:t>
      </w:r>
      <w:r w:rsidRPr="007A09D2">
        <w:rPr>
          <w:rFonts w:ascii="Arial" w:hAnsi="Arial" w:cs="Arial"/>
          <w:sz w:val="24"/>
          <w:szCs w:val="24"/>
        </w:rPr>
        <w:t>!!</w:t>
      </w:r>
    </w:p>
    <w:p w:rsidR="00E45EB1" w:rsidRPr="007A09D2" w:rsidRDefault="00E45EB1" w:rsidP="0022152A">
      <w:pPr>
        <w:pageBreakBefore/>
        <w:spacing w:after="320"/>
        <w:rPr>
          <w:rFonts w:ascii="Arial" w:hAnsi="Arial" w:cs="Arial"/>
          <w:b/>
          <w:sz w:val="24"/>
          <w:szCs w:val="24"/>
        </w:rPr>
      </w:pPr>
      <w:r w:rsidRPr="007A09D2">
        <w:rPr>
          <w:rFonts w:ascii="Arial" w:hAnsi="Arial" w:cs="Arial"/>
          <w:b/>
          <w:sz w:val="24"/>
          <w:szCs w:val="24"/>
        </w:rPr>
        <w:lastRenderedPageBreak/>
        <w:t>The formulas for calculating the</w:t>
      </w:r>
      <w:r w:rsidR="006030D3" w:rsidRPr="007A09D2">
        <w:rPr>
          <w:rFonts w:ascii="Arial" w:hAnsi="Arial" w:cs="Arial"/>
          <w:b/>
          <w:sz w:val="24"/>
          <w:szCs w:val="24"/>
        </w:rPr>
        <w:t xml:space="preserve"> above</w:t>
      </w:r>
      <w:r w:rsidRPr="007A09D2">
        <w:rPr>
          <w:rFonts w:ascii="Arial" w:hAnsi="Arial" w:cs="Arial"/>
          <w:b/>
          <w:sz w:val="24"/>
          <w:szCs w:val="24"/>
        </w:rPr>
        <w:t xml:space="preserve"> measures are given below:</w:t>
      </w:r>
    </w:p>
    <w:p w:rsidR="00E45EB1" w:rsidRPr="007A09D2" w:rsidRDefault="00110187" w:rsidP="00CA18DE">
      <w:pPr>
        <w:rPr>
          <w:rFonts w:ascii="Arial" w:hAnsi="Arial" w:cs="Arial"/>
          <w:i/>
          <w:sz w:val="28"/>
          <w:szCs w:val="28"/>
        </w:rPr>
      </w:pPr>
      <m:oMathPara>
        <m:oMathParaPr>
          <m:jc m:val="left"/>
        </m:oMathParaPr>
        <m:oMath>
          <m:sSub>
            <m:sSubPr>
              <m:ctrlPr>
                <w:rPr>
                  <w:rFonts w:ascii="Cambria Math" w:hAnsi="Cambria Math" w:cs="Tahoma"/>
                  <w:i/>
                  <w:sz w:val="28"/>
                  <w:szCs w:val="28"/>
                </w:rPr>
              </m:ctrlPr>
            </m:sSubPr>
            <m:e>
              <m:r>
                <w:rPr>
                  <w:rFonts w:ascii="Cambria Math" w:hAnsi="Cambria Math" w:cs="Tahoma"/>
                  <w:sz w:val="28"/>
                  <w:szCs w:val="28"/>
                </w:rPr>
                <m:t>Performance</m:t>
              </m:r>
            </m:e>
            <m:sub>
              <m:r>
                <w:rPr>
                  <w:rFonts w:ascii="Cambria Math" w:hAnsi="Cambria Math" w:cs="Tahoma"/>
                  <w:sz w:val="28"/>
                  <w:szCs w:val="28"/>
                </w:rPr>
                <m:t xml:space="preserve"> est.</m:t>
              </m:r>
            </m:sub>
          </m:sSub>
          <m:r>
            <w:rPr>
              <w:rFonts w:ascii="Cambria Math" w:hAnsi="Cambria Math" w:cs="Cambria Math"/>
              <w:sz w:val="28"/>
              <w:szCs w:val="28"/>
            </w:rPr>
            <m:t>=</m:t>
          </m:r>
          <m:f>
            <m:fPr>
              <m:ctrlPr>
                <w:rPr>
                  <w:rFonts w:ascii="Cambria Math" w:hAnsi="Cambria Math" w:cs="Arial"/>
                  <w:i/>
                  <w:sz w:val="28"/>
                  <w:szCs w:val="28"/>
                </w:rPr>
              </m:ctrlPr>
            </m:fPr>
            <m:num>
              <m:r>
                <w:rPr>
                  <w:rFonts w:ascii="Cambria Math" w:hAnsi="Cambria Math" w:cs="Cambria Math"/>
                  <w:sz w:val="28"/>
                  <w:szCs w:val="28"/>
                </w:rPr>
                <m:t>T+1</m:t>
              </m:r>
            </m:num>
            <m:den>
              <m:r>
                <w:rPr>
                  <w:rFonts w:ascii="Cambria Math" w:hAnsi="Cambria Math" w:cs="Cambria Math"/>
                  <w:sz w:val="28"/>
                  <w:szCs w:val="28"/>
                </w:rPr>
                <m:t>T+F+2</m:t>
              </m:r>
            </m:den>
          </m:f>
        </m:oMath>
      </m:oMathPara>
    </w:p>
    <w:p w:rsidR="002B1672" w:rsidRPr="007A09D2" w:rsidRDefault="002B1672" w:rsidP="00CA18DE">
      <w:pPr>
        <w:rPr>
          <w:rFonts w:ascii="Arial" w:hAnsi="Arial" w:cs="Arial"/>
          <w:sz w:val="24"/>
          <w:szCs w:val="24"/>
        </w:rPr>
      </w:pPr>
      <w:r w:rsidRPr="007A09D2">
        <w:rPr>
          <w:rFonts w:ascii="Arial" w:hAnsi="Arial" w:cs="Arial"/>
          <w:sz w:val="24"/>
          <w:szCs w:val="24"/>
        </w:rPr>
        <w:t>where</w:t>
      </w:r>
    </w:p>
    <w:p w:rsidR="004C1217" w:rsidRPr="007A09D2" w:rsidRDefault="002B1672" w:rsidP="002B1672">
      <w:pPr>
        <w:ind w:left="720"/>
        <w:rPr>
          <w:rFonts w:ascii="Arial" w:hAnsi="Arial" w:cs="Arial"/>
          <w:sz w:val="24"/>
          <w:szCs w:val="24"/>
        </w:rPr>
      </w:pPr>
      <w:r w:rsidRPr="007A09D2">
        <w:rPr>
          <w:rFonts w:ascii="Cambria Math" w:hAnsi="Cambria Math" w:cs="Arial"/>
          <w:i/>
          <w:sz w:val="28"/>
          <w:szCs w:val="28"/>
        </w:rPr>
        <w:t>T</w:t>
      </w:r>
      <w:r w:rsidRPr="007A09D2">
        <w:rPr>
          <w:rFonts w:ascii="Arial" w:hAnsi="Arial" w:cs="Arial"/>
          <w:sz w:val="24"/>
          <w:szCs w:val="24"/>
        </w:rPr>
        <w:t xml:space="preserve"> – count of correct applications/predictions</w:t>
      </w:r>
      <w:r w:rsidR="00404FDC" w:rsidRPr="007A09D2">
        <w:rPr>
          <w:rFonts w:ascii="Arial" w:hAnsi="Arial" w:cs="Arial"/>
          <w:sz w:val="24"/>
          <w:szCs w:val="24"/>
        </w:rPr>
        <w:t xml:space="preserve"> of alert/model</w:t>
      </w:r>
    </w:p>
    <w:p w:rsidR="002B1672" w:rsidRPr="007A09D2" w:rsidRDefault="002B1672" w:rsidP="002B1672">
      <w:pPr>
        <w:ind w:left="720"/>
        <w:rPr>
          <w:rFonts w:ascii="Arial" w:hAnsi="Arial" w:cs="Arial"/>
          <w:sz w:val="24"/>
          <w:szCs w:val="24"/>
        </w:rPr>
      </w:pPr>
      <w:r w:rsidRPr="007A09D2">
        <w:rPr>
          <w:rFonts w:ascii="Cambria Math" w:hAnsi="Cambria Math" w:cs="Arial"/>
          <w:i/>
          <w:sz w:val="28"/>
          <w:szCs w:val="28"/>
        </w:rPr>
        <w:t>F</w:t>
      </w:r>
      <w:r w:rsidRPr="007A09D2">
        <w:rPr>
          <w:rFonts w:ascii="Arial" w:hAnsi="Arial" w:cs="Arial"/>
          <w:sz w:val="24"/>
          <w:szCs w:val="24"/>
        </w:rPr>
        <w:t xml:space="preserve"> – count of incorrect applications/predictions</w:t>
      </w:r>
      <w:r w:rsidR="00404FDC" w:rsidRPr="007A09D2">
        <w:rPr>
          <w:rFonts w:ascii="Arial" w:hAnsi="Arial" w:cs="Arial"/>
          <w:sz w:val="24"/>
          <w:szCs w:val="24"/>
        </w:rPr>
        <w:t xml:space="preserve"> of alert/model</w:t>
      </w:r>
    </w:p>
    <w:p w:rsidR="002B1672" w:rsidRPr="007A09D2" w:rsidRDefault="002B1672" w:rsidP="002B1672">
      <w:pPr>
        <w:ind w:left="720"/>
        <w:rPr>
          <w:rFonts w:ascii="Arial" w:hAnsi="Arial" w:cs="Arial"/>
          <w:sz w:val="24"/>
          <w:szCs w:val="24"/>
        </w:rPr>
      </w:pPr>
    </w:p>
    <w:p w:rsidR="002B1672" w:rsidRPr="007A09D2" w:rsidRDefault="002B1672" w:rsidP="002B1672">
      <w:pPr>
        <w:rPr>
          <w:rFonts w:ascii="Arial" w:hAnsi="Arial" w:cs="Arial"/>
          <w:sz w:val="24"/>
          <w:szCs w:val="24"/>
        </w:rPr>
      </w:pPr>
    </w:p>
    <w:p w:rsidR="002B1672" w:rsidRPr="007A09D2" w:rsidRDefault="00931AAD" w:rsidP="002B1672">
      <w:pPr>
        <w:rPr>
          <w:rFonts w:ascii="Arial" w:eastAsiaTheme="minorEastAsia" w:hAnsi="Arial" w:cs="Arial"/>
          <w:sz w:val="28"/>
          <w:szCs w:val="28"/>
        </w:rPr>
      </w:pPr>
      <m:oMathPara>
        <m:oMathParaPr>
          <m:jc m:val="left"/>
        </m:oMathParaPr>
        <m:oMath>
          <m:r>
            <w:rPr>
              <w:rFonts w:ascii="Cambria Math" w:hAnsi="Cambria Math" w:cs="Arial"/>
              <w:sz w:val="28"/>
              <w:szCs w:val="28"/>
            </w:rPr>
            <m:t>p value=</m:t>
          </m:r>
          <m:nary>
            <m:naryPr>
              <m:chr m:val="∑"/>
              <m:grow m:val="1"/>
              <m:ctrlPr>
                <w:rPr>
                  <w:rFonts w:ascii="Cambria Math" w:hAnsi="Cambria Math" w:cs="Arial"/>
                  <w:sz w:val="28"/>
                  <w:szCs w:val="28"/>
                </w:rPr>
              </m:ctrlPr>
            </m:naryPr>
            <m:sub>
              <m:r>
                <w:rPr>
                  <w:rFonts w:ascii="Cambria Math" w:hAnsi="Cambria Math" w:cs="Arial"/>
                  <w:sz w:val="28"/>
                  <w:szCs w:val="28"/>
                </w:rPr>
                <m:t>i=0</m:t>
              </m:r>
            </m:sub>
            <m:sup>
              <m:r>
                <w:rPr>
                  <w:rFonts w:ascii="Cambria Math" w:hAnsi="Cambria Math" w:cs="Arial"/>
                  <w:sz w:val="28"/>
                  <w:szCs w:val="28"/>
                </w:rPr>
                <m:t>F</m:t>
              </m:r>
            </m:sup>
            <m:e>
              <m:d>
                <m:dPr>
                  <m:ctrlPr>
                    <w:rPr>
                      <w:rFonts w:ascii="Cambria Math" w:hAnsi="Cambria Math" w:cs="Arial"/>
                      <w:sz w:val="28"/>
                      <w:szCs w:val="28"/>
                    </w:rPr>
                  </m:ctrlPr>
                </m:dPr>
                <m:e>
                  <m:f>
                    <m:fPr>
                      <m:ctrlPr>
                        <w:rPr>
                          <w:rFonts w:ascii="Cambria Math" w:hAnsi="Cambria Math" w:cs="Arial"/>
                          <w:i/>
                          <w:sz w:val="28"/>
                          <w:szCs w:val="28"/>
                        </w:rPr>
                      </m:ctrlPr>
                    </m:fPr>
                    <m:num>
                      <m:r>
                        <w:rPr>
                          <w:rFonts w:ascii="Cambria Math" w:hAnsi="Cambria Math" w:cs="Cambria Math"/>
                          <w:sz w:val="28"/>
                          <w:szCs w:val="28"/>
                        </w:rPr>
                        <m:t>A!</m:t>
                      </m:r>
                    </m:num>
                    <m:den>
                      <m:r>
                        <w:rPr>
                          <w:rFonts w:ascii="Cambria Math" w:hAnsi="Cambria Math" w:cs="Cambria Math"/>
                          <w:sz w:val="28"/>
                          <w:szCs w:val="28"/>
                        </w:rPr>
                        <m:t>(T+i)!(F-i)!</m:t>
                      </m:r>
                    </m:den>
                  </m:f>
                  <m:r>
                    <w:rPr>
                      <w:rFonts w:ascii="Cambria Math" w:hAnsi="Cambria Math" w:cs="Arial"/>
                      <w:sz w:val="28"/>
                      <w:szCs w:val="28"/>
                    </w:rPr>
                    <m:t xml:space="preserve"> * </m:t>
                  </m:r>
                  <m:f>
                    <m:fPr>
                      <m:ctrlPr>
                        <w:rPr>
                          <w:rFonts w:ascii="Cambria Math" w:hAnsi="Cambria Math" w:cs="Arial"/>
                          <w:i/>
                          <w:sz w:val="28"/>
                          <w:szCs w:val="28"/>
                        </w:rPr>
                      </m:ctrlPr>
                    </m:fPr>
                    <m:num>
                      <m:r>
                        <w:rPr>
                          <w:rFonts w:ascii="Cambria Math" w:hAnsi="Cambria Math" w:cs="Cambria Math"/>
                          <w:sz w:val="28"/>
                          <w:szCs w:val="28"/>
                        </w:rPr>
                        <m:t>(A'+1)!</m:t>
                      </m:r>
                    </m:num>
                    <m:den>
                      <m:r>
                        <w:rPr>
                          <w:rFonts w:ascii="Cambria Math" w:hAnsi="Cambria Math" w:cs="Cambria Math"/>
                          <w:sz w:val="28"/>
                          <w:szCs w:val="28"/>
                        </w:rPr>
                        <m:t>T'!F'!</m:t>
                      </m:r>
                    </m:den>
                  </m:f>
                  <m:r>
                    <w:rPr>
                      <w:rFonts w:ascii="Cambria Math" w:hAnsi="Cambria Math" w:cs="Arial"/>
                      <w:sz w:val="28"/>
                      <w:szCs w:val="28"/>
                    </w:rPr>
                    <m:t xml:space="preserve"> * </m:t>
                  </m:r>
                  <m:f>
                    <m:fPr>
                      <m:ctrlPr>
                        <w:rPr>
                          <w:rFonts w:ascii="Cambria Math" w:hAnsi="Cambria Math" w:cs="Arial"/>
                          <w:i/>
                          <w:sz w:val="28"/>
                          <w:szCs w:val="28"/>
                        </w:rPr>
                      </m:ctrlPr>
                    </m:fPr>
                    <m:num>
                      <m:d>
                        <m:dPr>
                          <m:ctrlPr>
                            <w:rPr>
                              <w:rFonts w:ascii="Cambria Math" w:hAnsi="Cambria Math" w:cs="Cambria Math"/>
                              <w:i/>
                              <w:sz w:val="28"/>
                              <w:szCs w:val="28"/>
                            </w:rPr>
                          </m:ctrlPr>
                        </m:dPr>
                        <m:e>
                          <m:r>
                            <w:rPr>
                              <w:rFonts w:ascii="Cambria Math" w:hAnsi="Cambria Math" w:cs="Cambria Math"/>
                              <w:sz w:val="28"/>
                              <w:szCs w:val="28"/>
                            </w:rPr>
                            <m:t>T+i+T'</m:t>
                          </m:r>
                        </m:e>
                      </m:d>
                      <m:r>
                        <w:rPr>
                          <w:rFonts w:ascii="Cambria Math" w:hAnsi="Cambria Math" w:cs="Cambria Math"/>
                          <w:sz w:val="28"/>
                          <w:szCs w:val="28"/>
                        </w:rPr>
                        <m:t>!</m:t>
                      </m:r>
                      <m:d>
                        <m:dPr>
                          <m:ctrlPr>
                            <w:rPr>
                              <w:rFonts w:ascii="Cambria Math" w:hAnsi="Cambria Math" w:cs="Cambria Math"/>
                              <w:i/>
                              <w:sz w:val="28"/>
                              <w:szCs w:val="28"/>
                            </w:rPr>
                          </m:ctrlPr>
                        </m:dPr>
                        <m:e>
                          <m:r>
                            <w:rPr>
                              <w:rFonts w:ascii="Cambria Math" w:hAnsi="Cambria Math" w:cs="Cambria Math"/>
                              <w:sz w:val="28"/>
                              <w:szCs w:val="28"/>
                            </w:rPr>
                            <m:t>F-i+F'</m:t>
                          </m:r>
                        </m:e>
                      </m:d>
                      <m:r>
                        <w:rPr>
                          <w:rFonts w:ascii="Cambria Math" w:hAnsi="Cambria Math" w:cs="Cambria Math"/>
                          <w:sz w:val="28"/>
                          <w:szCs w:val="28"/>
                        </w:rPr>
                        <m:t>!</m:t>
                      </m:r>
                    </m:num>
                    <m:den>
                      <m:r>
                        <w:rPr>
                          <w:rFonts w:ascii="Cambria Math" w:hAnsi="Cambria Math" w:cs="Cambria Math"/>
                          <w:sz w:val="28"/>
                          <w:szCs w:val="28"/>
                        </w:rPr>
                        <m:t>(A+A'+1)!</m:t>
                      </m:r>
                    </m:den>
                  </m:f>
                </m:e>
              </m:d>
            </m:e>
          </m:nary>
        </m:oMath>
      </m:oMathPara>
    </w:p>
    <w:p w:rsidR="00404FDC" w:rsidRPr="007A09D2" w:rsidRDefault="00404FDC" w:rsidP="00404FDC">
      <w:pPr>
        <w:rPr>
          <w:rFonts w:ascii="Arial" w:hAnsi="Arial" w:cs="Arial"/>
          <w:sz w:val="24"/>
          <w:szCs w:val="24"/>
        </w:rPr>
      </w:pPr>
      <w:r w:rsidRPr="007A09D2">
        <w:rPr>
          <w:rFonts w:ascii="Arial" w:hAnsi="Arial" w:cs="Arial"/>
          <w:sz w:val="24"/>
          <w:szCs w:val="24"/>
        </w:rPr>
        <w:t>where</w:t>
      </w:r>
    </w:p>
    <w:p w:rsidR="00404FDC" w:rsidRPr="007A09D2" w:rsidRDefault="00404FDC" w:rsidP="00404FDC">
      <w:pPr>
        <w:ind w:left="720"/>
        <w:rPr>
          <w:rFonts w:ascii="Arial" w:hAnsi="Arial" w:cs="Arial"/>
          <w:sz w:val="24"/>
          <w:szCs w:val="24"/>
        </w:rPr>
      </w:pPr>
      <w:r w:rsidRPr="007A09D2">
        <w:rPr>
          <w:rFonts w:ascii="Cambria Math" w:hAnsi="Cambria Math" w:cs="Arial"/>
          <w:i/>
          <w:sz w:val="28"/>
          <w:szCs w:val="28"/>
        </w:rPr>
        <w:t>T</w:t>
      </w:r>
      <w:r w:rsidRPr="007A09D2">
        <w:rPr>
          <w:rFonts w:ascii="Arial" w:hAnsi="Arial" w:cs="Arial"/>
          <w:sz w:val="24"/>
          <w:szCs w:val="24"/>
        </w:rPr>
        <w:t xml:space="preserve"> – count of correct applications/predictions of alert/model</w:t>
      </w:r>
    </w:p>
    <w:p w:rsidR="00404FDC" w:rsidRPr="007A09D2" w:rsidRDefault="00404FDC" w:rsidP="00404FDC">
      <w:pPr>
        <w:ind w:left="720"/>
        <w:rPr>
          <w:rFonts w:ascii="Arial" w:hAnsi="Arial" w:cs="Arial"/>
          <w:sz w:val="24"/>
          <w:szCs w:val="24"/>
        </w:rPr>
      </w:pPr>
      <w:r w:rsidRPr="007A09D2">
        <w:rPr>
          <w:rFonts w:ascii="Cambria Math" w:hAnsi="Cambria Math" w:cs="Arial"/>
          <w:i/>
          <w:sz w:val="28"/>
          <w:szCs w:val="28"/>
        </w:rPr>
        <w:t>F</w:t>
      </w:r>
      <w:r w:rsidRPr="007A09D2">
        <w:rPr>
          <w:rFonts w:ascii="Arial" w:hAnsi="Arial" w:cs="Arial"/>
          <w:sz w:val="24"/>
          <w:szCs w:val="24"/>
        </w:rPr>
        <w:t xml:space="preserve"> – count of incorrect applications/predictions of alert/model</w:t>
      </w:r>
    </w:p>
    <w:p w:rsidR="00404FDC" w:rsidRPr="007A09D2" w:rsidRDefault="00696662" w:rsidP="00404FDC">
      <w:pPr>
        <w:ind w:left="720"/>
        <w:rPr>
          <w:rFonts w:ascii="Arial" w:hAnsi="Arial" w:cs="Arial"/>
          <w:sz w:val="24"/>
          <w:szCs w:val="24"/>
        </w:rPr>
      </w:pPr>
      <w:r w:rsidRPr="007A09D2">
        <w:rPr>
          <w:rFonts w:ascii="Cambria Math" w:hAnsi="Cambria Math" w:cs="Arial"/>
          <w:i/>
          <w:sz w:val="28"/>
          <w:szCs w:val="28"/>
        </w:rPr>
        <w:t>A</w:t>
      </w:r>
      <w:r w:rsidR="00404FDC" w:rsidRPr="007A09D2">
        <w:rPr>
          <w:rFonts w:ascii="Arial" w:hAnsi="Arial" w:cs="Arial"/>
          <w:sz w:val="24"/>
          <w:szCs w:val="24"/>
        </w:rPr>
        <w:t xml:space="preserve"> – count of all applications/predictions of alert/model, </w:t>
      </w:r>
      <w:r w:rsidRPr="007A09D2">
        <w:rPr>
          <w:rFonts w:ascii="Cambria Math" w:hAnsi="Cambria Math" w:cs="Arial"/>
          <w:i/>
          <w:sz w:val="28"/>
          <w:szCs w:val="28"/>
        </w:rPr>
        <w:t xml:space="preserve">A </w:t>
      </w:r>
      <w:r w:rsidR="00404FDC" w:rsidRPr="007A09D2">
        <w:rPr>
          <w:rFonts w:ascii="Cambria Math" w:hAnsi="Cambria Math" w:cs="Arial"/>
          <w:i/>
          <w:sz w:val="28"/>
          <w:szCs w:val="28"/>
        </w:rPr>
        <w:t>= T + F</w:t>
      </w:r>
    </w:p>
    <w:p w:rsidR="00404FDC" w:rsidRPr="007A09D2" w:rsidRDefault="00404FDC" w:rsidP="00404FDC">
      <w:pPr>
        <w:ind w:left="720"/>
        <w:rPr>
          <w:rFonts w:ascii="Arial" w:hAnsi="Arial" w:cs="Arial"/>
          <w:sz w:val="24"/>
          <w:szCs w:val="24"/>
        </w:rPr>
      </w:pPr>
      <w:r w:rsidRPr="007A09D2">
        <w:rPr>
          <w:rFonts w:ascii="Cambria Math" w:hAnsi="Cambria Math" w:cs="Arial"/>
          <w:i/>
          <w:sz w:val="28"/>
          <w:szCs w:val="28"/>
        </w:rPr>
        <w:t>T’</w:t>
      </w:r>
      <w:r w:rsidRPr="007A09D2">
        <w:rPr>
          <w:rFonts w:ascii="Arial" w:hAnsi="Arial" w:cs="Arial"/>
          <w:sz w:val="24"/>
          <w:szCs w:val="24"/>
        </w:rPr>
        <w:t xml:space="preserve"> – count of correct applications/predictions in the whole training set</w:t>
      </w:r>
    </w:p>
    <w:p w:rsidR="00404FDC" w:rsidRPr="007A09D2" w:rsidRDefault="00404FDC" w:rsidP="00404FDC">
      <w:pPr>
        <w:ind w:left="720"/>
        <w:rPr>
          <w:rFonts w:ascii="Arial" w:hAnsi="Arial" w:cs="Arial"/>
          <w:sz w:val="24"/>
          <w:szCs w:val="24"/>
        </w:rPr>
      </w:pPr>
      <w:r w:rsidRPr="007A09D2">
        <w:rPr>
          <w:rFonts w:ascii="Cambria Math" w:hAnsi="Cambria Math" w:cs="Arial"/>
          <w:i/>
          <w:sz w:val="28"/>
          <w:szCs w:val="28"/>
        </w:rPr>
        <w:t>F’</w:t>
      </w:r>
      <w:r w:rsidRPr="007A09D2">
        <w:rPr>
          <w:rFonts w:ascii="Arial" w:hAnsi="Arial" w:cs="Arial"/>
          <w:sz w:val="24"/>
          <w:szCs w:val="24"/>
        </w:rPr>
        <w:t xml:space="preserve"> – count of incorrect applications/predictions in the whole training set</w:t>
      </w:r>
    </w:p>
    <w:p w:rsidR="00404FDC" w:rsidRPr="007A09D2" w:rsidRDefault="00696662" w:rsidP="00404FDC">
      <w:pPr>
        <w:ind w:left="720"/>
        <w:rPr>
          <w:rFonts w:ascii="Arial" w:hAnsi="Arial" w:cs="Arial"/>
          <w:sz w:val="24"/>
          <w:szCs w:val="24"/>
        </w:rPr>
      </w:pPr>
      <w:r w:rsidRPr="007A09D2">
        <w:rPr>
          <w:rFonts w:ascii="Cambria Math" w:hAnsi="Cambria Math" w:cs="Arial"/>
          <w:i/>
          <w:sz w:val="28"/>
          <w:szCs w:val="28"/>
        </w:rPr>
        <w:t>A</w:t>
      </w:r>
      <w:r w:rsidR="00404FDC" w:rsidRPr="007A09D2">
        <w:rPr>
          <w:rFonts w:ascii="Cambria Math" w:hAnsi="Cambria Math" w:cs="Arial"/>
          <w:i/>
          <w:sz w:val="28"/>
          <w:szCs w:val="28"/>
        </w:rPr>
        <w:t>’</w:t>
      </w:r>
      <w:r w:rsidR="00404FDC" w:rsidRPr="007A09D2">
        <w:rPr>
          <w:rFonts w:ascii="Arial" w:hAnsi="Arial" w:cs="Arial"/>
          <w:sz w:val="24"/>
          <w:szCs w:val="24"/>
        </w:rPr>
        <w:t xml:space="preserve"> – count of all applications/predictions in the whole training set, </w:t>
      </w:r>
      <w:r w:rsidRPr="007A09D2">
        <w:rPr>
          <w:rFonts w:ascii="Cambria Math" w:hAnsi="Cambria Math" w:cs="Arial"/>
          <w:i/>
          <w:sz w:val="28"/>
          <w:szCs w:val="28"/>
        </w:rPr>
        <w:t>A</w:t>
      </w:r>
      <w:r w:rsidR="00404FDC" w:rsidRPr="007A09D2">
        <w:rPr>
          <w:rFonts w:ascii="Cambria Math" w:hAnsi="Cambria Math" w:cs="Arial"/>
          <w:i/>
          <w:sz w:val="28"/>
          <w:szCs w:val="28"/>
        </w:rPr>
        <w:t>’ = T’ + F’</w:t>
      </w:r>
    </w:p>
    <w:p w:rsidR="00404FDC" w:rsidRPr="007A09D2" w:rsidRDefault="00404FDC" w:rsidP="002B1672">
      <w:pPr>
        <w:rPr>
          <w:rFonts w:ascii="Arial" w:hAnsi="Arial" w:cs="Arial"/>
          <w:sz w:val="28"/>
          <w:szCs w:val="28"/>
        </w:rPr>
      </w:pPr>
    </w:p>
    <w:p w:rsidR="00696662" w:rsidRPr="007A09D2" w:rsidRDefault="00696662" w:rsidP="002B1672">
      <w:pPr>
        <w:rPr>
          <w:rFonts w:ascii="Arial" w:hAnsi="Arial" w:cs="Arial"/>
          <w:sz w:val="28"/>
          <w:szCs w:val="28"/>
        </w:rPr>
      </w:pPr>
    </w:p>
    <w:p w:rsidR="00B80F62" w:rsidRPr="007A09D2" w:rsidRDefault="00B80F62" w:rsidP="00EC6A0A">
      <w:pPr>
        <w:spacing w:after="320"/>
        <w:rPr>
          <w:rFonts w:ascii="Arial" w:hAnsi="Arial" w:cs="Arial"/>
          <w:i/>
          <w:sz w:val="24"/>
          <w:szCs w:val="24"/>
          <w:u w:val="single"/>
        </w:rPr>
      </w:pPr>
      <w:r w:rsidRPr="007A09D2">
        <w:rPr>
          <w:rFonts w:ascii="Arial" w:hAnsi="Arial" w:cs="Arial"/>
          <w:i/>
          <w:sz w:val="24"/>
          <w:szCs w:val="24"/>
          <w:u w:val="single"/>
        </w:rPr>
        <w:t>Training set performances:</w:t>
      </w:r>
    </w:p>
    <w:p w:rsidR="00B80F62" w:rsidRPr="007A09D2" w:rsidRDefault="00110187" w:rsidP="00B80F62">
      <w:pPr>
        <w:rPr>
          <w:rFonts w:ascii="Arial" w:hAnsi="Arial" w:cs="Arial"/>
          <w:i/>
          <w:sz w:val="28"/>
          <w:szCs w:val="28"/>
        </w:rPr>
      </w:pPr>
      <m:oMathPara>
        <m:oMathParaPr>
          <m:jc m:val="left"/>
        </m:oMathParaPr>
        <m:oMath>
          <m:sSub>
            <m:sSubPr>
              <m:ctrlPr>
                <w:rPr>
                  <w:rFonts w:ascii="Cambria Math" w:hAnsi="Cambria Math" w:cs="Tahoma"/>
                  <w:i/>
                  <w:sz w:val="28"/>
                  <w:szCs w:val="28"/>
                </w:rPr>
              </m:ctrlPr>
            </m:sSubPr>
            <m:e>
              <m:r>
                <w:rPr>
                  <w:rFonts w:ascii="Cambria Math" w:hAnsi="Cambria Math" w:cs="Tahoma"/>
                  <w:sz w:val="28"/>
                  <w:szCs w:val="28"/>
                </w:rPr>
                <m:t>Sensitivity</m:t>
              </m:r>
            </m:e>
            <m:sub>
              <m:r>
                <w:rPr>
                  <w:rFonts w:ascii="Cambria Math" w:hAnsi="Cambria Math" w:cs="Tahoma"/>
                  <w:sz w:val="28"/>
                  <w:szCs w:val="28"/>
                </w:rPr>
                <m:t xml:space="preserve"> est.</m:t>
              </m:r>
            </m:sub>
          </m:sSub>
          <m:r>
            <w:rPr>
              <w:rFonts w:ascii="Cambria Math" w:hAnsi="Cambria Math" w:cs="Arial"/>
              <w:sz w:val="28"/>
              <w:szCs w:val="28"/>
            </w:rPr>
            <m:t>, (performance over positive chemicals)</m:t>
          </m:r>
          <m:r>
            <w:rPr>
              <w:rFonts w:ascii="Cambria Math" w:hAnsi="Cambria Math" w:cs="Cambria Math"/>
              <w:sz w:val="28"/>
              <w:szCs w:val="28"/>
            </w:rPr>
            <m:t>=</m:t>
          </m:r>
          <m:f>
            <m:fPr>
              <m:ctrlPr>
                <w:rPr>
                  <w:rFonts w:ascii="Cambria Math" w:hAnsi="Cambria Math" w:cs="Arial"/>
                  <w:i/>
                  <w:sz w:val="28"/>
                  <w:szCs w:val="28"/>
                </w:rPr>
              </m:ctrlPr>
            </m:fPr>
            <m:num>
              <m:r>
                <w:rPr>
                  <w:rFonts w:ascii="Cambria Math" w:hAnsi="Cambria Math" w:cs="Cambria Math"/>
                  <w:sz w:val="28"/>
                  <w:szCs w:val="28"/>
                </w:rPr>
                <m:t>TP+1</m:t>
              </m:r>
            </m:num>
            <m:den>
              <m:r>
                <w:rPr>
                  <w:rFonts w:ascii="Cambria Math" w:hAnsi="Cambria Math" w:cs="Cambria Math"/>
                  <w:sz w:val="28"/>
                  <w:szCs w:val="28"/>
                </w:rPr>
                <m:t>TP+FN+2</m:t>
              </m:r>
            </m:den>
          </m:f>
        </m:oMath>
      </m:oMathPara>
    </w:p>
    <w:p w:rsidR="00B80F62" w:rsidRPr="007A09D2" w:rsidRDefault="00110187" w:rsidP="00B80F62">
      <w:pPr>
        <w:rPr>
          <w:rFonts w:ascii="Arial" w:hAnsi="Arial" w:cs="Arial"/>
          <w:i/>
          <w:sz w:val="28"/>
          <w:szCs w:val="28"/>
        </w:rPr>
      </w:pPr>
      <m:oMathPara>
        <m:oMathParaPr>
          <m:jc m:val="left"/>
        </m:oMathParaPr>
        <m:oMath>
          <m:sSub>
            <m:sSubPr>
              <m:ctrlPr>
                <w:rPr>
                  <w:rFonts w:ascii="Cambria Math" w:hAnsi="Cambria Math" w:cs="Tahoma"/>
                  <w:i/>
                  <w:sz w:val="28"/>
                  <w:szCs w:val="28"/>
                </w:rPr>
              </m:ctrlPr>
            </m:sSubPr>
            <m:e>
              <m:r>
                <w:rPr>
                  <w:rFonts w:ascii="Cambria Math" w:hAnsi="Cambria Math" w:cs="Tahoma"/>
                  <w:sz w:val="28"/>
                  <w:szCs w:val="28"/>
                </w:rPr>
                <m:t>Specificity</m:t>
              </m:r>
            </m:e>
            <m:sub>
              <m:r>
                <w:rPr>
                  <w:rFonts w:ascii="Cambria Math" w:hAnsi="Cambria Math" w:cs="Tahoma"/>
                  <w:sz w:val="28"/>
                  <w:szCs w:val="28"/>
                </w:rPr>
                <m:t xml:space="preserve"> est.</m:t>
              </m:r>
            </m:sub>
          </m:sSub>
          <m:r>
            <w:rPr>
              <w:rFonts w:ascii="Cambria Math" w:hAnsi="Cambria Math" w:cs="Arial"/>
              <w:sz w:val="28"/>
              <w:szCs w:val="28"/>
            </w:rPr>
            <m:t>, (performance over negative chemicals)</m:t>
          </m:r>
          <m:r>
            <w:rPr>
              <w:rFonts w:ascii="Cambria Math" w:hAnsi="Cambria Math" w:cs="Cambria Math"/>
              <w:sz w:val="28"/>
              <w:szCs w:val="28"/>
            </w:rPr>
            <m:t>=</m:t>
          </m:r>
          <m:f>
            <m:fPr>
              <m:ctrlPr>
                <w:rPr>
                  <w:rFonts w:ascii="Cambria Math" w:hAnsi="Cambria Math" w:cs="Arial"/>
                  <w:i/>
                  <w:sz w:val="28"/>
                  <w:szCs w:val="28"/>
                </w:rPr>
              </m:ctrlPr>
            </m:fPr>
            <m:num>
              <m:r>
                <w:rPr>
                  <w:rFonts w:ascii="Cambria Math" w:hAnsi="Cambria Math" w:cs="Cambria Math"/>
                  <w:sz w:val="28"/>
                  <w:szCs w:val="28"/>
                </w:rPr>
                <m:t>TN+1</m:t>
              </m:r>
            </m:num>
            <m:den>
              <m:r>
                <w:rPr>
                  <w:rFonts w:ascii="Cambria Math" w:hAnsi="Cambria Math" w:cs="Cambria Math"/>
                  <w:sz w:val="28"/>
                  <w:szCs w:val="28"/>
                </w:rPr>
                <m:t>TN+FP+2</m:t>
              </m:r>
            </m:den>
          </m:f>
        </m:oMath>
      </m:oMathPara>
    </w:p>
    <w:p w:rsidR="00696662" w:rsidRPr="007A09D2" w:rsidRDefault="00110187" w:rsidP="00696662">
      <w:pPr>
        <w:rPr>
          <w:rFonts w:ascii="Arial" w:hAnsi="Arial" w:cs="Arial"/>
          <w:i/>
          <w:sz w:val="28"/>
          <w:szCs w:val="28"/>
        </w:rPr>
      </w:pPr>
      <m:oMathPara>
        <m:oMathParaPr>
          <m:jc m:val="left"/>
        </m:oMathParaPr>
        <m:oMath>
          <m:sSub>
            <m:sSubPr>
              <m:ctrlPr>
                <w:rPr>
                  <w:rFonts w:ascii="Cambria Math" w:hAnsi="Cambria Math" w:cs="Tahoma"/>
                  <w:i/>
                  <w:sz w:val="28"/>
                  <w:szCs w:val="28"/>
                </w:rPr>
              </m:ctrlPr>
            </m:sSubPr>
            <m:e>
              <m:r>
                <w:rPr>
                  <w:rFonts w:ascii="Cambria Math" w:hAnsi="Cambria Math" w:cs="Tahoma"/>
                  <w:sz w:val="28"/>
                  <w:szCs w:val="28"/>
                </w:rPr>
                <m:t>Performance</m:t>
              </m:r>
            </m:e>
            <m:sub>
              <m:r>
                <w:rPr>
                  <w:rFonts w:ascii="Cambria Math" w:hAnsi="Cambria Math" w:cs="Tahoma"/>
                  <w:sz w:val="28"/>
                  <w:szCs w:val="28"/>
                </w:rPr>
                <m:t xml:space="preserve"> est.</m:t>
              </m:r>
            </m:sub>
          </m:sSub>
          <m:r>
            <w:rPr>
              <w:rFonts w:ascii="Cambria Math" w:hAnsi="Cambria Math" w:cs="Arial"/>
              <w:sz w:val="28"/>
              <w:szCs w:val="28"/>
            </w:rPr>
            <m:t>, all predictions</m:t>
          </m:r>
          <m:r>
            <w:rPr>
              <w:rFonts w:ascii="Cambria Math" w:hAnsi="Cambria Math" w:cs="Cambria Math"/>
              <w:sz w:val="28"/>
              <w:szCs w:val="28"/>
            </w:rPr>
            <m:t>=</m:t>
          </m:r>
          <m:f>
            <m:fPr>
              <m:ctrlPr>
                <w:rPr>
                  <w:rFonts w:ascii="Cambria Math" w:hAnsi="Cambria Math" w:cs="Arial"/>
                  <w:i/>
                  <w:sz w:val="28"/>
                  <w:szCs w:val="28"/>
                </w:rPr>
              </m:ctrlPr>
            </m:fPr>
            <m:num>
              <m:r>
                <w:rPr>
                  <w:rFonts w:ascii="Cambria Math" w:hAnsi="Cambria Math" w:cs="Cambria Math"/>
                  <w:sz w:val="28"/>
                  <w:szCs w:val="28"/>
                </w:rPr>
                <m:t>TP+TN+1</m:t>
              </m:r>
            </m:num>
            <m:den>
              <m:r>
                <w:rPr>
                  <w:rFonts w:ascii="Cambria Math" w:hAnsi="Cambria Math" w:cs="Cambria Math"/>
                  <w:sz w:val="28"/>
                  <w:szCs w:val="28"/>
                </w:rPr>
                <m:t>TP+FP+TN+FN+2</m:t>
              </m:r>
            </m:den>
          </m:f>
        </m:oMath>
      </m:oMathPara>
    </w:p>
    <w:p w:rsidR="00696662" w:rsidRPr="007A09D2" w:rsidRDefault="00110187" w:rsidP="00696662">
      <w:pPr>
        <w:rPr>
          <w:rFonts w:ascii="Arial" w:hAnsi="Arial" w:cs="Arial"/>
          <w:i/>
          <w:sz w:val="28"/>
          <w:szCs w:val="28"/>
        </w:rPr>
      </w:pPr>
      <m:oMathPara>
        <m:oMathParaPr>
          <m:jc m:val="left"/>
        </m:oMathParaPr>
        <m:oMath>
          <m:sSub>
            <m:sSubPr>
              <m:ctrlPr>
                <w:rPr>
                  <w:rFonts w:ascii="Cambria Math" w:hAnsi="Cambria Math" w:cs="Tahoma"/>
                  <w:i/>
                  <w:sz w:val="28"/>
                  <w:szCs w:val="28"/>
                </w:rPr>
              </m:ctrlPr>
            </m:sSubPr>
            <m:e>
              <m:r>
                <w:rPr>
                  <w:rFonts w:ascii="Cambria Math" w:hAnsi="Cambria Math" w:cs="Tahoma"/>
                  <w:sz w:val="28"/>
                  <w:szCs w:val="28"/>
                </w:rPr>
                <m:t>Performance</m:t>
              </m:r>
            </m:e>
            <m:sub>
              <m:r>
                <w:rPr>
                  <w:rFonts w:ascii="Cambria Math" w:hAnsi="Cambria Math" w:cs="Tahoma"/>
                  <w:sz w:val="28"/>
                  <w:szCs w:val="28"/>
                </w:rPr>
                <m:t xml:space="preserve"> est.</m:t>
              </m:r>
            </m:sub>
          </m:sSub>
          <m:r>
            <w:rPr>
              <w:rFonts w:ascii="Cambria Math" w:hAnsi="Cambria Math" w:cs="Arial"/>
              <w:sz w:val="28"/>
              <w:szCs w:val="28"/>
            </w:rPr>
            <m:t>, positive predictions</m:t>
          </m:r>
          <m:r>
            <w:rPr>
              <w:rFonts w:ascii="Cambria Math" w:hAnsi="Cambria Math" w:cs="Cambria Math"/>
              <w:sz w:val="28"/>
              <w:szCs w:val="28"/>
            </w:rPr>
            <m:t>=</m:t>
          </m:r>
          <m:f>
            <m:fPr>
              <m:ctrlPr>
                <w:rPr>
                  <w:rFonts w:ascii="Cambria Math" w:hAnsi="Cambria Math" w:cs="Arial"/>
                  <w:i/>
                  <w:sz w:val="28"/>
                  <w:szCs w:val="28"/>
                </w:rPr>
              </m:ctrlPr>
            </m:fPr>
            <m:num>
              <m:r>
                <w:rPr>
                  <w:rFonts w:ascii="Cambria Math" w:hAnsi="Cambria Math" w:cs="Cambria Math"/>
                  <w:sz w:val="28"/>
                  <w:szCs w:val="28"/>
                </w:rPr>
                <m:t>TP+1</m:t>
              </m:r>
            </m:num>
            <m:den>
              <m:r>
                <w:rPr>
                  <w:rFonts w:ascii="Cambria Math" w:hAnsi="Cambria Math" w:cs="Cambria Math"/>
                  <w:sz w:val="28"/>
                  <w:szCs w:val="28"/>
                </w:rPr>
                <m:t>TP+FP+2</m:t>
              </m:r>
            </m:den>
          </m:f>
        </m:oMath>
      </m:oMathPara>
    </w:p>
    <w:p w:rsidR="00696662" w:rsidRPr="007A09D2" w:rsidRDefault="00110187" w:rsidP="00696662">
      <w:pPr>
        <w:rPr>
          <w:rFonts w:ascii="Arial" w:hAnsi="Arial" w:cs="Arial"/>
          <w:i/>
          <w:sz w:val="28"/>
          <w:szCs w:val="28"/>
        </w:rPr>
      </w:pPr>
      <m:oMathPara>
        <m:oMathParaPr>
          <m:jc m:val="left"/>
        </m:oMathParaPr>
        <m:oMath>
          <m:sSub>
            <m:sSubPr>
              <m:ctrlPr>
                <w:rPr>
                  <w:rFonts w:ascii="Cambria Math" w:hAnsi="Cambria Math" w:cs="Tahoma"/>
                  <w:i/>
                  <w:sz w:val="28"/>
                  <w:szCs w:val="28"/>
                </w:rPr>
              </m:ctrlPr>
            </m:sSubPr>
            <m:e>
              <m:r>
                <w:rPr>
                  <w:rFonts w:ascii="Cambria Math" w:hAnsi="Cambria Math" w:cs="Tahoma"/>
                  <w:sz w:val="28"/>
                  <w:szCs w:val="28"/>
                </w:rPr>
                <m:t>Performance</m:t>
              </m:r>
            </m:e>
            <m:sub>
              <m:r>
                <w:rPr>
                  <w:rFonts w:ascii="Cambria Math" w:hAnsi="Cambria Math" w:cs="Tahoma"/>
                  <w:sz w:val="28"/>
                  <w:szCs w:val="28"/>
                </w:rPr>
                <m:t xml:space="preserve"> est.</m:t>
              </m:r>
            </m:sub>
          </m:sSub>
          <m:r>
            <w:rPr>
              <w:rFonts w:ascii="Cambria Math" w:hAnsi="Cambria Math" w:cs="Arial"/>
              <w:sz w:val="28"/>
              <w:szCs w:val="28"/>
            </w:rPr>
            <m:t>, negative predictions</m:t>
          </m:r>
          <m:r>
            <w:rPr>
              <w:rFonts w:ascii="Cambria Math" w:hAnsi="Cambria Math" w:cs="Cambria Math"/>
              <w:sz w:val="28"/>
              <w:szCs w:val="28"/>
            </w:rPr>
            <m:t>=</m:t>
          </m:r>
          <m:f>
            <m:fPr>
              <m:ctrlPr>
                <w:rPr>
                  <w:rFonts w:ascii="Cambria Math" w:hAnsi="Cambria Math" w:cs="Arial"/>
                  <w:i/>
                  <w:sz w:val="28"/>
                  <w:szCs w:val="28"/>
                </w:rPr>
              </m:ctrlPr>
            </m:fPr>
            <m:num>
              <m:r>
                <w:rPr>
                  <w:rFonts w:ascii="Cambria Math" w:hAnsi="Cambria Math" w:cs="Cambria Math"/>
                  <w:sz w:val="28"/>
                  <w:szCs w:val="28"/>
                </w:rPr>
                <m:t>TN+1</m:t>
              </m:r>
            </m:num>
            <m:den>
              <m:r>
                <w:rPr>
                  <w:rFonts w:ascii="Cambria Math" w:hAnsi="Cambria Math" w:cs="Cambria Math"/>
                  <w:sz w:val="28"/>
                  <w:szCs w:val="28"/>
                </w:rPr>
                <m:t>TN+FN+2</m:t>
              </m:r>
            </m:den>
          </m:f>
        </m:oMath>
      </m:oMathPara>
    </w:p>
    <w:p w:rsidR="00696662" w:rsidRPr="007A09D2" w:rsidRDefault="00696662" w:rsidP="00696662">
      <w:pPr>
        <w:rPr>
          <w:rFonts w:ascii="Arial" w:hAnsi="Arial" w:cs="Arial"/>
          <w:sz w:val="24"/>
          <w:szCs w:val="24"/>
        </w:rPr>
      </w:pPr>
      <w:r w:rsidRPr="007A09D2">
        <w:rPr>
          <w:rFonts w:ascii="Arial" w:hAnsi="Arial" w:cs="Arial"/>
          <w:sz w:val="24"/>
          <w:szCs w:val="24"/>
        </w:rPr>
        <w:t>where</w:t>
      </w:r>
    </w:p>
    <w:p w:rsidR="00696662" w:rsidRPr="007A09D2" w:rsidRDefault="00696662" w:rsidP="00696662">
      <w:pPr>
        <w:ind w:left="720"/>
        <w:rPr>
          <w:rFonts w:ascii="Arial" w:hAnsi="Arial" w:cs="Arial"/>
          <w:sz w:val="24"/>
          <w:szCs w:val="24"/>
        </w:rPr>
      </w:pPr>
      <w:r w:rsidRPr="007A09D2">
        <w:rPr>
          <w:rFonts w:ascii="Cambria Math" w:hAnsi="Cambria Math" w:cs="Arial"/>
          <w:i/>
          <w:sz w:val="28"/>
          <w:szCs w:val="28"/>
        </w:rPr>
        <w:t>TP (true positives)</w:t>
      </w:r>
      <w:r w:rsidRPr="007A09D2">
        <w:rPr>
          <w:rFonts w:ascii="Arial" w:hAnsi="Arial" w:cs="Arial"/>
          <w:sz w:val="24"/>
          <w:szCs w:val="24"/>
        </w:rPr>
        <w:t xml:space="preserve"> – count of correct positive predictions</w:t>
      </w:r>
    </w:p>
    <w:p w:rsidR="00696662" w:rsidRPr="007A09D2" w:rsidRDefault="00696662" w:rsidP="00696662">
      <w:pPr>
        <w:ind w:left="720"/>
        <w:rPr>
          <w:rFonts w:ascii="Arial" w:hAnsi="Arial" w:cs="Arial"/>
          <w:sz w:val="24"/>
          <w:szCs w:val="24"/>
        </w:rPr>
      </w:pPr>
      <w:r w:rsidRPr="007A09D2">
        <w:rPr>
          <w:rFonts w:ascii="Cambria Math" w:hAnsi="Cambria Math" w:cs="Arial"/>
          <w:i/>
          <w:sz w:val="28"/>
          <w:szCs w:val="28"/>
        </w:rPr>
        <w:t>FP (false positives)</w:t>
      </w:r>
      <w:r w:rsidRPr="007A09D2">
        <w:rPr>
          <w:rFonts w:ascii="Arial" w:hAnsi="Arial" w:cs="Arial"/>
          <w:sz w:val="24"/>
          <w:szCs w:val="24"/>
        </w:rPr>
        <w:t xml:space="preserve"> – count of incorrect positive predictions</w:t>
      </w:r>
    </w:p>
    <w:p w:rsidR="00696662" w:rsidRPr="007A09D2" w:rsidRDefault="00696662" w:rsidP="00696662">
      <w:pPr>
        <w:ind w:left="720"/>
        <w:rPr>
          <w:rFonts w:ascii="Cambria Math" w:hAnsi="Cambria Math" w:cs="Arial"/>
          <w:i/>
          <w:sz w:val="28"/>
          <w:szCs w:val="28"/>
        </w:rPr>
      </w:pPr>
      <w:r w:rsidRPr="007A09D2">
        <w:rPr>
          <w:rFonts w:ascii="Cambria Math" w:hAnsi="Cambria Math" w:cs="Arial"/>
          <w:i/>
          <w:sz w:val="28"/>
          <w:szCs w:val="28"/>
        </w:rPr>
        <w:t>TN (true negatives)</w:t>
      </w:r>
      <w:r w:rsidRPr="007A09D2">
        <w:rPr>
          <w:rFonts w:ascii="Arial" w:hAnsi="Arial" w:cs="Arial"/>
          <w:sz w:val="24"/>
          <w:szCs w:val="24"/>
        </w:rPr>
        <w:t xml:space="preserve"> – count of correct negative predictions</w:t>
      </w:r>
      <w:r w:rsidRPr="007A09D2">
        <w:rPr>
          <w:rFonts w:ascii="Cambria Math" w:hAnsi="Cambria Math" w:cs="Arial"/>
          <w:i/>
          <w:sz w:val="28"/>
          <w:szCs w:val="28"/>
        </w:rPr>
        <w:t xml:space="preserve"> </w:t>
      </w:r>
    </w:p>
    <w:p w:rsidR="00B80F62" w:rsidRPr="007A09D2" w:rsidRDefault="00696662" w:rsidP="00B80F62">
      <w:pPr>
        <w:ind w:left="720"/>
        <w:rPr>
          <w:rFonts w:ascii="Arial" w:hAnsi="Arial" w:cs="Arial"/>
          <w:sz w:val="24"/>
          <w:szCs w:val="24"/>
        </w:rPr>
      </w:pPr>
      <w:r w:rsidRPr="007A09D2">
        <w:rPr>
          <w:rFonts w:ascii="Cambria Math" w:hAnsi="Cambria Math" w:cs="Arial"/>
          <w:i/>
          <w:sz w:val="28"/>
          <w:szCs w:val="28"/>
        </w:rPr>
        <w:t>FN (false negatives)</w:t>
      </w:r>
      <w:r w:rsidRPr="007A09D2">
        <w:rPr>
          <w:rFonts w:ascii="Arial" w:hAnsi="Arial" w:cs="Arial"/>
          <w:sz w:val="24"/>
          <w:szCs w:val="24"/>
        </w:rPr>
        <w:t xml:space="preserve"> – count of</w:t>
      </w:r>
      <w:r w:rsidR="00B80F62" w:rsidRPr="007A09D2">
        <w:rPr>
          <w:rFonts w:ascii="Arial" w:hAnsi="Arial" w:cs="Arial"/>
          <w:sz w:val="24"/>
          <w:szCs w:val="24"/>
        </w:rPr>
        <w:t xml:space="preserve"> incorrect negative predictions</w:t>
      </w:r>
    </w:p>
    <w:p w:rsidR="00B80F62" w:rsidRPr="007A09D2" w:rsidRDefault="00B80F62" w:rsidP="00B80F62">
      <w:pPr>
        <w:rPr>
          <w:rFonts w:ascii="Arial" w:hAnsi="Arial" w:cs="Arial"/>
          <w:sz w:val="28"/>
          <w:szCs w:val="28"/>
        </w:rPr>
      </w:pPr>
    </w:p>
    <w:p w:rsidR="00B80F62" w:rsidRPr="007A09D2" w:rsidRDefault="00B80F62" w:rsidP="00B80F62">
      <w:pPr>
        <w:rPr>
          <w:rFonts w:ascii="Arial" w:hAnsi="Arial" w:cs="Arial"/>
          <w:sz w:val="28"/>
          <w:szCs w:val="28"/>
        </w:rPr>
      </w:pPr>
    </w:p>
    <w:p w:rsidR="00B80F62" w:rsidRPr="007A09D2" w:rsidRDefault="00B80F62" w:rsidP="00EC6A0A">
      <w:pPr>
        <w:spacing w:after="320"/>
        <w:rPr>
          <w:rFonts w:ascii="Arial" w:hAnsi="Arial" w:cs="Arial"/>
          <w:i/>
          <w:sz w:val="24"/>
          <w:szCs w:val="24"/>
          <w:u w:val="single"/>
        </w:rPr>
      </w:pPr>
      <w:r w:rsidRPr="007A09D2">
        <w:rPr>
          <w:rFonts w:ascii="Arial" w:hAnsi="Arial" w:cs="Arial"/>
          <w:i/>
          <w:sz w:val="24"/>
          <w:szCs w:val="24"/>
          <w:u w:val="single"/>
        </w:rPr>
        <w:t>Recalculated performances over external sets:</w:t>
      </w:r>
    </w:p>
    <w:p w:rsidR="004A3547" w:rsidRPr="007A09D2" w:rsidRDefault="00110187" w:rsidP="00EC6A0A">
      <w:pPr>
        <w:autoSpaceDE w:val="0"/>
        <w:autoSpaceDN w:val="0"/>
        <w:adjustRightInd w:val="0"/>
        <w:spacing w:line="240" w:lineRule="auto"/>
        <w:rPr>
          <w:rFonts w:ascii="Arial" w:hAnsi="Arial" w:cs="Arial"/>
          <w:i/>
          <w:sz w:val="28"/>
          <w:szCs w:val="28"/>
        </w:rPr>
      </w:pPr>
      <m:oMathPara>
        <m:oMathParaPr>
          <m:jc m:val="left"/>
        </m:oMathParaPr>
        <m:oMath>
          <m:sSub>
            <m:sSubPr>
              <m:ctrlPr>
                <w:rPr>
                  <w:rFonts w:ascii="Cambria Math" w:hAnsi="Cambria Math" w:cs="Tahoma"/>
                  <w:i/>
                  <w:sz w:val="28"/>
                  <w:szCs w:val="28"/>
                </w:rPr>
              </m:ctrlPr>
            </m:sSubPr>
            <m:e>
              <m:r>
                <w:rPr>
                  <w:rFonts w:ascii="Cambria Math" w:hAnsi="Cambria Math" w:cs="Tahoma"/>
                  <w:sz w:val="28"/>
                  <w:szCs w:val="28"/>
                </w:rPr>
                <m:t>Performance</m:t>
              </m:r>
            </m:e>
            <m:sub>
              <m:r>
                <w:rPr>
                  <w:rFonts w:ascii="Cambria Math" w:hAnsi="Cambria Math" w:cs="Tahoma"/>
                  <w:sz w:val="28"/>
                  <w:szCs w:val="28"/>
                </w:rPr>
                <m:t xml:space="preserve"> ext.</m:t>
              </m:r>
            </m:sub>
          </m:sSub>
          <m:r>
            <w:rPr>
              <w:rFonts w:ascii="Cambria Math" w:hAnsi="Cambria Math" w:cs="Arial"/>
              <w:sz w:val="28"/>
              <w:szCs w:val="28"/>
            </w:rPr>
            <m:t>, all predictions</m:t>
          </m:r>
          <m:r>
            <w:rPr>
              <w:rFonts w:ascii="Cambria Math" w:hAnsi="Cambria Math" w:cs="Cambria Math"/>
              <w:sz w:val="28"/>
              <w:szCs w:val="28"/>
            </w:rPr>
            <m:t xml:space="preserve">= </m:t>
          </m:r>
          <m:r>
            <m:rPr>
              <m:sty m:val="p"/>
            </m:rPr>
            <w:rPr>
              <w:rFonts w:ascii="Cambria Math" w:hAnsi="Cambria Math" w:cs="Arial"/>
              <w:sz w:val="28"/>
              <w:szCs w:val="28"/>
            </w:rPr>
            <m:t>π</m:t>
          </m:r>
          <m:r>
            <w:rPr>
              <w:rFonts w:ascii="Cambria Math" w:hAnsi="Cambria Math" w:cs="Arial"/>
              <w:sz w:val="28"/>
              <w:szCs w:val="28"/>
            </w:rPr>
            <m:t>*</m:t>
          </m:r>
          <m:r>
            <w:rPr>
              <w:rFonts w:ascii="Cambria Math" w:hAnsi="Cambria Math" w:cs="Cambria Math"/>
              <w:sz w:val="28"/>
              <w:szCs w:val="28"/>
            </w:rPr>
            <m:t>SE+</m:t>
          </m:r>
          <m:d>
            <m:dPr>
              <m:ctrlPr>
                <w:rPr>
                  <w:rFonts w:ascii="Cambria Math" w:hAnsi="Cambria Math" w:cs="Cambria Math"/>
                  <w:i/>
                  <w:sz w:val="28"/>
                  <w:szCs w:val="28"/>
                </w:rPr>
              </m:ctrlPr>
            </m:dPr>
            <m:e>
              <m:r>
                <w:rPr>
                  <w:rFonts w:ascii="Cambria Math" w:hAnsi="Cambria Math" w:cs="Cambria Math"/>
                  <w:sz w:val="28"/>
                  <w:szCs w:val="28"/>
                </w:rPr>
                <m:t>1-</m:t>
              </m:r>
              <m:r>
                <m:rPr>
                  <m:sty m:val="p"/>
                </m:rPr>
                <w:rPr>
                  <w:rFonts w:ascii="Cambria Math" w:hAnsi="Cambria Math" w:cs="Arial"/>
                  <w:sz w:val="28"/>
                  <w:szCs w:val="28"/>
                </w:rPr>
                <m:t>π</m:t>
              </m:r>
            </m:e>
          </m:d>
          <m:r>
            <w:rPr>
              <w:rFonts w:ascii="Cambria Math" w:hAnsi="Cambria Math" w:cs="Cambria Math"/>
              <w:sz w:val="28"/>
              <w:szCs w:val="28"/>
            </w:rPr>
            <m:t>*SP</m:t>
          </m:r>
        </m:oMath>
      </m:oMathPara>
    </w:p>
    <w:p w:rsidR="004A3547" w:rsidRPr="007A09D2" w:rsidRDefault="00110187" w:rsidP="004A3547">
      <w:pPr>
        <w:rPr>
          <w:rFonts w:ascii="Arial" w:hAnsi="Arial" w:cs="Arial"/>
          <w:i/>
          <w:sz w:val="28"/>
          <w:szCs w:val="28"/>
        </w:rPr>
      </w:pPr>
      <m:oMathPara>
        <m:oMathParaPr>
          <m:jc m:val="left"/>
        </m:oMathParaPr>
        <m:oMath>
          <m:sSub>
            <m:sSubPr>
              <m:ctrlPr>
                <w:rPr>
                  <w:rFonts w:ascii="Cambria Math" w:hAnsi="Cambria Math" w:cs="Tahoma"/>
                  <w:i/>
                  <w:sz w:val="28"/>
                  <w:szCs w:val="28"/>
                </w:rPr>
              </m:ctrlPr>
            </m:sSubPr>
            <m:e>
              <m:r>
                <w:rPr>
                  <w:rFonts w:ascii="Cambria Math" w:hAnsi="Cambria Math" w:cs="Tahoma"/>
                  <w:sz w:val="28"/>
                  <w:szCs w:val="28"/>
                </w:rPr>
                <m:t>Performance</m:t>
              </m:r>
            </m:e>
            <m:sub>
              <m:r>
                <w:rPr>
                  <w:rFonts w:ascii="Cambria Math" w:hAnsi="Cambria Math" w:cs="Tahoma"/>
                  <w:sz w:val="28"/>
                  <w:szCs w:val="28"/>
                </w:rPr>
                <m:t xml:space="preserve"> ext.</m:t>
              </m:r>
            </m:sub>
          </m:sSub>
          <m:r>
            <w:rPr>
              <w:rFonts w:ascii="Cambria Math" w:hAnsi="Cambria Math" w:cs="Arial"/>
              <w:sz w:val="28"/>
              <w:szCs w:val="28"/>
            </w:rPr>
            <m:t>, positive predictions</m:t>
          </m:r>
          <m:r>
            <w:rPr>
              <w:rFonts w:ascii="Cambria Math" w:hAnsi="Cambria Math" w:cs="Cambria Math"/>
              <w:sz w:val="28"/>
              <w:szCs w:val="28"/>
            </w:rPr>
            <m:t>=</m:t>
          </m:r>
          <m:f>
            <m:fPr>
              <m:ctrlPr>
                <w:rPr>
                  <w:rFonts w:ascii="Cambria Math" w:hAnsi="Cambria Math" w:cs="Arial"/>
                  <w:i/>
                  <w:sz w:val="28"/>
                  <w:szCs w:val="28"/>
                </w:rPr>
              </m:ctrlPr>
            </m:fPr>
            <m:num>
              <m:r>
                <m:rPr>
                  <m:sty m:val="p"/>
                </m:rPr>
                <w:rPr>
                  <w:rFonts w:ascii="Cambria Math" w:hAnsi="Cambria Math" w:cs="Arial"/>
                  <w:sz w:val="28"/>
                  <w:szCs w:val="28"/>
                </w:rPr>
                <m:t>π</m:t>
              </m:r>
              <m:r>
                <w:rPr>
                  <w:rFonts w:ascii="Cambria Math" w:hAnsi="Cambria Math" w:cs="Cambria Math"/>
                  <w:sz w:val="28"/>
                  <w:szCs w:val="28"/>
                </w:rPr>
                <m:t>*SE</m:t>
              </m:r>
            </m:num>
            <m:den>
              <m:r>
                <m:rPr>
                  <m:sty m:val="p"/>
                </m:rPr>
                <w:rPr>
                  <w:rFonts w:ascii="Cambria Math" w:hAnsi="Cambria Math" w:cs="Arial"/>
                  <w:sz w:val="28"/>
                  <w:szCs w:val="28"/>
                </w:rPr>
                <m:t>π</m:t>
              </m:r>
              <m:r>
                <w:rPr>
                  <w:rFonts w:ascii="Cambria Math" w:hAnsi="Cambria Math" w:cs="Cambria Math"/>
                  <w:sz w:val="28"/>
                  <w:szCs w:val="28"/>
                </w:rPr>
                <m:t>*SE+</m:t>
              </m:r>
              <m:d>
                <m:dPr>
                  <m:ctrlPr>
                    <w:rPr>
                      <w:rFonts w:ascii="Cambria Math" w:hAnsi="Cambria Math" w:cs="Cambria Math"/>
                      <w:i/>
                      <w:sz w:val="28"/>
                      <w:szCs w:val="28"/>
                    </w:rPr>
                  </m:ctrlPr>
                </m:dPr>
                <m:e>
                  <m:r>
                    <w:rPr>
                      <w:rFonts w:ascii="Cambria Math" w:hAnsi="Cambria Math" w:cs="Cambria Math"/>
                      <w:sz w:val="28"/>
                      <w:szCs w:val="28"/>
                    </w:rPr>
                    <m:t>1-</m:t>
                  </m:r>
                  <m:r>
                    <m:rPr>
                      <m:sty m:val="p"/>
                    </m:rPr>
                    <w:rPr>
                      <w:rFonts w:ascii="Cambria Math" w:hAnsi="Cambria Math" w:cs="Arial"/>
                      <w:sz w:val="28"/>
                      <w:szCs w:val="28"/>
                    </w:rPr>
                    <m:t>π</m:t>
                  </m:r>
                </m:e>
              </m:d>
              <m:r>
                <w:rPr>
                  <w:rFonts w:ascii="Cambria Math" w:hAnsi="Cambria Math" w:cs="Cambria Math"/>
                  <w:sz w:val="28"/>
                  <w:szCs w:val="28"/>
                </w:rPr>
                <m:t>*(1-SP)</m:t>
              </m:r>
            </m:den>
          </m:f>
        </m:oMath>
      </m:oMathPara>
    </w:p>
    <w:p w:rsidR="004A3547" w:rsidRPr="007A09D2" w:rsidRDefault="00110187" w:rsidP="004A3547">
      <w:pPr>
        <w:rPr>
          <w:rFonts w:ascii="Arial" w:hAnsi="Arial" w:cs="Arial"/>
          <w:i/>
          <w:sz w:val="28"/>
          <w:szCs w:val="28"/>
        </w:rPr>
      </w:pPr>
      <m:oMathPara>
        <m:oMathParaPr>
          <m:jc m:val="left"/>
        </m:oMathParaPr>
        <m:oMath>
          <m:sSub>
            <m:sSubPr>
              <m:ctrlPr>
                <w:rPr>
                  <w:rFonts w:ascii="Cambria Math" w:hAnsi="Cambria Math" w:cs="Tahoma"/>
                  <w:i/>
                  <w:sz w:val="28"/>
                  <w:szCs w:val="28"/>
                </w:rPr>
              </m:ctrlPr>
            </m:sSubPr>
            <m:e>
              <m:r>
                <w:rPr>
                  <w:rFonts w:ascii="Cambria Math" w:hAnsi="Cambria Math" w:cs="Tahoma"/>
                  <w:sz w:val="28"/>
                  <w:szCs w:val="28"/>
                </w:rPr>
                <m:t>Performance</m:t>
              </m:r>
            </m:e>
            <m:sub>
              <m:r>
                <w:rPr>
                  <w:rFonts w:ascii="Cambria Math" w:hAnsi="Cambria Math" w:cs="Tahoma"/>
                  <w:sz w:val="28"/>
                  <w:szCs w:val="28"/>
                </w:rPr>
                <m:t xml:space="preserve"> ext.</m:t>
              </m:r>
            </m:sub>
          </m:sSub>
          <m:r>
            <w:rPr>
              <w:rFonts w:ascii="Cambria Math" w:hAnsi="Cambria Math" w:cs="Arial"/>
              <w:sz w:val="28"/>
              <w:szCs w:val="28"/>
            </w:rPr>
            <m:t>, negative predictions</m:t>
          </m:r>
          <m:r>
            <w:rPr>
              <w:rFonts w:ascii="Cambria Math" w:hAnsi="Cambria Math" w:cs="Cambria Math"/>
              <w:sz w:val="28"/>
              <w:szCs w:val="28"/>
            </w:rPr>
            <m:t>=</m:t>
          </m:r>
          <m:f>
            <m:fPr>
              <m:ctrlPr>
                <w:rPr>
                  <w:rFonts w:ascii="Cambria Math" w:hAnsi="Cambria Math" w:cs="Arial"/>
                  <w:i/>
                  <w:sz w:val="28"/>
                  <w:szCs w:val="28"/>
                </w:rPr>
              </m:ctrlPr>
            </m:fPr>
            <m:num>
              <m:d>
                <m:dPr>
                  <m:ctrlPr>
                    <w:rPr>
                      <w:rFonts w:ascii="Cambria Math" w:hAnsi="Cambria Math" w:cs="Cambria Math"/>
                      <w:i/>
                      <w:sz w:val="28"/>
                      <w:szCs w:val="28"/>
                    </w:rPr>
                  </m:ctrlPr>
                </m:dPr>
                <m:e>
                  <m:r>
                    <w:rPr>
                      <w:rFonts w:ascii="Cambria Math" w:hAnsi="Cambria Math" w:cs="Cambria Math"/>
                      <w:sz w:val="28"/>
                      <w:szCs w:val="28"/>
                    </w:rPr>
                    <m:t>1-</m:t>
                  </m:r>
                  <m:r>
                    <m:rPr>
                      <m:sty m:val="p"/>
                    </m:rPr>
                    <w:rPr>
                      <w:rFonts w:ascii="Cambria Math" w:hAnsi="Cambria Math" w:cs="Arial"/>
                      <w:sz w:val="28"/>
                      <w:szCs w:val="28"/>
                    </w:rPr>
                    <m:t>π</m:t>
                  </m:r>
                </m:e>
              </m:d>
              <m:r>
                <w:rPr>
                  <w:rFonts w:ascii="Cambria Math" w:hAnsi="Cambria Math" w:cs="Cambria Math"/>
                  <w:sz w:val="28"/>
                  <w:szCs w:val="28"/>
                </w:rPr>
                <m:t>*SP</m:t>
              </m:r>
            </m:num>
            <m:den>
              <m:d>
                <m:dPr>
                  <m:ctrlPr>
                    <w:rPr>
                      <w:rFonts w:ascii="Cambria Math" w:hAnsi="Cambria Math" w:cs="Cambria Math"/>
                      <w:i/>
                      <w:sz w:val="28"/>
                      <w:szCs w:val="28"/>
                    </w:rPr>
                  </m:ctrlPr>
                </m:dPr>
                <m:e>
                  <m:r>
                    <w:rPr>
                      <w:rFonts w:ascii="Cambria Math" w:hAnsi="Cambria Math" w:cs="Cambria Math"/>
                      <w:sz w:val="28"/>
                      <w:szCs w:val="28"/>
                    </w:rPr>
                    <m:t>1-</m:t>
                  </m:r>
                  <m:r>
                    <m:rPr>
                      <m:sty m:val="p"/>
                    </m:rPr>
                    <w:rPr>
                      <w:rFonts w:ascii="Cambria Math" w:hAnsi="Cambria Math" w:cs="Arial"/>
                      <w:sz w:val="28"/>
                      <w:szCs w:val="28"/>
                    </w:rPr>
                    <m:t>π</m:t>
                  </m:r>
                </m:e>
              </m:d>
              <m:r>
                <w:rPr>
                  <w:rFonts w:ascii="Cambria Math" w:hAnsi="Cambria Math" w:cs="Cambria Math"/>
                  <w:sz w:val="28"/>
                  <w:szCs w:val="28"/>
                </w:rPr>
                <m:t>*SP+</m:t>
              </m:r>
              <m:r>
                <m:rPr>
                  <m:sty m:val="p"/>
                </m:rPr>
                <w:rPr>
                  <w:rFonts w:ascii="Cambria Math" w:hAnsi="Cambria Math" w:cs="Arial"/>
                  <w:sz w:val="28"/>
                  <w:szCs w:val="28"/>
                </w:rPr>
                <m:t>π</m:t>
              </m:r>
              <m:r>
                <w:rPr>
                  <w:rFonts w:ascii="Cambria Math" w:hAnsi="Cambria Math" w:cs="Cambria Math"/>
                  <w:sz w:val="28"/>
                  <w:szCs w:val="28"/>
                </w:rPr>
                <m:t>*(1-SE)</m:t>
              </m:r>
            </m:den>
          </m:f>
        </m:oMath>
      </m:oMathPara>
    </w:p>
    <w:p w:rsidR="004A3547" w:rsidRPr="007A09D2" w:rsidRDefault="004A3547" w:rsidP="004A3547">
      <w:pPr>
        <w:rPr>
          <w:rFonts w:ascii="Arial" w:hAnsi="Arial" w:cs="Arial"/>
          <w:sz w:val="24"/>
          <w:szCs w:val="24"/>
        </w:rPr>
      </w:pPr>
      <w:r w:rsidRPr="007A09D2">
        <w:rPr>
          <w:rFonts w:ascii="Arial" w:hAnsi="Arial" w:cs="Arial"/>
          <w:sz w:val="24"/>
          <w:szCs w:val="24"/>
        </w:rPr>
        <w:t>where</w:t>
      </w:r>
    </w:p>
    <w:p w:rsidR="004A3547" w:rsidRPr="007A09D2" w:rsidRDefault="00EC6A0A" w:rsidP="004A3547">
      <w:pPr>
        <w:ind w:left="720"/>
        <w:rPr>
          <w:rFonts w:ascii="Arial" w:hAnsi="Arial" w:cs="Arial"/>
          <w:sz w:val="24"/>
          <w:szCs w:val="24"/>
        </w:rPr>
      </w:pPr>
      <m:oMath>
        <m:r>
          <w:rPr>
            <w:rFonts w:ascii="Cambria Math" w:hAnsi="Cambria Math" w:cs="Arial"/>
            <w:sz w:val="28"/>
            <w:szCs w:val="28"/>
          </w:rPr>
          <m:t>π</m:t>
        </m:r>
      </m:oMath>
      <w:r w:rsidR="004A3547" w:rsidRPr="007A09D2">
        <w:rPr>
          <w:rFonts w:ascii="Arial" w:hAnsi="Arial" w:cs="Arial"/>
          <w:sz w:val="24"/>
          <w:szCs w:val="24"/>
        </w:rPr>
        <w:t xml:space="preserve"> – proportion of positive chemicals in the external set</w:t>
      </w:r>
    </w:p>
    <w:p w:rsidR="004A3547" w:rsidRPr="007A09D2" w:rsidRDefault="004A3547" w:rsidP="004A3547">
      <w:pPr>
        <w:ind w:left="720"/>
        <w:rPr>
          <w:rFonts w:ascii="Arial" w:hAnsi="Arial" w:cs="Arial"/>
          <w:sz w:val="24"/>
          <w:szCs w:val="24"/>
        </w:rPr>
      </w:pPr>
      <w:r w:rsidRPr="007A09D2">
        <w:rPr>
          <w:rFonts w:ascii="Cambria Math" w:hAnsi="Cambria Math" w:cs="Arial"/>
          <w:i/>
          <w:sz w:val="28"/>
          <w:szCs w:val="28"/>
        </w:rPr>
        <w:t>SE</w:t>
      </w:r>
      <w:r w:rsidR="00EC6A0A" w:rsidRPr="007A09D2">
        <w:rPr>
          <w:rFonts w:ascii="Cambria Math" w:hAnsi="Cambria Math" w:cs="Arial"/>
          <w:i/>
          <w:sz w:val="28"/>
          <w:szCs w:val="28"/>
        </w:rPr>
        <w:t xml:space="preserve"> </w:t>
      </w:r>
      <w:r w:rsidRPr="007A09D2">
        <w:rPr>
          <w:rFonts w:ascii="Arial" w:hAnsi="Arial" w:cs="Arial"/>
          <w:sz w:val="24"/>
          <w:szCs w:val="24"/>
        </w:rPr>
        <w:t>– sensitivity (performance of model over positive chemicals)</w:t>
      </w:r>
    </w:p>
    <w:p w:rsidR="004A3547" w:rsidRPr="007A09D2" w:rsidRDefault="004A3547" w:rsidP="004A3547">
      <w:pPr>
        <w:ind w:left="720"/>
        <w:rPr>
          <w:rFonts w:ascii="Arial" w:hAnsi="Arial" w:cs="Arial"/>
          <w:sz w:val="24"/>
          <w:szCs w:val="24"/>
        </w:rPr>
      </w:pPr>
      <w:r w:rsidRPr="007A09D2">
        <w:rPr>
          <w:rFonts w:ascii="Cambria Math" w:hAnsi="Cambria Math" w:cs="Arial"/>
          <w:i/>
          <w:sz w:val="28"/>
          <w:szCs w:val="28"/>
        </w:rPr>
        <w:t>SP</w:t>
      </w:r>
      <w:r w:rsidRPr="007A09D2">
        <w:rPr>
          <w:rFonts w:ascii="Arial" w:hAnsi="Arial" w:cs="Arial"/>
          <w:sz w:val="24"/>
          <w:szCs w:val="24"/>
        </w:rPr>
        <w:t xml:space="preserve"> – specificity (performance of model over negative chemicals)</w:t>
      </w:r>
    </w:p>
    <w:p w:rsidR="00B80F62" w:rsidRPr="007A09D2" w:rsidRDefault="00B80F62" w:rsidP="00696662">
      <w:pPr>
        <w:ind w:left="720"/>
        <w:rPr>
          <w:rFonts w:ascii="Arial" w:hAnsi="Arial" w:cs="Arial"/>
          <w:sz w:val="28"/>
          <w:szCs w:val="28"/>
        </w:rPr>
      </w:pPr>
    </w:p>
    <w:p w:rsidR="00EF48D3" w:rsidRPr="00016049" w:rsidRDefault="00EF48D3" w:rsidP="00EF48D3">
      <w:pPr>
        <w:pageBreakBefore/>
        <w:jc w:val="center"/>
        <w:rPr>
          <w:rFonts w:ascii="Arial" w:hAnsi="Arial" w:cs="Arial"/>
          <w:b/>
          <w:sz w:val="28"/>
          <w:szCs w:val="28"/>
        </w:rPr>
      </w:pPr>
      <w:r w:rsidRPr="00016049">
        <w:rPr>
          <w:rFonts w:ascii="Arial" w:hAnsi="Arial" w:cs="Arial"/>
          <w:b/>
          <w:sz w:val="28"/>
          <w:szCs w:val="28"/>
        </w:rPr>
        <w:lastRenderedPageBreak/>
        <w:t>Results from model “</w:t>
      </w:r>
      <w:r w:rsidR="00C70B6E" w:rsidRPr="00016049">
        <w:rPr>
          <w:rFonts w:ascii="Arial" w:hAnsi="Arial" w:cs="Arial"/>
          <w:b/>
          <w:sz w:val="28"/>
          <w:szCs w:val="28"/>
        </w:rPr>
        <w:t>Skin sensitization</w:t>
      </w:r>
      <w:r w:rsidRPr="00016049">
        <w:rPr>
          <w:rFonts w:ascii="Arial" w:hAnsi="Arial" w:cs="Arial"/>
          <w:b/>
          <w:sz w:val="28"/>
          <w:szCs w:val="28"/>
        </w:rPr>
        <w:t>”</w:t>
      </w:r>
    </w:p>
    <w:p w:rsidR="00EF48D3" w:rsidRPr="00016049" w:rsidRDefault="00EF48D3" w:rsidP="00EF48D3">
      <w:pPr>
        <w:rPr>
          <w:rFonts w:ascii="Arial" w:hAnsi="Arial" w:cs="Arial"/>
          <w:sz w:val="24"/>
          <w:szCs w:val="24"/>
        </w:rPr>
      </w:pPr>
    </w:p>
    <w:p w:rsidR="00EF48D3" w:rsidRPr="00A27086" w:rsidRDefault="00EF48D3" w:rsidP="00EF48D3">
      <w:pPr>
        <w:rPr>
          <w:rFonts w:ascii="Arial" w:hAnsi="Arial" w:cs="Arial"/>
          <w:b/>
          <w:i/>
          <w:sz w:val="24"/>
          <w:szCs w:val="24"/>
        </w:rPr>
      </w:pPr>
      <w:r w:rsidRPr="00A27086">
        <w:rPr>
          <w:rFonts w:ascii="Arial" w:hAnsi="Arial" w:cs="Arial"/>
          <w:b/>
          <w:i/>
          <w:sz w:val="24"/>
          <w:szCs w:val="24"/>
        </w:rPr>
        <w:t>Alerts library</w:t>
      </w:r>
    </w:p>
    <w:p w:rsidR="00EF48D3" w:rsidRPr="00A27086" w:rsidRDefault="00EF48D3" w:rsidP="00EF48D3">
      <w:pPr>
        <w:rPr>
          <w:rFonts w:ascii="Arial" w:hAnsi="Arial" w:cs="Arial"/>
          <w:sz w:val="24"/>
          <w:szCs w:val="24"/>
        </w:rPr>
      </w:pPr>
      <w:r w:rsidRPr="00A27086">
        <w:rPr>
          <w:rFonts w:ascii="Arial" w:hAnsi="Arial" w:cs="Arial"/>
          <w:sz w:val="24"/>
          <w:szCs w:val="24"/>
        </w:rPr>
        <w:t xml:space="preserve">The model contains </w:t>
      </w:r>
      <w:r w:rsidR="00C70B6E" w:rsidRPr="00A27086">
        <w:rPr>
          <w:rFonts w:ascii="Arial" w:hAnsi="Arial" w:cs="Arial"/>
          <w:sz w:val="24"/>
          <w:szCs w:val="24"/>
        </w:rPr>
        <w:t>1</w:t>
      </w:r>
      <w:r w:rsidR="00016049" w:rsidRPr="00A27086">
        <w:rPr>
          <w:rFonts w:ascii="Arial" w:hAnsi="Arial" w:cs="Arial"/>
          <w:sz w:val="24"/>
          <w:szCs w:val="24"/>
        </w:rPr>
        <w:t>12</w:t>
      </w:r>
      <w:r w:rsidRPr="00A27086">
        <w:rPr>
          <w:rFonts w:ascii="Arial" w:hAnsi="Arial" w:cs="Arial"/>
          <w:sz w:val="24"/>
          <w:szCs w:val="24"/>
        </w:rPr>
        <w:t xml:space="preserve"> alerts defined by experts.</w:t>
      </w:r>
    </w:p>
    <w:p w:rsidR="00EF48D3" w:rsidRPr="00A27086" w:rsidRDefault="00EF48D3" w:rsidP="00EF48D3">
      <w:pPr>
        <w:rPr>
          <w:rFonts w:ascii="Arial" w:hAnsi="Arial" w:cs="Arial"/>
          <w:sz w:val="24"/>
          <w:szCs w:val="24"/>
        </w:rPr>
      </w:pPr>
    </w:p>
    <w:p w:rsidR="00EF48D3" w:rsidRPr="00A27086" w:rsidRDefault="00EF48D3" w:rsidP="00EF48D3">
      <w:pPr>
        <w:rPr>
          <w:rFonts w:ascii="Arial" w:hAnsi="Arial" w:cs="Arial"/>
          <w:b/>
          <w:i/>
          <w:sz w:val="24"/>
          <w:szCs w:val="24"/>
        </w:rPr>
      </w:pPr>
      <w:r w:rsidRPr="00A27086">
        <w:rPr>
          <w:rFonts w:ascii="Arial" w:hAnsi="Arial" w:cs="Arial"/>
          <w:b/>
          <w:i/>
          <w:sz w:val="24"/>
          <w:szCs w:val="24"/>
        </w:rPr>
        <w:t>Available data</w:t>
      </w:r>
    </w:p>
    <w:p w:rsidR="00EF48D3" w:rsidRPr="00A27086" w:rsidRDefault="00EF48D3" w:rsidP="00016049">
      <w:pPr>
        <w:autoSpaceDE w:val="0"/>
        <w:autoSpaceDN w:val="0"/>
        <w:adjustRightInd w:val="0"/>
        <w:spacing w:after="0" w:line="240" w:lineRule="auto"/>
        <w:jc w:val="both"/>
        <w:rPr>
          <w:rFonts w:ascii="Arial" w:hAnsi="Arial" w:cs="Arial"/>
          <w:sz w:val="24"/>
          <w:szCs w:val="24"/>
        </w:rPr>
      </w:pPr>
      <w:r w:rsidRPr="00A27086">
        <w:rPr>
          <w:rFonts w:ascii="Arial" w:hAnsi="Arial" w:cs="Arial"/>
          <w:sz w:val="24"/>
          <w:szCs w:val="24"/>
        </w:rPr>
        <w:t xml:space="preserve">The training set of the model contains </w:t>
      </w:r>
      <w:r w:rsidR="00016049" w:rsidRPr="00A27086">
        <w:rPr>
          <w:rFonts w:ascii="Arial" w:hAnsi="Arial" w:cs="Arial"/>
          <w:sz w:val="24"/>
          <w:szCs w:val="24"/>
        </w:rPr>
        <w:t>1406</w:t>
      </w:r>
      <w:r w:rsidRPr="00A27086">
        <w:rPr>
          <w:rFonts w:ascii="Arial" w:hAnsi="Arial" w:cs="Arial"/>
          <w:sz w:val="24"/>
          <w:szCs w:val="24"/>
        </w:rPr>
        <w:t xml:space="preserve"> chemicals, including </w:t>
      </w:r>
      <w:r w:rsidR="00016049" w:rsidRPr="00A27086">
        <w:rPr>
          <w:rFonts w:ascii="Arial" w:hAnsi="Arial" w:cs="Arial"/>
          <w:sz w:val="24"/>
          <w:szCs w:val="24"/>
        </w:rPr>
        <w:t>566</w:t>
      </w:r>
      <w:r w:rsidRPr="00A27086">
        <w:rPr>
          <w:rFonts w:ascii="Arial" w:hAnsi="Arial" w:cs="Arial"/>
          <w:sz w:val="24"/>
          <w:szCs w:val="24"/>
        </w:rPr>
        <w:t xml:space="preserve"> </w:t>
      </w:r>
      <w:r w:rsidR="00013981" w:rsidRPr="00A27086">
        <w:rPr>
          <w:rFonts w:ascii="Arial" w:hAnsi="Arial" w:cs="Arial"/>
          <w:sz w:val="24"/>
          <w:szCs w:val="24"/>
        </w:rPr>
        <w:t>positive</w:t>
      </w:r>
      <w:r w:rsidRPr="00A27086">
        <w:rPr>
          <w:rFonts w:ascii="Arial" w:hAnsi="Arial" w:cs="Arial"/>
          <w:sz w:val="24"/>
          <w:szCs w:val="24"/>
        </w:rPr>
        <w:t xml:space="preserve"> and </w:t>
      </w:r>
      <w:r w:rsidR="00016049" w:rsidRPr="00A27086">
        <w:rPr>
          <w:rFonts w:ascii="Arial" w:hAnsi="Arial" w:cs="Arial"/>
          <w:sz w:val="24"/>
          <w:szCs w:val="24"/>
        </w:rPr>
        <w:t>840</w:t>
      </w:r>
      <w:r w:rsidRPr="00A27086">
        <w:rPr>
          <w:rFonts w:ascii="Arial" w:hAnsi="Arial" w:cs="Arial"/>
          <w:sz w:val="24"/>
          <w:szCs w:val="24"/>
        </w:rPr>
        <w:t xml:space="preserve"> n</w:t>
      </w:r>
      <w:r w:rsidR="00013981" w:rsidRPr="00A27086">
        <w:rPr>
          <w:rFonts w:ascii="Arial" w:hAnsi="Arial" w:cs="Arial"/>
          <w:sz w:val="24"/>
          <w:szCs w:val="24"/>
        </w:rPr>
        <w:t>egative</w:t>
      </w:r>
      <w:r w:rsidRPr="00A27086">
        <w:rPr>
          <w:rFonts w:ascii="Arial" w:hAnsi="Arial" w:cs="Arial"/>
          <w:sz w:val="24"/>
          <w:szCs w:val="24"/>
        </w:rPr>
        <w:t xml:space="preserve">. </w:t>
      </w:r>
      <w:r w:rsidR="00016049" w:rsidRPr="00A27086">
        <w:rPr>
          <w:rFonts w:ascii="Arial" w:hAnsi="Arial" w:cs="Arial"/>
          <w:sz w:val="24"/>
          <w:szCs w:val="24"/>
        </w:rPr>
        <w:t xml:space="preserve">39 training chemicals are private and cannot be seen in the training set distributed with TIMES installation. </w:t>
      </w:r>
      <w:r w:rsidRPr="00A27086">
        <w:rPr>
          <w:rFonts w:ascii="Arial" w:hAnsi="Arial" w:cs="Arial"/>
          <w:sz w:val="24"/>
          <w:szCs w:val="24"/>
        </w:rPr>
        <w:t>The performance of a naïve alert is 0.</w:t>
      </w:r>
      <w:r w:rsidR="00A27086" w:rsidRPr="00A27086">
        <w:rPr>
          <w:rFonts w:ascii="Arial" w:hAnsi="Arial" w:cs="Arial"/>
          <w:sz w:val="24"/>
          <w:szCs w:val="24"/>
        </w:rPr>
        <w:t>403</w:t>
      </w:r>
      <w:r w:rsidRPr="00A27086">
        <w:rPr>
          <w:rFonts w:ascii="Arial" w:hAnsi="Arial" w:cs="Arial"/>
          <w:sz w:val="24"/>
          <w:szCs w:val="24"/>
        </w:rPr>
        <w:t xml:space="preserve"> (0.</w:t>
      </w:r>
      <w:r w:rsidR="00A27086" w:rsidRPr="00A27086">
        <w:rPr>
          <w:rFonts w:ascii="Arial" w:hAnsi="Arial" w:cs="Arial"/>
          <w:sz w:val="24"/>
          <w:szCs w:val="24"/>
        </w:rPr>
        <w:t>377</w:t>
      </w:r>
      <w:r w:rsidRPr="00A27086">
        <w:rPr>
          <w:rFonts w:ascii="Arial" w:hAnsi="Arial" w:cs="Arial"/>
          <w:sz w:val="24"/>
          <w:szCs w:val="24"/>
        </w:rPr>
        <w:t xml:space="preserve"> ÷ 0.</w:t>
      </w:r>
      <w:r w:rsidR="00A27086" w:rsidRPr="00A27086">
        <w:rPr>
          <w:rFonts w:ascii="Arial" w:hAnsi="Arial" w:cs="Arial"/>
          <w:sz w:val="24"/>
          <w:szCs w:val="24"/>
        </w:rPr>
        <w:t>428</w:t>
      </w:r>
      <w:r w:rsidRPr="00A27086">
        <w:rPr>
          <w:rFonts w:ascii="Arial" w:hAnsi="Arial" w:cs="Arial"/>
          <w:sz w:val="24"/>
          <w:szCs w:val="24"/>
        </w:rPr>
        <w:t>)</w:t>
      </w:r>
      <w:r w:rsidR="00013981" w:rsidRPr="00A27086">
        <w:rPr>
          <w:rFonts w:ascii="Arial" w:hAnsi="Arial" w:cs="Arial"/>
          <w:sz w:val="24"/>
          <w:szCs w:val="24"/>
          <w:vertAlign w:val="superscript"/>
        </w:rPr>
        <w:t>1</w:t>
      </w:r>
      <w:r w:rsidR="006030D3" w:rsidRPr="00A27086">
        <w:rPr>
          <w:rFonts w:ascii="Arial" w:hAnsi="Arial" w:cs="Arial"/>
          <w:sz w:val="24"/>
          <w:szCs w:val="24"/>
          <w:vertAlign w:val="superscript"/>
        </w:rPr>
        <w:t>)</w:t>
      </w:r>
      <w:r w:rsidRPr="00A27086">
        <w:rPr>
          <w:rFonts w:ascii="Arial" w:hAnsi="Arial" w:cs="Arial"/>
          <w:sz w:val="24"/>
          <w:szCs w:val="24"/>
        </w:rPr>
        <w:t>.</w:t>
      </w:r>
    </w:p>
    <w:p w:rsidR="006030D3" w:rsidRPr="00A2368C" w:rsidRDefault="00013981" w:rsidP="00013981">
      <w:pPr>
        <w:spacing w:before="240"/>
        <w:rPr>
          <w:rFonts w:ascii="Arial" w:hAnsi="Arial" w:cs="Arial"/>
        </w:rPr>
      </w:pPr>
      <w:r w:rsidRPr="00A2368C">
        <w:rPr>
          <w:rFonts w:ascii="Arial" w:hAnsi="Arial" w:cs="Arial"/>
          <w:vertAlign w:val="superscript"/>
        </w:rPr>
        <w:t>1</w:t>
      </w:r>
      <w:r w:rsidR="006030D3" w:rsidRPr="00A2368C">
        <w:rPr>
          <w:rFonts w:ascii="Arial" w:hAnsi="Arial" w:cs="Arial"/>
        </w:rPr>
        <w:t>) Confidence range is calculated at 95% confidence level</w:t>
      </w:r>
    </w:p>
    <w:p w:rsidR="00EF48D3" w:rsidRPr="00A2368C" w:rsidRDefault="00EF48D3" w:rsidP="00EF48D3">
      <w:pPr>
        <w:rPr>
          <w:rFonts w:ascii="Arial" w:hAnsi="Arial" w:cs="Arial"/>
          <w:sz w:val="24"/>
          <w:szCs w:val="24"/>
        </w:rPr>
      </w:pPr>
    </w:p>
    <w:p w:rsidR="00EF48D3" w:rsidRPr="00A2368C" w:rsidRDefault="00EF48D3" w:rsidP="00EF48D3">
      <w:pPr>
        <w:rPr>
          <w:rFonts w:ascii="Arial" w:hAnsi="Arial" w:cs="Arial"/>
          <w:b/>
          <w:i/>
          <w:sz w:val="24"/>
          <w:szCs w:val="24"/>
        </w:rPr>
      </w:pPr>
      <w:r w:rsidRPr="00A2368C">
        <w:rPr>
          <w:rFonts w:ascii="Arial" w:hAnsi="Arial" w:cs="Arial"/>
          <w:b/>
          <w:i/>
          <w:sz w:val="24"/>
          <w:szCs w:val="24"/>
        </w:rPr>
        <w:t xml:space="preserve">Alerts performance </w:t>
      </w:r>
    </w:p>
    <w:p w:rsidR="00EF48D3" w:rsidRPr="00A2368C" w:rsidRDefault="00EF48D3" w:rsidP="00EF48D3">
      <w:pPr>
        <w:rPr>
          <w:rFonts w:ascii="Arial" w:hAnsi="Arial" w:cs="Arial"/>
          <w:b/>
          <w:i/>
          <w:sz w:val="24"/>
          <w:szCs w:val="24"/>
        </w:rPr>
      </w:pPr>
      <w:r w:rsidRPr="00A2368C">
        <w:rPr>
          <w:rFonts w:ascii="Arial" w:hAnsi="Arial" w:cs="Arial"/>
          <w:sz w:val="24"/>
          <w:szCs w:val="24"/>
        </w:rPr>
        <w:t>The alerts performance over the whole training set is as follows:</w:t>
      </w:r>
    </w:p>
    <w:tbl>
      <w:tblPr>
        <w:tblStyle w:val="TableGrid"/>
        <w:tblW w:w="0" w:type="auto"/>
        <w:tblLook w:val="04A0" w:firstRow="1" w:lastRow="0" w:firstColumn="1" w:lastColumn="0" w:noHBand="0" w:noVBand="1"/>
      </w:tblPr>
      <w:tblGrid>
        <w:gridCol w:w="3539"/>
        <w:gridCol w:w="2835"/>
      </w:tblGrid>
      <w:tr w:rsidR="00EF48D3" w:rsidRPr="00A2368C" w:rsidTr="00EF48D3">
        <w:tc>
          <w:tcPr>
            <w:tcW w:w="3539" w:type="dxa"/>
          </w:tcPr>
          <w:p w:rsidR="00EF48D3" w:rsidRPr="00A2368C" w:rsidRDefault="00EF48D3" w:rsidP="00EF48D3">
            <w:pPr>
              <w:spacing w:before="60" w:after="60"/>
              <w:jc w:val="center"/>
              <w:rPr>
                <w:rFonts w:ascii="Arial" w:hAnsi="Arial" w:cs="Arial"/>
                <w:b/>
                <w:sz w:val="24"/>
                <w:szCs w:val="24"/>
              </w:rPr>
            </w:pPr>
            <w:r w:rsidRPr="00A2368C">
              <w:rPr>
                <w:rFonts w:ascii="Arial" w:hAnsi="Arial" w:cs="Arial"/>
                <w:b/>
                <w:sz w:val="24"/>
                <w:szCs w:val="24"/>
              </w:rPr>
              <w:t>Classification</w:t>
            </w:r>
          </w:p>
        </w:tc>
        <w:tc>
          <w:tcPr>
            <w:tcW w:w="2835" w:type="dxa"/>
          </w:tcPr>
          <w:p w:rsidR="00EF48D3" w:rsidRPr="00A2368C" w:rsidRDefault="00EF48D3" w:rsidP="00EF48D3">
            <w:pPr>
              <w:spacing w:before="60" w:after="60"/>
              <w:jc w:val="center"/>
              <w:rPr>
                <w:rFonts w:ascii="Arial" w:hAnsi="Arial" w:cs="Arial"/>
                <w:b/>
                <w:sz w:val="24"/>
                <w:szCs w:val="24"/>
              </w:rPr>
            </w:pPr>
            <w:r w:rsidRPr="00A2368C">
              <w:rPr>
                <w:rFonts w:ascii="Arial" w:hAnsi="Arial" w:cs="Arial"/>
                <w:b/>
                <w:sz w:val="24"/>
                <w:szCs w:val="24"/>
              </w:rPr>
              <w:t>Count</w:t>
            </w:r>
          </w:p>
        </w:tc>
      </w:tr>
      <w:tr w:rsidR="00EF48D3" w:rsidRPr="00A2368C" w:rsidTr="00EF48D3">
        <w:tc>
          <w:tcPr>
            <w:tcW w:w="3539" w:type="dxa"/>
          </w:tcPr>
          <w:p w:rsidR="00EF48D3" w:rsidRPr="00A2368C" w:rsidRDefault="00EF48D3" w:rsidP="00EF48D3">
            <w:pPr>
              <w:spacing w:before="60" w:after="60"/>
              <w:rPr>
                <w:rFonts w:ascii="Arial" w:hAnsi="Arial" w:cs="Arial"/>
                <w:sz w:val="24"/>
                <w:szCs w:val="24"/>
              </w:rPr>
            </w:pPr>
            <w:r w:rsidRPr="00A2368C">
              <w:rPr>
                <w:rFonts w:ascii="Arial" w:hAnsi="Arial" w:cs="Arial"/>
                <w:sz w:val="24"/>
                <w:szCs w:val="24"/>
              </w:rPr>
              <w:t>Confirmed</w:t>
            </w:r>
          </w:p>
        </w:tc>
        <w:tc>
          <w:tcPr>
            <w:tcW w:w="2835" w:type="dxa"/>
          </w:tcPr>
          <w:p w:rsidR="00EF48D3" w:rsidRPr="00A2368C" w:rsidRDefault="00A27086" w:rsidP="005E1437">
            <w:pPr>
              <w:spacing w:before="60" w:after="60"/>
              <w:jc w:val="center"/>
              <w:rPr>
                <w:rFonts w:ascii="Arial" w:hAnsi="Arial" w:cs="Arial"/>
                <w:sz w:val="24"/>
                <w:szCs w:val="24"/>
              </w:rPr>
            </w:pPr>
            <w:r w:rsidRPr="00A2368C">
              <w:rPr>
                <w:rFonts w:ascii="Arial" w:hAnsi="Arial" w:cs="Arial"/>
                <w:sz w:val="24"/>
                <w:szCs w:val="24"/>
              </w:rPr>
              <w:t>27</w:t>
            </w:r>
          </w:p>
        </w:tc>
      </w:tr>
      <w:tr w:rsidR="00EF48D3" w:rsidRPr="00A2368C" w:rsidTr="00EF48D3">
        <w:tc>
          <w:tcPr>
            <w:tcW w:w="3539" w:type="dxa"/>
          </w:tcPr>
          <w:p w:rsidR="00EF48D3" w:rsidRPr="00A2368C" w:rsidRDefault="00EF48D3" w:rsidP="00EF48D3">
            <w:pPr>
              <w:spacing w:before="60" w:after="60"/>
              <w:rPr>
                <w:rFonts w:ascii="Arial" w:hAnsi="Arial" w:cs="Arial"/>
                <w:sz w:val="24"/>
                <w:szCs w:val="24"/>
              </w:rPr>
            </w:pPr>
            <w:r w:rsidRPr="00A2368C">
              <w:rPr>
                <w:rFonts w:ascii="Arial" w:hAnsi="Arial" w:cs="Arial"/>
                <w:sz w:val="24"/>
                <w:szCs w:val="24"/>
              </w:rPr>
              <w:t>Disproved</w:t>
            </w:r>
          </w:p>
        </w:tc>
        <w:tc>
          <w:tcPr>
            <w:tcW w:w="2835" w:type="dxa"/>
          </w:tcPr>
          <w:p w:rsidR="00EF48D3" w:rsidRPr="00A2368C" w:rsidRDefault="00EF48D3" w:rsidP="00EF48D3">
            <w:pPr>
              <w:spacing w:before="60" w:after="60"/>
              <w:jc w:val="center"/>
              <w:rPr>
                <w:rFonts w:ascii="Arial" w:hAnsi="Arial" w:cs="Arial"/>
                <w:sz w:val="24"/>
                <w:szCs w:val="24"/>
              </w:rPr>
            </w:pPr>
            <w:r w:rsidRPr="00A2368C">
              <w:rPr>
                <w:rFonts w:ascii="Arial" w:hAnsi="Arial" w:cs="Arial"/>
                <w:sz w:val="24"/>
                <w:szCs w:val="24"/>
              </w:rPr>
              <w:t>0</w:t>
            </w:r>
          </w:p>
        </w:tc>
      </w:tr>
      <w:tr w:rsidR="00EF48D3" w:rsidRPr="00A2368C" w:rsidTr="00EF48D3">
        <w:tc>
          <w:tcPr>
            <w:tcW w:w="3539" w:type="dxa"/>
          </w:tcPr>
          <w:p w:rsidR="00EF48D3" w:rsidRPr="00A2368C" w:rsidRDefault="00600280" w:rsidP="00EF48D3">
            <w:pPr>
              <w:spacing w:before="60" w:after="60"/>
              <w:rPr>
                <w:rFonts w:ascii="Arial" w:hAnsi="Arial" w:cs="Arial"/>
                <w:sz w:val="24"/>
                <w:szCs w:val="24"/>
              </w:rPr>
            </w:pPr>
            <w:r w:rsidRPr="00A2368C">
              <w:rPr>
                <w:rFonts w:ascii="Arial" w:hAnsi="Arial" w:cs="Arial"/>
                <w:sz w:val="24"/>
                <w:szCs w:val="24"/>
              </w:rPr>
              <w:t>Undecided</w:t>
            </w:r>
          </w:p>
        </w:tc>
        <w:tc>
          <w:tcPr>
            <w:tcW w:w="2835" w:type="dxa"/>
          </w:tcPr>
          <w:p w:rsidR="00EF48D3" w:rsidRPr="00A2368C" w:rsidRDefault="00A27086" w:rsidP="00A27086">
            <w:pPr>
              <w:spacing w:before="60" w:after="60"/>
              <w:jc w:val="center"/>
              <w:rPr>
                <w:rFonts w:ascii="Arial" w:hAnsi="Arial" w:cs="Arial"/>
                <w:sz w:val="24"/>
                <w:szCs w:val="24"/>
              </w:rPr>
            </w:pPr>
            <w:r w:rsidRPr="00A2368C">
              <w:rPr>
                <w:rFonts w:ascii="Arial" w:hAnsi="Arial" w:cs="Arial"/>
                <w:sz w:val="24"/>
                <w:szCs w:val="24"/>
              </w:rPr>
              <w:t>45</w:t>
            </w:r>
          </w:p>
        </w:tc>
      </w:tr>
      <w:tr w:rsidR="005E1F47" w:rsidRPr="00A2368C" w:rsidTr="00EF48D3">
        <w:tc>
          <w:tcPr>
            <w:tcW w:w="3539" w:type="dxa"/>
          </w:tcPr>
          <w:p w:rsidR="005E1F47" w:rsidRPr="00A2368C" w:rsidRDefault="005E1F47" w:rsidP="00EF48D3">
            <w:pPr>
              <w:spacing w:before="60" w:after="60"/>
              <w:rPr>
                <w:rFonts w:ascii="Arial" w:hAnsi="Arial" w:cs="Arial"/>
                <w:sz w:val="24"/>
                <w:szCs w:val="24"/>
              </w:rPr>
            </w:pPr>
            <w:r w:rsidRPr="00A2368C">
              <w:rPr>
                <w:rFonts w:ascii="Arial" w:hAnsi="Arial" w:cs="Arial"/>
                <w:sz w:val="24"/>
                <w:szCs w:val="24"/>
              </w:rPr>
              <w:t>Theoretical</w:t>
            </w:r>
          </w:p>
        </w:tc>
        <w:tc>
          <w:tcPr>
            <w:tcW w:w="2835" w:type="dxa"/>
          </w:tcPr>
          <w:p w:rsidR="005E1F47" w:rsidRPr="00A2368C" w:rsidRDefault="00A2368C" w:rsidP="00A2368C">
            <w:pPr>
              <w:spacing w:before="60" w:after="60"/>
              <w:jc w:val="center"/>
              <w:rPr>
                <w:rFonts w:ascii="Arial" w:hAnsi="Arial" w:cs="Arial"/>
                <w:sz w:val="24"/>
                <w:szCs w:val="24"/>
              </w:rPr>
            </w:pPr>
            <w:r w:rsidRPr="00A2368C">
              <w:rPr>
                <w:rFonts w:ascii="Arial" w:hAnsi="Arial" w:cs="Arial"/>
                <w:sz w:val="24"/>
                <w:szCs w:val="24"/>
              </w:rPr>
              <w:t>40</w:t>
            </w:r>
            <w:r w:rsidR="005E1F47" w:rsidRPr="00A2368C">
              <w:rPr>
                <w:rFonts w:ascii="Arial" w:hAnsi="Arial" w:cs="Arial"/>
                <w:sz w:val="24"/>
                <w:szCs w:val="24"/>
                <w:vertAlign w:val="superscript"/>
              </w:rPr>
              <w:t>1)</w:t>
            </w:r>
          </w:p>
        </w:tc>
      </w:tr>
    </w:tbl>
    <w:p w:rsidR="00EF48D3" w:rsidRPr="00A2368C" w:rsidRDefault="00EF48D3" w:rsidP="00EF48D3">
      <w:pPr>
        <w:spacing w:before="240"/>
        <w:rPr>
          <w:rFonts w:ascii="Arial" w:hAnsi="Arial" w:cs="Arial"/>
          <w:szCs w:val="24"/>
        </w:rPr>
      </w:pPr>
      <w:r w:rsidRPr="00A2368C">
        <w:rPr>
          <w:rFonts w:ascii="Arial" w:hAnsi="Arial" w:cs="Arial"/>
          <w:szCs w:val="24"/>
          <w:vertAlign w:val="superscript"/>
        </w:rPr>
        <w:t>1</w:t>
      </w:r>
      <w:r w:rsidRPr="00A2368C">
        <w:rPr>
          <w:rFonts w:ascii="Arial" w:hAnsi="Arial" w:cs="Arial"/>
          <w:szCs w:val="24"/>
        </w:rPr>
        <w:t xml:space="preserve">) </w:t>
      </w:r>
      <w:r w:rsidR="00A2368C" w:rsidRPr="00A2368C">
        <w:rPr>
          <w:rFonts w:ascii="Arial" w:hAnsi="Arial" w:cs="Arial"/>
          <w:szCs w:val="24"/>
        </w:rPr>
        <w:t>40</w:t>
      </w:r>
      <w:r w:rsidRPr="00A2368C">
        <w:rPr>
          <w:rFonts w:ascii="Arial" w:hAnsi="Arial" w:cs="Arial"/>
          <w:szCs w:val="24"/>
        </w:rPr>
        <w:t xml:space="preserve"> alerts have no application in the training set</w:t>
      </w:r>
    </w:p>
    <w:p w:rsidR="00EF48D3" w:rsidRPr="00A2368C" w:rsidRDefault="00EF48D3" w:rsidP="00EF48D3">
      <w:pPr>
        <w:rPr>
          <w:rFonts w:ascii="Arial" w:hAnsi="Arial" w:cs="Arial"/>
          <w:sz w:val="24"/>
          <w:szCs w:val="24"/>
        </w:rPr>
      </w:pPr>
    </w:p>
    <w:p w:rsidR="00EF48D3" w:rsidRPr="00A2368C" w:rsidRDefault="00EF48D3" w:rsidP="00EF48D3">
      <w:pPr>
        <w:rPr>
          <w:rFonts w:ascii="Arial" w:hAnsi="Arial" w:cs="Arial"/>
          <w:sz w:val="24"/>
          <w:szCs w:val="24"/>
        </w:rPr>
      </w:pPr>
      <w:r w:rsidRPr="00A2368C">
        <w:rPr>
          <w:rFonts w:ascii="Arial" w:hAnsi="Arial" w:cs="Arial"/>
          <w:sz w:val="24"/>
          <w:szCs w:val="24"/>
        </w:rPr>
        <w:t>The distribution of alerts performance over the wh</w:t>
      </w:r>
      <w:r w:rsidR="00AA1955" w:rsidRPr="00A2368C">
        <w:rPr>
          <w:rFonts w:ascii="Arial" w:hAnsi="Arial" w:cs="Arial"/>
          <w:sz w:val="24"/>
          <w:szCs w:val="24"/>
        </w:rPr>
        <w:t>ole training set is as follows:</w:t>
      </w:r>
    </w:p>
    <w:p w:rsidR="00A2368C" w:rsidRPr="00A2368C" w:rsidRDefault="00A2368C" w:rsidP="00EF48D3">
      <w:pPr>
        <w:rPr>
          <w:rFonts w:ascii="Arial" w:hAnsi="Arial" w:cs="Arial"/>
          <w:sz w:val="24"/>
          <w:szCs w:val="24"/>
        </w:rPr>
      </w:pPr>
      <w:r w:rsidRPr="00A2368C">
        <w:rPr>
          <w:rFonts w:ascii="Arial" w:hAnsi="Arial" w:cs="Arial"/>
          <w:noProof/>
          <w:sz w:val="24"/>
          <w:szCs w:val="24"/>
        </w:rPr>
        <w:lastRenderedPageBreak/>
        <w:drawing>
          <wp:inline distT="0" distB="0" distL="0" distR="0">
            <wp:extent cx="4708800" cy="22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8800" cy="2271600"/>
                    </a:xfrm>
                    <a:prstGeom prst="rect">
                      <a:avLst/>
                    </a:prstGeom>
                    <a:noFill/>
                    <a:ln>
                      <a:noFill/>
                    </a:ln>
                  </pic:spPr>
                </pic:pic>
              </a:graphicData>
            </a:graphic>
          </wp:inline>
        </w:drawing>
      </w:r>
    </w:p>
    <w:p w:rsidR="00EF48D3" w:rsidRPr="00A2368C" w:rsidRDefault="00EF48D3" w:rsidP="00EF48D3">
      <w:pPr>
        <w:spacing w:before="160"/>
        <w:rPr>
          <w:rFonts w:ascii="Arial" w:hAnsi="Arial" w:cs="Arial"/>
          <w:szCs w:val="24"/>
        </w:rPr>
      </w:pPr>
      <w:r w:rsidRPr="00A2368C">
        <w:rPr>
          <w:rFonts w:ascii="Arial" w:hAnsi="Arial" w:cs="Arial"/>
          <w:szCs w:val="24"/>
        </w:rPr>
        <w:t xml:space="preserve">The </w:t>
      </w:r>
      <w:r w:rsidR="007C6E13" w:rsidRPr="00A2368C">
        <w:rPr>
          <w:rFonts w:ascii="Arial" w:hAnsi="Arial" w:cs="Arial"/>
          <w:szCs w:val="24"/>
        </w:rPr>
        <w:t>blue</w:t>
      </w:r>
      <w:r w:rsidRPr="00A2368C">
        <w:rPr>
          <w:rFonts w:ascii="Arial" w:hAnsi="Arial" w:cs="Arial"/>
          <w:szCs w:val="24"/>
        </w:rPr>
        <w:t xml:space="preserve"> line represents the performance of a naïve alert</w:t>
      </w:r>
    </w:p>
    <w:p w:rsidR="00EF48D3" w:rsidRPr="00A2368C" w:rsidRDefault="00EF48D3" w:rsidP="00EF48D3">
      <w:pPr>
        <w:spacing w:before="160"/>
        <w:rPr>
          <w:rFonts w:ascii="Arial" w:hAnsi="Arial" w:cs="Arial"/>
          <w:sz w:val="24"/>
          <w:szCs w:val="24"/>
        </w:rPr>
      </w:pPr>
    </w:p>
    <w:p w:rsidR="00EF48D3" w:rsidRPr="00654640" w:rsidRDefault="00EF48D3" w:rsidP="00EF48D3">
      <w:pPr>
        <w:rPr>
          <w:rFonts w:ascii="Arial" w:hAnsi="Arial" w:cs="Arial"/>
          <w:b/>
          <w:i/>
          <w:sz w:val="24"/>
          <w:szCs w:val="24"/>
        </w:rPr>
      </w:pPr>
      <w:r w:rsidRPr="00654640">
        <w:rPr>
          <w:rFonts w:ascii="Arial" w:hAnsi="Arial" w:cs="Arial"/>
          <w:b/>
          <w:i/>
          <w:sz w:val="24"/>
          <w:szCs w:val="24"/>
        </w:rPr>
        <w:t xml:space="preserve">Undecided alerts </w:t>
      </w:r>
    </w:p>
    <w:p w:rsidR="00EF48D3" w:rsidRPr="00654640" w:rsidRDefault="00EF48D3" w:rsidP="00EF48D3">
      <w:pPr>
        <w:rPr>
          <w:rFonts w:ascii="Arial" w:hAnsi="Arial" w:cs="Arial"/>
          <w:b/>
          <w:i/>
          <w:sz w:val="24"/>
          <w:szCs w:val="24"/>
        </w:rPr>
      </w:pPr>
      <w:r w:rsidRPr="00654640">
        <w:rPr>
          <w:rFonts w:ascii="Arial" w:hAnsi="Arial" w:cs="Arial"/>
          <w:sz w:val="24"/>
          <w:szCs w:val="24"/>
        </w:rPr>
        <w:t>The distribution of undecided alerts is as follows:</w:t>
      </w:r>
    </w:p>
    <w:tbl>
      <w:tblPr>
        <w:tblStyle w:val="TableGrid"/>
        <w:tblW w:w="0" w:type="auto"/>
        <w:tblLook w:val="04A0" w:firstRow="1" w:lastRow="0" w:firstColumn="1" w:lastColumn="0" w:noHBand="0" w:noVBand="1"/>
      </w:tblPr>
      <w:tblGrid>
        <w:gridCol w:w="3539"/>
        <w:gridCol w:w="2835"/>
      </w:tblGrid>
      <w:tr w:rsidR="00EF48D3" w:rsidRPr="00654640" w:rsidTr="00EF48D3">
        <w:tc>
          <w:tcPr>
            <w:tcW w:w="3539" w:type="dxa"/>
          </w:tcPr>
          <w:p w:rsidR="00EF48D3" w:rsidRPr="00654640" w:rsidRDefault="00EF48D3" w:rsidP="00EF48D3">
            <w:pPr>
              <w:spacing w:before="60" w:after="60"/>
              <w:jc w:val="center"/>
              <w:rPr>
                <w:rFonts w:ascii="Arial" w:hAnsi="Arial" w:cs="Arial"/>
                <w:b/>
                <w:sz w:val="24"/>
                <w:szCs w:val="24"/>
              </w:rPr>
            </w:pPr>
            <w:r w:rsidRPr="00654640">
              <w:rPr>
                <w:rFonts w:ascii="Arial" w:hAnsi="Arial" w:cs="Arial"/>
                <w:b/>
                <w:sz w:val="24"/>
                <w:szCs w:val="24"/>
              </w:rPr>
              <w:t>Count of applications</w:t>
            </w:r>
          </w:p>
        </w:tc>
        <w:tc>
          <w:tcPr>
            <w:tcW w:w="2835" w:type="dxa"/>
          </w:tcPr>
          <w:p w:rsidR="00EF48D3" w:rsidRPr="00654640" w:rsidRDefault="00EF48D3" w:rsidP="00EF48D3">
            <w:pPr>
              <w:spacing w:before="60" w:after="60"/>
              <w:jc w:val="center"/>
              <w:rPr>
                <w:rFonts w:ascii="Arial" w:hAnsi="Arial" w:cs="Arial"/>
                <w:b/>
                <w:sz w:val="24"/>
                <w:szCs w:val="24"/>
              </w:rPr>
            </w:pPr>
            <w:r w:rsidRPr="00654640">
              <w:rPr>
                <w:rFonts w:ascii="Arial" w:hAnsi="Arial" w:cs="Arial"/>
                <w:b/>
                <w:sz w:val="24"/>
                <w:szCs w:val="24"/>
              </w:rPr>
              <w:t>Count of alerts</w:t>
            </w:r>
          </w:p>
        </w:tc>
      </w:tr>
      <w:tr w:rsidR="00EF48D3" w:rsidRPr="00654640" w:rsidTr="00EF48D3">
        <w:tc>
          <w:tcPr>
            <w:tcW w:w="3539" w:type="dxa"/>
          </w:tcPr>
          <w:p w:rsidR="00EF48D3" w:rsidRPr="00654640" w:rsidRDefault="008C2696" w:rsidP="008C2696">
            <w:pPr>
              <w:spacing w:before="60" w:after="60"/>
              <w:ind w:left="22"/>
              <w:jc w:val="center"/>
              <w:rPr>
                <w:rFonts w:ascii="Arial" w:hAnsi="Arial" w:cs="Arial"/>
                <w:sz w:val="24"/>
                <w:szCs w:val="24"/>
              </w:rPr>
            </w:pPr>
            <w:r w:rsidRPr="00654640">
              <w:rPr>
                <w:rFonts w:ascii="Arial" w:hAnsi="Arial" w:cs="Arial"/>
                <w:sz w:val="24"/>
                <w:szCs w:val="24"/>
              </w:rPr>
              <w:t>&gt;</w:t>
            </w:r>
            <w:r w:rsidR="00A94CFE" w:rsidRPr="00654640">
              <w:rPr>
                <w:rFonts w:ascii="Arial" w:hAnsi="Arial" w:cs="Arial"/>
                <w:sz w:val="24"/>
                <w:szCs w:val="24"/>
              </w:rPr>
              <w:t>=</w:t>
            </w:r>
            <w:r w:rsidRPr="00654640">
              <w:rPr>
                <w:rFonts w:ascii="Arial" w:hAnsi="Arial" w:cs="Arial"/>
                <w:sz w:val="24"/>
                <w:szCs w:val="24"/>
              </w:rPr>
              <w:t xml:space="preserve"> 10</w:t>
            </w:r>
          </w:p>
        </w:tc>
        <w:tc>
          <w:tcPr>
            <w:tcW w:w="2835" w:type="dxa"/>
          </w:tcPr>
          <w:p w:rsidR="00EF48D3" w:rsidRPr="00654640" w:rsidRDefault="00A94CFE" w:rsidP="00A94CFE">
            <w:pPr>
              <w:spacing w:before="60" w:after="60"/>
              <w:jc w:val="center"/>
              <w:rPr>
                <w:rFonts w:ascii="Arial" w:hAnsi="Arial" w:cs="Arial"/>
                <w:sz w:val="24"/>
                <w:szCs w:val="24"/>
              </w:rPr>
            </w:pPr>
            <w:r w:rsidRPr="00654640">
              <w:rPr>
                <w:rFonts w:ascii="Arial" w:hAnsi="Arial" w:cs="Arial"/>
                <w:sz w:val="24"/>
                <w:szCs w:val="24"/>
              </w:rPr>
              <w:t>2</w:t>
            </w:r>
          </w:p>
        </w:tc>
      </w:tr>
      <w:tr w:rsidR="008C2696" w:rsidRPr="00654640" w:rsidTr="00EF48D3">
        <w:tc>
          <w:tcPr>
            <w:tcW w:w="3539" w:type="dxa"/>
          </w:tcPr>
          <w:p w:rsidR="008C2696" w:rsidRPr="00654640" w:rsidRDefault="008C2696" w:rsidP="00A94CFE">
            <w:pPr>
              <w:spacing w:before="60" w:after="60"/>
              <w:jc w:val="center"/>
              <w:rPr>
                <w:rFonts w:ascii="Arial" w:hAnsi="Arial" w:cs="Arial"/>
                <w:sz w:val="24"/>
                <w:szCs w:val="24"/>
              </w:rPr>
            </w:pPr>
            <w:r w:rsidRPr="00654640">
              <w:rPr>
                <w:rFonts w:ascii="Arial" w:hAnsi="Arial" w:cs="Arial"/>
                <w:sz w:val="24"/>
                <w:szCs w:val="24"/>
              </w:rPr>
              <w:t xml:space="preserve">5 - </w:t>
            </w:r>
            <w:r w:rsidR="00A94CFE" w:rsidRPr="00654640">
              <w:rPr>
                <w:rFonts w:ascii="Arial" w:hAnsi="Arial" w:cs="Arial"/>
                <w:sz w:val="24"/>
                <w:szCs w:val="24"/>
              </w:rPr>
              <w:t>7</w:t>
            </w:r>
          </w:p>
        </w:tc>
        <w:tc>
          <w:tcPr>
            <w:tcW w:w="2835" w:type="dxa"/>
          </w:tcPr>
          <w:p w:rsidR="008C2696" w:rsidRPr="00654640" w:rsidRDefault="00A94CFE" w:rsidP="00A94CFE">
            <w:pPr>
              <w:spacing w:before="60" w:after="60"/>
              <w:jc w:val="center"/>
              <w:rPr>
                <w:rFonts w:ascii="Arial" w:hAnsi="Arial" w:cs="Arial"/>
                <w:sz w:val="24"/>
                <w:szCs w:val="24"/>
              </w:rPr>
            </w:pPr>
            <w:r w:rsidRPr="00654640">
              <w:rPr>
                <w:rFonts w:ascii="Arial" w:hAnsi="Arial" w:cs="Arial"/>
                <w:sz w:val="24"/>
                <w:szCs w:val="24"/>
              </w:rPr>
              <w:t>3</w:t>
            </w:r>
          </w:p>
        </w:tc>
      </w:tr>
      <w:tr w:rsidR="00EF48D3" w:rsidRPr="00654640" w:rsidTr="00EF48D3">
        <w:tc>
          <w:tcPr>
            <w:tcW w:w="3539" w:type="dxa"/>
          </w:tcPr>
          <w:p w:rsidR="00EF48D3" w:rsidRPr="00654640" w:rsidRDefault="00EF48D3" w:rsidP="00EF48D3">
            <w:pPr>
              <w:spacing w:before="60" w:after="60"/>
              <w:jc w:val="center"/>
              <w:rPr>
                <w:rFonts w:ascii="Arial" w:hAnsi="Arial" w:cs="Arial"/>
                <w:sz w:val="24"/>
                <w:szCs w:val="24"/>
              </w:rPr>
            </w:pPr>
            <w:r w:rsidRPr="00654640">
              <w:rPr>
                <w:rFonts w:ascii="Arial" w:hAnsi="Arial" w:cs="Arial"/>
                <w:sz w:val="24"/>
                <w:szCs w:val="24"/>
              </w:rPr>
              <w:t>3 - 4</w:t>
            </w:r>
          </w:p>
        </w:tc>
        <w:tc>
          <w:tcPr>
            <w:tcW w:w="2835" w:type="dxa"/>
          </w:tcPr>
          <w:p w:rsidR="00EF48D3" w:rsidRPr="00654640" w:rsidRDefault="00A94CFE" w:rsidP="008C2696">
            <w:pPr>
              <w:spacing w:before="60" w:after="60"/>
              <w:jc w:val="center"/>
              <w:rPr>
                <w:rFonts w:ascii="Arial" w:hAnsi="Arial" w:cs="Arial"/>
                <w:sz w:val="24"/>
                <w:szCs w:val="24"/>
              </w:rPr>
            </w:pPr>
            <w:r w:rsidRPr="00654640">
              <w:rPr>
                <w:rFonts w:ascii="Arial" w:hAnsi="Arial" w:cs="Arial"/>
                <w:sz w:val="24"/>
                <w:szCs w:val="24"/>
              </w:rPr>
              <w:t>8</w:t>
            </w:r>
            <w:r w:rsidRPr="00654640">
              <w:rPr>
                <w:rFonts w:ascii="Arial" w:hAnsi="Arial" w:cs="Arial"/>
                <w:sz w:val="24"/>
                <w:szCs w:val="24"/>
                <w:vertAlign w:val="superscript"/>
              </w:rPr>
              <w:t>1)</w:t>
            </w:r>
          </w:p>
        </w:tc>
      </w:tr>
      <w:tr w:rsidR="0013532C" w:rsidRPr="00654640" w:rsidTr="00EF48D3">
        <w:tc>
          <w:tcPr>
            <w:tcW w:w="3539" w:type="dxa"/>
          </w:tcPr>
          <w:p w:rsidR="0013532C" w:rsidRPr="00654640" w:rsidRDefault="0013532C" w:rsidP="00EF48D3">
            <w:pPr>
              <w:spacing w:before="60" w:after="60"/>
              <w:jc w:val="center"/>
              <w:rPr>
                <w:rFonts w:ascii="Arial" w:hAnsi="Arial" w:cs="Arial"/>
                <w:sz w:val="24"/>
                <w:szCs w:val="24"/>
              </w:rPr>
            </w:pPr>
            <w:r w:rsidRPr="00654640">
              <w:rPr>
                <w:rFonts w:ascii="Arial" w:hAnsi="Arial" w:cs="Arial"/>
                <w:sz w:val="24"/>
                <w:szCs w:val="24"/>
              </w:rPr>
              <w:t>2</w:t>
            </w:r>
          </w:p>
        </w:tc>
        <w:tc>
          <w:tcPr>
            <w:tcW w:w="2835" w:type="dxa"/>
          </w:tcPr>
          <w:p w:rsidR="0013532C" w:rsidRPr="00654640" w:rsidRDefault="00142F52" w:rsidP="00A94CFE">
            <w:pPr>
              <w:spacing w:before="60" w:after="60"/>
              <w:jc w:val="center"/>
              <w:rPr>
                <w:rFonts w:ascii="Arial" w:hAnsi="Arial" w:cs="Arial"/>
                <w:sz w:val="24"/>
                <w:szCs w:val="24"/>
              </w:rPr>
            </w:pPr>
            <w:r w:rsidRPr="00654640">
              <w:rPr>
                <w:rFonts w:ascii="Arial" w:hAnsi="Arial" w:cs="Arial"/>
                <w:sz w:val="24"/>
                <w:szCs w:val="24"/>
              </w:rPr>
              <w:t>1</w:t>
            </w:r>
            <w:r w:rsidR="00A94CFE" w:rsidRPr="00654640">
              <w:rPr>
                <w:rFonts w:ascii="Arial" w:hAnsi="Arial" w:cs="Arial"/>
                <w:sz w:val="24"/>
                <w:szCs w:val="24"/>
              </w:rPr>
              <w:t>4</w:t>
            </w:r>
            <w:r w:rsidR="008C2696" w:rsidRPr="00654640">
              <w:rPr>
                <w:rFonts w:ascii="Arial" w:hAnsi="Arial" w:cs="Arial"/>
                <w:sz w:val="24"/>
                <w:szCs w:val="24"/>
                <w:vertAlign w:val="superscript"/>
              </w:rPr>
              <w:t>2</w:t>
            </w:r>
            <w:r w:rsidR="00E03069" w:rsidRPr="00654640">
              <w:rPr>
                <w:rFonts w:ascii="Arial" w:hAnsi="Arial" w:cs="Arial"/>
                <w:sz w:val="24"/>
                <w:szCs w:val="24"/>
                <w:vertAlign w:val="superscript"/>
              </w:rPr>
              <w:t>)</w:t>
            </w:r>
          </w:p>
        </w:tc>
      </w:tr>
      <w:tr w:rsidR="00EF48D3" w:rsidRPr="00654640" w:rsidTr="00EF48D3">
        <w:tc>
          <w:tcPr>
            <w:tcW w:w="3539" w:type="dxa"/>
          </w:tcPr>
          <w:p w:rsidR="00EF48D3" w:rsidRPr="00654640" w:rsidRDefault="00EF48D3" w:rsidP="00EF48D3">
            <w:pPr>
              <w:spacing w:before="60" w:after="60"/>
              <w:jc w:val="center"/>
              <w:rPr>
                <w:rFonts w:ascii="Arial" w:hAnsi="Arial" w:cs="Arial"/>
                <w:sz w:val="24"/>
                <w:szCs w:val="24"/>
              </w:rPr>
            </w:pPr>
            <w:r w:rsidRPr="00654640">
              <w:rPr>
                <w:rFonts w:ascii="Arial" w:hAnsi="Arial" w:cs="Arial"/>
                <w:sz w:val="24"/>
                <w:szCs w:val="24"/>
              </w:rPr>
              <w:t>1</w:t>
            </w:r>
          </w:p>
        </w:tc>
        <w:tc>
          <w:tcPr>
            <w:tcW w:w="2835" w:type="dxa"/>
          </w:tcPr>
          <w:p w:rsidR="00EF48D3" w:rsidRPr="00654640" w:rsidRDefault="008C2696" w:rsidP="008C2696">
            <w:pPr>
              <w:spacing w:before="60" w:after="60"/>
              <w:jc w:val="center"/>
              <w:rPr>
                <w:rFonts w:ascii="Arial" w:hAnsi="Arial" w:cs="Arial"/>
                <w:sz w:val="24"/>
                <w:szCs w:val="24"/>
              </w:rPr>
            </w:pPr>
            <w:r w:rsidRPr="00654640">
              <w:rPr>
                <w:rFonts w:ascii="Arial" w:hAnsi="Arial" w:cs="Arial"/>
                <w:sz w:val="24"/>
                <w:szCs w:val="24"/>
              </w:rPr>
              <w:t>18</w:t>
            </w:r>
            <w:r w:rsidRPr="00654640">
              <w:rPr>
                <w:rFonts w:ascii="Arial" w:hAnsi="Arial" w:cs="Arial"/>
                <w:sz w:val="24"/>
                <w:szCs w:val="24"/>
                <w:vertAlign w:val="superscript"/>
              </w:rPr>
              <w:t>2</w:t>
            </w:r>
            <w:r w:rsidR="00EF48D3" w:rsidRPr="00654640">
              <w:rPr>
                <w:rFonts w:ascii="Arial" w:hAnsi="Arial" w:cs="Arial"/>
                <w:sz w:val="24"/>
                <w:szCs w:val="24"/>
                <w:vertAlign w:val="superscript"/>
              </w:rPr>
              <w:t>)</w:t>
            </w:r>
          </w:p>
        </w:tc>
      </w:tr>
    </w:tbl>
    <w:p w:rsidR="008C2696" w:rsidRPr="00BC5B06" w:rsidRDefault="008C2696" w:rsidP="008C2696">
      <w:pPr>
        <w:spacing w:before="160" w:after="60"/>
        <w:rPr>
          <w:rFonts w:ascii="Arial" w:hAnsi="Arial" w:cs="Arial"/>
          <w:szCs w:val="24"/>
        </w:rPr>
      </w:pPr>
      <w:r w:rsidRPr="00BC5B06">
        <w:rPr>
          <w:rFonts w:ascii="Arial" w:hAnsi="Arial" w:cs="Arial"/>
          <w:szCs w:val="24"/>
          <w:vertAlign w:val="superscript"/>
        </w:rPr>
        <w:t>1</w:t>
      </w:r>
      <w:r w:rsidRPr="00BC5B06">
        <w:rPr>
          <w:rFonts w:ascii="Arial" w:hAnsi="Arial" w:cs="Arial"/>
          <w:szCs w:val="24"/>
        </w:rPr>
        <w:t xml:space="preserve">) </w:t>
      </w:r>
      <w:r w:rsidR="00A94CFE" w:rsidRPr="00BC5B06">
        <w:rPr>
          <w:rFonts w:ascii="Arial" w:hAnsi="Arial" w:cs="Arial"/>
          <w:szCs w:val="24"/>
        </w:rPr>
        <w:t>The alerts “</w:t>
      </w:r>
      <w:r w:rsidR="00654640" w:rsidRPr="00BC5B06">
        <w:rPr>
          <w:rFonts w:ascii="Arial" w:hAnsi="Arial" w:cs="Arial"/>
          <w:i/>
          <w:szCs w:val="24"/>
          <w:lang w:val="bg-BG"/>
        </w:rPr>
        <w:t>Activated alkyl diesters</w:t>
      </w:r>
      <w:r w:rsidR="00A94CFE" w:rsidRPr="00BC5B06">
        <w:rPr>
          <w:rFonts w:ascii="Arial" w:hAnsi="Arial" w:cs="Arial"/>
          <w:szCs w:val="24"/>
        </w:rPr>
        <w:t>”, “</w:t>
      </w:r>
      <w:r w:rsidR="00654640" w:rsidRPr="00BC5B06">
        <w:rPr>
          <w:rFonts w:ascii="Arial" w:hAnsi="Arial" w:cs="Arial"/>
          <w:i/>
          <w:szCs w:val="24"/>
          <w:lang w:val="bg-BG"/>
        </w:rPr>
        <w:t xml:space="preserve">Conjugated systems with </w:t>
      </w:r>
      <w:r w:rsidR="00654640" w:rsidRPr="00BC5B06">
        <w:rPr>
          <w:rFonts w:ascii="Arial" w:hAnsi="Arial" w:cs="Arial"/>
          <w:i/>
          <w:szCs w:val="24"/>
        </w:rPr>
        <w:t>EWG</w:t>
      </w:r>
      <w:r w:rsidR="00654640" w:rsidRPr="00BC5B06">
        <w:rPr>
          <w:rFonts w:ascii="Arial" w:hAnsi="Arial" w:cs="Arial"/>
          <w:i/>
          <w:szCs w:val="24"/>
          <w:lang w:val="bg-BG"/>
        </w:rPr>
        <w:t>s</w:t>
      </w:r>
      <w:r w:rsidR="00A94CFE" w:rsidRPr="00BC5B06">
        <w:rPr>
          <w:rFonts w:ascii="Arial" w:hAnsi="Arial" w:cs="Arial"/>
          <w:szCs w:val="24"/>
        </w:rPr>
        <w:t>”, “</w:t>
      </w:r>
      <w:r w:rsidR="00654640" w:rsidRPr="00BC5B06">
        <w:rPr>
          <w:rFonts w:ascii="Arial" w:hAnsi="Arial" w:cs="Arial"/>
          <w:i/>
          <w:szCs w:val="24"/>
          <w:lang w:val="bg-BG"/>
        </w:rPr>
        <w:t>Lactones</w:t>
      </w:r>
      <w:r w:rsidR="00A94CFE" w:rsidRPr="00BC5B06">
        <w:rPr>
          <w:rFonts w:ascii="Arial" w:hAnsi="Arial" w:cs="Arial"/>
          <w:szCs w:val="24"/>
        </w:rPr>
        <w:t>” and “</w:t>
      </w:r>
      <w:r w:rsidR="00654640" w:rsidRPr="00BC5B06">
        <w:rPr>
          <w:rFonts w:ascii="Arial" w:hAnsi="Arial" w:cs="Arial"/>
          <w:i/>
          <w:szCs w:val="24"/>
          <w:lang w:val="bg-BG"/>
        </w:rPr>
        <w:t>N-Nitroso compounds</w:t>
      </w:r>
      <w:r w:rsidR="00A94CFE" w:rsidRPr="00BC5B06">
        <w:rPr>
          <w:rFonts w:ascii="Arial" w:hAnsi="Arial" w:cs="Arial"/>
          <w:szCs w:val="24"/>
        </w:rPr>
        <w:t>”</w:t>
      </w:r>
      <w:r w:rsidR="00A3537C" w:rsidRPr="00BC5B06">
        <w:rPr>
          <w:rFonts w:ascii="Arial" w:hAnsi="Arial" w:cs="Arial"/>
          <w:szCs w:val="24"/>
        </w:rPr>
        <w:t xml:space="preserve"> </w:t>
      </w:r>
      <w:r w:rsidR="00A94CFE" w:rsidRPr="00BC5B06">
        <w:rPr>
          <w:rFonts w:ascii="Arial" w:hAnsi="Arial" w:cs="Arial"/>
          <w:szCs w:val="24"/>
        </w:rPr>
        <w:t xml:space="preserve">have a good </w:t>
      </w:r>
      <w:r w:rsidR="00A3537C" w:rsidRPr="00BC5B06">
        <w:rPr>
          <w:rFonts w:ascii="Arial" w:hAnsi="Arial" w:cs="Arial"/>
          <w:szCs w:val="24"/>
        </w:rPr>
        <w:t xml:space="preserve">performance </w:t>
      </w:r>
      <w:r w:rsidR="00A94CFE" w:rsidRPr="00BC5B06">
        <w:rPr>
          <w:rFonts w:ascii="Arial" w:hAnsi="Arial" w:cs="Arial"/>
          <w:szCs w:val="24"/>
        </w:rPr>
        <w:t>(0.80) and are close to confirmation threshold (</w:t>
      </w:r>
      <w:r w:rsidR="00A94CFE" w:rsidRPr="00BC5B06">
        <w:rPr>
          <w:rFonts w:ascii="Arial" w:hAnsi="Arial" w:cs="Arial"/>
          <w:i/>
          <w:szCs w:val="24"/>
        </w:rPr>
        <w:t>p-value</w:t>
      </w:r>
      <w:r w:rsidR="00A94CFE" w:rsidRPr="00BC5B06">
        <w:rPr>
          <w:rFonts w:ascii="Arial" w:hAnsi="Arial" w:cs="Arial"/>
          <w:szCs w:val="24"/>
        </w:rPr>
        <w:t xml:space="preserve"> = 0.066), but cannot be confirmed </w:t>
      </w:r>
      <w:r w:rsidR="00A3537C" w:rsidRPr="00BC5B06">
        <w:rPr>
          <w:rFonts w:ascii="Arial" w:hAnsi="Arial" w:cs="Arial"/>
          <w:szCs w:val="24"/>
        </w:rPr>
        <w:t xml:space="preserve">due to </w:t>
      </w:r>
      <w:r w:rsidR="00A94CFE" w:rsidRPr="00BC5B06">
        <w:rPr>
          <w:rFonts w:ascii="Arial" w:hAnsi="Arial" w:cs="Arial"/>
          <w:szCs w:val="24"/>
        </w:rPr>
        <w:t>the small number of applications</w:t>
      </w:r>
    </w:p>
    <w:p w:rsidR="008C2696" w:rsidRPr="00BC5B06" w:rsidRDefault="008C2696" w:rsidP="008C2696">
      <w:pPr>
        <w:spacing w:before="60"/>
        <w:rPr>
          <w:rFonts w:ascii="Arial" w:hAnsi="Arial" w:cs="Arial"/>
          <w:szCs w:val="24"/>
        </w:rPr>
      </w:pPr>
      <w:r w:rsidRPr="00BC5B06">
        <w:rPr>
          <w:rFonts w:ascii="Arial" w:hAnsi="Arial" w:cs="Arial"/>
          <w:szCs w:val="24"/>
          <w:vertAlign w:val="superscript"/>
        </w:rPr>
        <w:t>2</w:t>
      </w:r>
      <w:r w:rsidRPr="00BC5B06">
        <w:rPr>
          <w:rFonts w:ascii="Arial" w:hAnsi="Arial" w:cs="Arial"/>
          <w:szCs w:val="24"/>
        </w:rPr>
        <w:t>) Most of undecided alerts have only one or two applications</w:t>
      </w:r>
    </w:p>
    <w:p w:rsidR="00A3537C" w:rsidRPr="00BC5B06" w:rsidRDefault="00A3537C" w:rsidP="00A3537C">
      <w:pPr>
        <w:spacing w:before="160"/>
        <w:rPr>
          <w:rFonts w:ascii="Arial" w:hAnsi="Arial" w:cs="Arial"/>
          <w:sz w:val="24"/>
          <w:szCs w:val="24"/>
        </w:rPr>
      </w:pPr>
    </w:p>
    <w:p w:rsidR="00A3537C" w:rsidRPr="00BC5B06" w:rsidRDefault="00654640" w:rsidP="00A3537C">
      <w:pPr>
        <w:rPr>
          <w:rFonts w:ascii="Arial" w:hAnsi="Arial" w:cs="Arial"/>
          <w:sz w:val="24"/>
          <w:szCs w:val="24"/>
        </w:rPr>
      </w:pPr>
      <w:r w:rsidRPr="00BC5B06">
        <w:rPr>
          <w:rFonts w:ascii="Arial" w:hAnsi="Arial" w:cs="Arial"/>
          <w:szCs w:val="24"/>
        </w:rPr>
        <w:t>The alerts “</w:t>
      </w:r>
      <w:r w:rsidRPr="00BC5B06">
        <w:rPr>
          <w:rFonts w:ascii="Arial" w:hAnsi="Arial" w:cs="Arial"/>
          <w:i/>
          <w:szCs w:val="24"/>
          <w:lang w:val="bg-BG"/>
        </w:rPr>
        <w:t>Activated alkyl diesters</w:t>
      </w:r>
      <w:r w:rsidRPr="00BC5B06">
        <w:rPr>
          <w:rFonts w:ascii="Arial" w:hAnsi="Arial" w:cs="Arial"/>
          <w:szCs w:val="24"/>
        </w:rPr>
        <w:t>”, “</w:t>
      </w:r>
      <w:r w:rsidRPr="00BC5B06">
        <w:rPr>
          <w:rFonts w:ascii="Arial" w:hAnsi="Arial" w:cs="Arial"/>
          <w:i/>
          <w:szCs w:val="24"/>
          <w:lang w:val="bg-BG"/>
        </w:rPr>
        <w:t xml:space="preserve">Conjugated systems with </w:t>
      </w:r>
      <w:r w:rsidRPr="00BC5B06">
        <w:rPr>
          <w:rFonts w:ascii="Arial" w:hAnsi="Arial" w:cs="Arial"/>
          <w:i/>
          <w:szCs w:val="24"/>
        </w:rPr>
        <w:t>EWG</w:t>
      </w:r>
      <w:r w:rsidRPr="00BC5B06">
        <w:rPr>
          <w:rFonts w:ascii="Arial" w:hAnsi="Arial" w:cs="Arial"/>
          <w:i/>
          <w:szCs w:val="24"/>
          <w:lang w:val="bg-BG"/>
        </w:rPr>
        <w:t>s</w:t>
      </w:r>
      <w:r w:rsidRPr="00BC5B06">
        <w:rPr>
          <w:rFonts w:ascii="Arial" w:hAnsi="Arial" w:cs="Arial"/>
          <w:szCs w:val="24"/>
        </w:rPr>
        <w:t>”, “</w:t>
      </w:r>
      <w:r w:rsidRPr="00BC5B06">
        <w:rPr>
          <w:rFonts w:ascii="Arial" w:hAnsi="Arial" w:cs="Arial"/>
          <w:i/>
          <w:szCs w:val="24"/>
          <w:lang w:val="bg-BG"/>
        </w:rPr>
        <w:t>Lactones</w:t>
      </w:r>
      <w:r w:rsidRPr="00BC5B06">
        <w:rPr>
          <w:rFonts w:ascii="Arial" w:hAnsi="Arial" w:cs="Arial"/>
          <w:szCs w:val="24"/>
        </w:rPr>
        <w:t>” and “</w:t>
      </w:r>
      <w:r w:rsidRPr="00BC5B06">
        <w:rPr>
          <w:rFonts w:ascii="Arial" w:hAnsi="Arial" w:cs="Arial"/>
          <w:i/>
          <w:szCs w:val="24"/>
          <w:lang w:val="bg-BG"/>
        </w:rPr>
        <w:t>N-Nitroso compounds</w:t>
      </w:r>
      <w:r w:rsidRPr="00BC5B06">
        <w:rPr>
          <w:rFonts w:ascii="Arial" w:hAnsi="Arial" w:cs="Arial"/>
          <w:szCs w:val="24"/>
        </w:rPr>
        <w:t>”</w:t>
      </w:r>
      <w:r w:rsidR="00A3537C" w:rsidRPr="00BC5B06">
        <w:rPr>
          <w:rFonts w:ascii="Arial" w:hAnsi="Arial" w:cs="Arial"/>
          <w:sz w:val="24"/>
          <w:szCs w:val="24"/>
        </w:rPr>
        <w:t>:</w:t>
      </w:r>
    </w:p>
    <w:p w:rsidR="00BC5B06" w:rsidRPr="00BC5B06" w:rsidRDefault="00BC5B06" w:rsidP="00A3537C">
      <w:pPr>
        <w:rPr>
          <w:rFonts w:ascii="Arial" w:hAnsi="Arial" w:cs="Arial"/>
          <w:sz w:val="24"/>
          <w:szCs w:val="24"/>
        </w:rPr>
      </w:pPr>
      <w:r w:rsidRPr="00BC5B06">
        <w:rPr>
          <w:rFonts w:ascii="Arial" w:hAnsi="Arial" w:cs="Arial"/>
          <w:noProof/>
          <w:sz w:val="24"/>
          <w:szCs w:val="24"/>
        </w:rPr>
        <w:lastRenderedPageBreak/>
        <w:drawing>
          <wp:inline distT="0" distB="0" distL="0" distR="0">
            <wp:extent cx="4708800" cy="2271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08800" cy="2271600"/>
                    </a:xfrm>
                    <a:prstGeom prst="rect">
                      <a:avLst/>
                    </a:prstGeom>
                    <a:noFill/>
                    <a:ln>
                      <a:noFill/>
                    </a:ln>
                  </pic:spPr>
                </pic:pic>
              </a:graphicData>
            </a:graphic>
          </wp:inline>
        </w:drawing>
      </w:r>
    </w:p>
    <w:p w:rsidR="00880DC2" w:rsidRPr="00BC5B06" w:rsidRDefault="00880DC2" w:rsidP="00880DC2">
      <w:pPr>
        <w:rPr>
          <w:rFonts w:ascii="Arial" w:hAnsi="Arial" w:cs="Arial"/>
          <w:sz w:val="24"/>
          <w:szCs w:val="24"/>
        </w:rPr>
      </w:pPr>
    </w:p>
    <w:p w:rsidR="00880DC2" w:rsidRPr="00BC5B06" w:rsidRDefault="00880DC2" w:rsidP="00880DC2">
      <w:pPr>
        <w:rPr>
          <w:rFonts w:ascii="Arial" w:hAnsi="Arial" w:cs="Arial"/>
          <w:sz w:val="24"/>
          <w:szCs w:val="24"/>
        </w:rPr>
      </w:pPr>
    </w:p>
    <w:p w:rsidR="00880DC2" w:rsidRPr="00880DC2" w:rsidRDefault="00880DC2" w:rsidP="00880DC2">
      <w:pPr>
        <w:rPr>
          <w:rFonts w:ascii="Arial" w:hAnsi="Arial" w:cs="Arial"/>
          <w:sz w:val="24"/>
          <w:szCs w:val="24"/>
        </w:rPr>
      </w:pPr>
      <w:r w:rsidRPr="00880DC2">
        <w:rPr>
          <w:rFonts w:ascii="Arial" w:hAnsi="Arial" w:cs="Arial"/>
          <w:sz w:val="24"/>
          <w:szCs w:val="24"/>
        </w:rPr>
        <w:t>The 14 undecided alerts with two applications:</w:t>
      </w:r>
    </w:p>
    <w:p w:rsidR="00880DC2" w:rsidRPr="00880DC2" w:rsidRDefault="00880DC2" w:rsidP="00880DC2">
      <w:pPr>
        <w:rPr>
          <w:rFonts w:ascii="Arial" w:hAnsi="Arial" w:cs="Arial"/>
          <w:sz w:val="24"/>
          <w:szCs w:val="24"/>
        </w:rPr>
      </w:pPr>
      <w:r w:rsidRPr="00880DC2">
        <w:rPr>
          <w:rFonts w:ascii="Arial" w:hAnsi="Arial" w:cs="Arial"/>
          <w:noProof/>
          <w:sz w:val="24"/>
          <w:szCs w:val="24"/>
        </w:rPr>
        <w:drawing>
          <wp:inline distT="0" distB="0" distL="0" distR="0">
            <wp:extent cx="4708800" cy="2271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8800" cy="2271600"/>
                    </a:xfrm>
                    <a:prstGeom prst="rect">
                      <a:avLst/>
                    </a:prstGeom>
                    <a:noFill/>
                    <a:ln>
                      <a:noFill/>
                    </a:ln>
                  </pic:spPr>
                </pic:pic>
              </a:graphicData>
            </a:graphic>
          </wp:inline>
        </w:drawing>
      </w:r>
    </w:p>
    <w:p w:rsidR="00880DC2" w:rsidRPr="00880DC2" w:rsidRDefault="00880DC2" w:rsidP="00880DC2">
      <w:pPr>
        <w:spacing w:before="160" w:after="60"/>
        <w:rPr>
          <w:rFonts w:ascii="Arial" w:hAnsi="Arial" w:cs="Arial"/>
          <w:szCs w:val="24"/>
        </w:rPr>
      </w:pPr>
      <w:r w:rsidRPr="00880DC2">
        <w:rPr>
          <w:rFonts w:ascii="Arial" w:hAnsi="Arial" w:cs="Arial"/>
          <w:szCs w:val="24"/>
          <w:vertAlign w:val="superscript"/>
        </w:rPr>
        <w:t>1</w:t>
      </w:r>
      <w:r w:rsidRPr="00880DC2">
        <w:rPr>
          <w:rFonts w:ascii="Arial" w:hAnsi="Arial" w:cs="Arial"/>
          <w:szCs w:val="24"/>
        </w:rPr>
        <w:t>) 4 alerts with 1 correct and 1 incorrect application; the pointed bar contains also 1 alert with 4 applications having the same performance</w:t>
      </w:r>
    </w:p>
    <w:p w:rsidR="00880DC2" w:rsidRPr="00880DC2" w:rsidRDefault="00880DC2" w:rsidP="00880DC2">
      <w:pPr>
        <w:spacing w:before="60"/>
        <w:rPr>
          <w:rFonts w:ascii="Arial" w:hAnsi="Arial" w:cs="Arial"/>
          <w:szCs w:val="24"/>
        </w:rPr>
      </w:pPr>
      <w:r w:rsidRPr="00880DC2">
        <w:rPr>
          <w:rFonts w:ascii="Arial" w:hAnsi="Arial" w:cs="Arial"/>
          <w:szCs w:val="24"/>
          <w:vertAlign w:val="superscript"/>
        </w:rPr>
        <w:t>2</w:t>
      </w:r>
      <w:r w:rsidRPr="00880DC2">
        <w:rPr>
          <w:rFonts w:ascii="Arial" w:hAnsi="Arial" w:cs="Arial"/>
          <w:szCs w:val="24"/>
        </w:rPr>
        <w:t>) 10 alerts with 2 correct applications</w:t>
      </w:r>
    </w:p>
    <w:p w:rsidR="00880DC2" w:rsidRPr="00BC5B06" w:rsidRDefault="00880DC2" w:rsidP="00880DC2">
      <w:pPr>
        <w:rPr>
          <w:rFonts w:ascii="Arial" w:hAnsi="Arial" w:cs="Arial"/>
          <w:sz w:val="24"/>
          <w:szCs w:val="24"/>
        </w:rPr>
      </w:pPr>
    </w:p>
    <w:p w:rsidR="00880DC2" w:rsidRPr="00BC5B06" w:rsidRDefault="00880DC2" w:rsidP="00880DC2">
      <w:pPr>
        <w:rPr>
          <w:rFonts w:ascii="Arial" w:hAnsi="Arial" w:cs="Arial"/>
          <w:sz w:val="24"/>
          <w:szCs w:val="24"/>
        </w:rPr>
      </w:pPr>
    </w:p>
    <w:p w:rsidR="00880DC2" w:rsidRPr="00501939" w:rsidRDefault="00880DC2" w:rsidP="00880DC2">
      <w:pPr>
        <w:rPr>
          <w:rFonts w:ascii="Arial" w:hAnsi="Arial" w:cs="Arial"/>
          <w:sz w:val="24"/>
          <w:szCs w:val="24"/>
        </w:rPr>
      </w:pPr>
      <w:r w:rsidRPr="00501939">
        <w:rPr>
          <w:rFonts w:ascii="Arial" w:hAnsi="Arial" w:cs="Arial"/>
          <w:sz w:val="24"/>
          <w:szCs w:val="24"/>
        </w:rPr>
        <w:t>The 18 undecided alerts with one application:</w:t>
      </w:r>
    </w:p>
    <w:p w:rsidR="00501939" w:rsidRPr="00501939" w:rsidRDefault="00501939" w:rsidP="00880DC2">
      <w:pPr>
        <w:rPr>
          <w:rFonts w:ascii="Arial" w:hAnsi="Arial" w:cs="Arial"/>
          <w:sz w:val="24"/>
          <w:szCs w:val="24"/>
        </w:rPr>
      </w:pPr>
      <w:r w:rsidRPr="00501939">
        <w:rPr>
          <w:rFonts w:ascii="Arial" w:hAnsi="Arial" w:cs="Arial"/>
          <w:noProof/>
          <w:sz w:val="24"/>
          <w:szCs w:val="24"/>
        </w:rPr>
        <w:lastRenderedPageBreak/>
        <w:drawing>
          <wp:inline distT="0" distB="0" distL="0" distR="0">
            <wp:extent cx="4708800" cy="2271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08800" cy="2271600"/>
                    </a:xfrm>
                    <a:prstGeom prst="rect">
                      <a:avLst/>
                    </a:prstGeom>
                    <a:noFill/>
                    <a:ln>
                      <a:noFill/>
                    </a:ln>
                  </pic:spPr>
                </pic:pic>
              </a:graphicData>
            </a:graphic>
          </wp:inline>
        </w:drawing>
      </w:r>
    </w:p>
    <w:p w:rsidR="00880DC2" w:rsidRPr="00501939" w:rsidRDefault="00880DC2" w:rsidP="00880DC2">
      <w:pPr>
        <w:spacing w:before="160" w:after="60"/>
        <w:rPr>
          <w:rFonts w:ascii="Arial" w:hAnsi="Arial" w:cs="Arial"/>
          <w:szCs w:val="24"/>
        </w:rPr>
      </w:pPr>
      <w:r w:rsidRPr="00501939">
        <w:rPr>
          <w:rFonts w:ascii="Arial" w:hAnsi="Arial" w:cs="Arial"/>
          <w:szCs w:val="24"/>
          <w:vertAlign w:val="superscript"/>
        </w:rPr>
        <w:t>1</w:t>
      </w:r>
      <w:r w:rsidRPr="00501939">
        <w:rPr>
          <w:rFonts w:ascii="Arial" w:hAnsi="Arial" w:cs="Arial"/>
          <w:szCs w:val="24"/>
        </w:rPr>
        <w:t>) 1</w:t>
      </w:r>
      <w:r w:rsidR="00501939" w:rsidRPr="00501939">
        <w:rPr>
          <w:rFonts w:ascii="Arial" w:hAnsi="Arial" w:cs="Arial"/>
          <w:szCs w:val="24"/>
        </w:rPr>
        <w:t xml:space="preserve"> alert</w:t>
      </w:r>
      <w:r w:rsidRPr="00501939">
        <w:rPr>
          <w:rFonts w:ascii="Arial" w:hAnsi="Arial" w:cs="Arial"/>
          <w:szCs w:val="24"/>
        </w:rPr>
        <w:t xml:space="preserve"> with </w:t>
      </w:r>
      <w:r w:rsidR="00501939" w:rsidRPr="00501939">
        <w:rPr>
          <w:rFonts w:ascii="Arial" w:hAnsi="Arial" w:cs="Arial"/>
          <w:szCs w:val="24"/>
        </w:rPr>
        <w:t xml:space="preserve">1 incorrect </w:t>
      </w:r>
      <w:r w:rsidRPr="00501939">
        <w:rPr>
          <w:rFonts w:ascii="Arial" w:hAnsi="Arial" w:cs="Arial"/>
          <w:szCs w:val="24"/>
        </w:rPr>
        <w:t>application</w:t>
      </w:r>
    </w:p>
    <w:p w:rsidR="00880DC2" w:rsidRPr="001A2E8C" w:rsidRDefault="00880DC2" w:rsidP="00880DC2">
      <w:pPr>
        <w:spacing w:before="60"/>
        <w:rPr>
          <w:rFonts w:ascii="Arial" w:hAnsi="Arial" w:cs="Arial"/>
          <w:szCs w:val="24"/>
        </w:rPr>
      </w:pPr>
      <w:r w:rsidRPr="00501939">
        <w:rPr>
          <w:rFonts w:ascii="Arial" w:hAnsi="Arial" w:cs="Arial"/>
          <w:szCs w:val="24"/>
          <w:vertAlign w:val="superscript"/>
        </w:rPr>
        <w:t>2</w:t>
      </w:r>
      <w:r w:rsidRPr="00501939">
        <w:rPr>
          <w:rFonts w:ascii="Arial" w:hAnsi="Arial" w:cs="Arial"/>
          <w:szCs w:val="24"/>
        </w:rPr>
        <w:t>) 1</w:t>
      </w:r>
      <w:r w:rsidR="00501939" w:rsidRPr="00501939">
        <w:rPr>
          <w:rFonts w:ascii="Arial" w:hAnsi="Arial" w:cs="Arial"/>
          <w:szCs w:val="24"/>
        </w:rPr>
        <w:t>7</w:t>
      </w:r>
      <w:r w:rsidRPr="00501939">
        <w:rPr>
          <w:rFonts w:ascii="Arial" w:hAnsi="Arial" w:cs="Arial"/>
          <w:szCs w:val="24"/>
        </w:rPr>
        <w:t xml:space="preserve"> alerts with </w:t>
      </w:r>
      <w:r w:rsidR="00501939" w:rsidRPr="00501939">
        <w:rPr>
          <w:rFonts w:ascii="Arial" w:hAnsi="Arial" w:cs="Arial"/>
          <w:szCs w:val="24"/>
        </w:rPr>
        <w:t xml:space="preserve">1 correct application; the pointed bar contains also 3 alert with more </w:t>
      </w:r>
      <w:r w:rsidR="00501939" w:rsidRPr="001A2E8C">
        <w:rPr>
          <w:rFonts w:ascii="Arial" w:hAnsi="Arial" w:cs="Arial"/>
          <w:szCs w:val="24"/>
        </w:rPr>
        <w:t>applications having the same performance</w:t>
      </w:r>
    </w:p>
    <w:p w:rsidR="001C2018" w:rsidRPr="001A2E8C" w:rsidRDefault="001C2018" w:rsidP="00EF48D3">
      <w:pPr>
        <w:rPr>
          <w:rFonts w:ascii="Arial" w:hAnsi="Arial" w:cs="Arial"/>
          <w:sz w:val="24"/>
          <w:szCs w:val="24"/>
        </w:rPr>
      </w:pPr>
    </w:p>
    <w:p w:rsidR="00E3333C" w:rsidRPr="001A2E8C" w:rsidRDefault="00E3333C" w:rsidP="00EF48D3">
      <w:pPr>
        <w:rPr>
          <w:rFonts w:ascii="Arial" w:hAnsi="Arial" w:cs="Arial"/>
          <w:sz w:val="24"/>
          <w:szCs w:val="24"/>
        </w:rPr>
      </w:pPr>
    </w:p>
    <w:p w:rsidR="00C9594A" w:rsidRPr="00B516EC" w:rsidRDefault="00C9594A" w:rsidP="003A63AA">
      <w:pPr>
        <w:spacing w:after="240"/>
        <w:rPr>
          <w:rFonts w:ascii="Arial" w:hAnsi="Arial" w:cs="Arial"/>
          <w:b/>
          <w:i/>
          <w:sz w:val="24"/>
          <w:szCs w:val="24"/>
        </w:rPr>
      </w:pPr>
      <w:r w:rsidRPr="00B516EC">
        <w:rPr>
          <w:rFonts w:ascii="Arial" w:hAnsi="Arial" w:cs="Arial"/>
          <w:b/>
          <w:i/>
          <w:sz w:val="24"/>
          <w:szCs w:val="24"/>
        </w:rPr>
        <w:t xml:space="preserve">Model derived from the whole training set </w:t>
      </w:r>
    </w:p>
    <w:tbl>
      <w:tblPr>
        <w:tblStyle w:val="TableGrid"/>
        <w:tblW w:w="0" w:type="auto"/>
        <w:tblLook w:val="04A0" w:firstRow="1" w:lastRow="0" w:firstColumn="1" w:lastColumn="0" w:noHBand="0" w:noVBand="1"/>
      </w:tblPr>
      <w:tblGrid>
        <w:gridCol w:w="3114"/>
        <w:gridCol w:w="2268"/>
        <w:gridCol w:w="1276"/>
        <w:gridCol w:w="2126"/>
      </w:tblGrid>
      <w:tr w:rsidR="007C7937" w:rsidRPr="00B516EC" w:rsidTr="00D21C8D">
        <w:tc>
          <w:tcPr>
            <w:tcW w:w="3114" w:type="dxa"/>
          </w:tcPr>
          <w:p w:rsidR="007C7937" w:rsidRPr="00B516EC" w:rsidRDefault="007C7937" w:rsidP="00950C87">
            <w:pPr>
              <w:spacing w:before="60" w:after="60"/>
              <w:rPr>
                <w:rFonts w:ascii="Arial" w:hAnsi="Arial" w:cs="Arial"/>
                <w:sz w:val="24"/>
                <w:szCs w:val="24"/>
              </w:rPr>
            </w:pPr>
          </w:p>
        </w:tc>
        <w:tc>
          <w:tcPr>
            <w:tcW w:w="2268" w:type="dxa"/>
          </w:tcPr>
          <w:p w:rsidR="007C7937" w:rsidRPr="00B516EC" w:rsidRDefault="007C7937" w:rsidP="00950C87">
            <w:pPr>
              <w:spacing w:before="60" w:after="60"/>
              <w:jc w:val="center"/>
              <w:rPr>
                <w:rFonts w:ascii="Arial" w:hAnsi="Arial" w:cs="Arial"/>
                <w:b/>
                <w:sz w:val="24"/>
                <w:szCs w:val="24"/>
              </w:rPr>
            </w:pPr>
            <w:r w:rsidRPr="00B516EC">
              <w:rPr>
                <w:rFonts w:ascii="Arial" w:hAnsi="Arial" w:cs="Arial"/>
                <w:b/>
                <w:sz w:val="24"/>
                <w:szCs w:val="24"/>
              </w:rPr>
              <w:t>Performance</w:t>
            </w:r>
            <w:r w:rsidRPr="00B516EC">
              <w:rPr>
                <w:rFonts w:ascii="Arial" w:hAnsi="Arial" w:cs="Arial"/>
                <w:b/>
                <w:i/>
                <w:sz w:val="24"/>
                <w:szCs w:val="24"/>
                <w:vertAlign w:val="subscript"/>
              </w:rPr>
              <w:t xml:space="preserve"> est.</w:t>
            </w:r>
            <w:r w:rsidRPr="00B516EC">
              <w:rPr>
                <w:rFonts w:ascii="Arial" w:hAnsi="Arial" w:cs="Arial"/>
                <w:b/>
                <w:sz w:val="24"/>
                <w:szCs w:val="24"/>
                <w:vertAlign w:val="superscript"/>
              </w:rPr>
              <w:t>1)</w:t>
            </w:r>
          </w:p>
        </w:tc>
        <w:tc>
          <w:tcPr>
            <w:tcW w:w="1276" w:type="dxa"/>
          </w:tcPr>
          <w:p w:rsidR="007C7937" w:rsidRPr="00B516EC" w:rsidRDefault="007C7937" w:rsidP="00950C87">
            <w:pPr>
              <w:spacing w:before="60" w:after="60"/>
              <w:jc w:val="center"/>
              <w:rPr>
                <w:rFonts w:ascii="Arial" w:hAnsi="Arial" w:cs="Arial"/>
                <w:b/>
                <w:sz w:val="24"/>
                <w:szCs w:val="24"/>
              </w:rPr>
            </w:pPr>
            <w:r w:rsidRPr="00B516EC">
              <w:rPr>
                <w:rFonts w:ascii="Arial" w:hAnsi="Arial" w:cs="Arial"/>
                <w:b/>
                <w:i/>
                <w:sz w:val="24"/>
                <w:szCs w:val="24"/>
              </w:rPr>
              <w:t>p-value</w:t>
            </w:r>
            <w:r w:rsidRPr="00B516EC">
              <w:rPr>
                <w:rFonts w:ascii="Arial" w:hAnsi="Arial" w:cs="Arial"/>
                <w:b/>
                <w:sz w:val="24"/>
                <w:szCs w:val="24"/>
                <w:vertAlign w:val="superscript"/>
              </w:rPr>
              <w:t>1)</w:t>
            </w:r>
          </w:p>
        </w:tc>
        <w:tc>
          <w:tcPr>
            <w:tcW w:w="2126" w:type="dxa"/>
          </w:tcPr>
          <w:p w:rsidR="007C7937" w:rsidRPr="00B516EC" w:rsidRDefault="007C7937" w:rsidP="00D21C8D">
            <w:pPr>
              <w:spacing w:before="60" w:after="60"/>
              <w:jc w:val="center"/>
              <w:rPr>
                <w:rFonts w:ascii="Arial" w:hAnsi="Arial" w:cs="Arial"/>
                <w:b/>
                <w:sz w:val="24"/>
                <w:szCs w:val="24"/>
              </w:rPr>
            </w:pPr>
            <w:r w:rsidRPr="00B516EC">
              <w:rPr>
                <w:rFonts w:ascii="Arial" w:hAnsi="Arial" w:cs="Arial"/>
                <w:b/>
                <w:sz w:val="24"/>
                <w:szCs w:val="24"/>
              </w:rPr>
              <w:t>External performance</w:t>
            </w:r>
            <w:r w:rsidR="00D21C8D" w:rsidRPr="00B516EC">
              <w:rPr>
                <w:rFonts w:ascii="Arial" w:hAnsi="Arial" w:cs="Arial"/>
                <w:b/>
                <w:sz w:val="24"/>
                <w:szCs w:val="24"/>
                <w:vertAlign w:val="superscript"/>
              </w:rPr>
              <w:t>2) 3)</w:t>
            </w:r>
          </w:p>
        </w:tc>
      </w:tr>
      <w:tr w:rsidR="007C7937" w:rsidRPr="00B516EC" w:rsidTr="00D21C8D">
        <w:tc>
          <w:tcPr>
            <w:tcW w:w="3114" w:type="dxa"/>
          </w:tcPr>
          <w:p w:rsidR="007C7937" w:rsidRPr="00B516EC" w:rsidRDefault="007C7937" w:rsidP="007C7937">
            <w:pPr>
              <w:spacing w:before="60" w:after="60"/>
              <w:rPr>
                <w:rFonts w:ascii="Arial" w:hAnsi="Arial" w:cs="Arial"/>
                <w:sz w:val="24"/>
                <w:szCs w:val="24"/>
              </w:rPr>
            </w:pPr>
            <w:r w:rsidRPr="00B516EC">
              <w:rPr>
                <w:rFonts w:ascii="Arial" w:hAnsi="Arial" w:cs="Arial"/>
                <w:sz w:val="24"/>
                <w:szCs w:val="24"/>
              </w:rPr>
              <w:t>All predictions</w:t>
            </w:r>
            <w:r w:rsidR="00950C87" w:rsidRPr="00B516EC">
              <w:rPr>
                <w:rFonts w:ascii="Arial" w:hAnsi="Arial" w:cs="Arial"/>
                <w:sz w:val="24"/>
                <w:szCs w:val="24"/>
              </w:rPr>
              <w:t xml:space="preserve"> (accuracy)</w:t>
            </w:r>
          </w:p>
        </w:tc>
        <w:tc>
          <w:tcPr>
            <w:tcW w:w="2268" w:type="dxa"/>
          </w:tcPr>
          <w:p w:rsidR="007C7937" w:rsidRPr="00B516EC" w:rsidRDefault="007C7937" w:rsidP="007C7937">
            <w:pPr>
              <w:spacing w:before="60" w:after="60"/>
              <w:jc w:val="center"/>
              <w:rPr>
                <w:rFonts w:ascii="Arial" w:hAnsi="Arial" w:cs="Arial"/>
                <w:sz w:val="24"/>
                <w:szCs w:val="24"/>
              </w:rPr>
            </w:pPr>
            <w:r w:rsidRPr="00B516EC">
              <w:rPr>
                <w:rFonts w:ascii="Arial" w:hAnsi="Arial" w:cs="Arial"/>
                <w:sz w:val="24"/>
                <w:szCs w:val="24"/>
              </w:rPr>
              <w:t>0.8</w:t>
            </w:r>
            <w:r w:rsidR="001A2E8C" w:rsidRPr="00B516EC">
              <w:rPr>
                <w:rFonts w:ascii="Arial" w:hAnsi="Arial" w:cs="Arial"/>
                <w:sz w:val="24"/>
                <w:szCs w:val="24"/>
              </w:rPr>
              <w:t>59</w:t>
            </w:r>
          </w:p>
          <w:p w:rsidR="007C7937" w:rsidRPr="00B516EC" w:rsidRDefault="007C7937" w:rsidP="001A2E8C">
            <w:pPr>
              <w:spacing w:before="60" w:after="60"/>
              <w:jc w:val="center"/>
              <w:rPr>
                <w:rFonts w:ascii="Arial" w:hAnsi="Arial" w:cs="Arial"/>
              </w:rPr>
            </w:pPr>
            <w:r w:rsidRPr="00B516EC">
              <w:rPr>
                <w:rFonts w:ascii="Arial" w:hAnsi="Arial" w:cs="Arial"/>
              </w:rPr>
              <w:t>(0.8</w:t>
            </w:r>
            <w:r w:rsidR="001A2E8C" w:rsidRPr="00B516EC">
              <w:rPr>
                <w:rFonts w:ascii="Arial" w:hAnsi="Arial" w:cs="Arial"/>
              </w:rPr>
              <w:t>40</w:t>
            </w:r>
            <w:r w:rsidRPr="00B516EC">
              <w:rPr>
                <w:rFonts w:ascii="Arial" w:hAnsi="Arial" w:cs="Arial"/>
              </w:rPr>
              <w:t xml:space="preserve"> ÷ 0.</w:t>
            </w:r>
            <w:r w:rsidR="001A2E8C" w:rsidRPr="00B516EC">
              <w:rPr>
                <w:rFonts w:ascii="Arial" w:hAnsi="Arial" w:cs="Arial"/>
              </w:rPr>
              <w:t>877</w:t>
            </w:r>
            <w:r w:rsidRPr="00B516EC">
              <w:rPr>
                <w:rFonts w:ascii="Arial" w:hAnsi="Arial" w:cs="Arial"/>
              </w:rPr>
              <w:t>)</w:t>
            </w:r>
          </w:p>
        </w:tc>
        <w:tc>
          <w:tcPr>
            <w:tcW w:w="1276" w:type="dxa"/>
          </w:tcPr>
          <w:p w:rsidR="007C7937" w:rsidRPr="00B516EC" w:rsidRDefault="007C7937" w:rsidP="007C7937">
            <w:pPr>
              <w:spacing w:before="60" w:after="60"/>
              <w:jc w:val="center"/>
              <w:rPr>
                <w:rFonts w:ascii="Arial" w:hAnsi="Arial" w:cs="Arial"/>
                <w:sz w:val="24"/>
                <w:szCs w:val="24"/>
              </w:rPr>
            </w:pPr>
            <w:r w:rsidRPr="00B516EC">
              <w:rPr>
                <w:rFonts w:ascii="Arial" w:hAnsi="Arial" w:cs="Arial"/>
                <w:sz w:val="24"/>
                <w:szCs w:val="24"/>
              </w:rPr>
              <w:t>&lt; 10</w:t>
            </w:r>
            <w:r w:rsidRPr="00B516EC">
              <w:rPr>
                <w:rFonts w:ascii="Arial" w:hAnsi="Arial" w:cs="Arial"/>
                <w:sz w:val="24"/>
                <w:szCs w:val="24"/>
                <w:vertAlign w:val="superscript"/>
              </w:rPr>
              <w:t>-10</w:t>
            </w:r>
          </w:p>
        </w:tc>
        <w:tc>
          <w:tcPr>
            <w:tcW w:w="2126" w:type="dxa"/>
          </w:tcPr>
          <w:p w:rsidR="007C7937" w:rsidRPr="00B516EC" w:rsidRDefault="007C7937" w:rsidP="00B516EC">
            <w:pPr>
              <w:spacing w:before="60" w:after="60"/>
              <w:jc w:val="center"/>
              <w:rPr>
                <w:rFonts w:ascii="Arial" w:hAnsi="Arial" w:cs="Arial"/>
                <w:sz w:val="24"/>
                <w:szCs w:val="24"/>
              </w:rPr>
            </w:pPr>
            <w:r w:rsidRPr="00B516EC">
              <w:rPr>
                <w:rFonts w:ascii="Arial" w:hAnsi="Arial" w:cs="Arial"/>
                <w:sz w:val="24"/>
                <w:szCs w:val="24"/>
              </w:rPr>
              <w:t>0.8</w:t>
            </w:r>
            <w:r w:rsidR="00B516EC" w:rsidRPr="00B516EC">
              <w:rPr>
                <w:rFonts w:ascii="Arial" w:hAnsi="Arial" w:cs="Arial"/>
                <w:sz w:val="24"/>
                <w:szCs w:val="24"/>
              </w:rPr>
              <w:t>42</w:t>
            </w:r>
          </w:p>
        </w:tc>
      </w:tr>
      <w:tr w:rsidR="007C7937" w:rsidRPr="00B516EC" w:rsidTr="00D21C8D">
        <w:tc>
          <w:tcPr>
            <w:tcW w:w="3114" w:type="dxa"/>
          </w:tcPr>
          <w:p w:rsidR="007C7937" w:rsidRPr="00B516EC" w:rsidRDefault="00950C87" w:rsidP="00950C87">
            <w:pPr>
              <w:spacing w:before="60" w:after="60"/>
              <w:rPr>
                <w:rFonts w:ascii="Arial" w:hAnsi="Arial" w:cs="Arial"/>
                <w:sz w:val="24"/>
                <w:szCs w:val="24"/>
              </w:rPr>
            </w:pPr>
            <w:r w:rsidRPr="00B516EC">
              <w:rPr>
                <w:rFonts w:ascii="Arial" w:hAnsi="Arial" w:cs="Arial"/>
                <w:sz w:val="24"/>
                <w:szCs w:val="24"/>
              </w:rPr>
              <w:t>Positive chemicals (sensitivity)</w:t>
            </w:r>
          </w:p>
        </w:tc>
        <w:tc>
          <w:tcPr>
            <w:tcW w:w="2268" w:type="dxa"/>
          </w:tcPr>
          <w:p w:rsidR="007C7937" w:rsidRPr="00B516EC" w:rsidRDefault="007C7937" w:rsidP="007C7937">
            <w:pPr>
              <w:spacing w:before="60" w:after="60"/>
              <w:jc w:val="center"/>
              <w:rPr>
                <w:rFonts w:ascii="Arial" w:hAnsi="Arial" w:cs="Arial"/>
                <w:sz w:val="24"/>
                <w:szCs w:val="24"/>
              </w:rPr>
            </w:pPr>
            <w:r w:rsidRPr="00B516EC">
              <w:rPr>
                <w:rFonts w:ascii="Arial" w:hAnsi="Arial" w:cs="Arial"/>
                <w:sz w:val="24"/>
                <w:szCs w:val="24"/>
              </w:rPr>
              <w:t>0.</w:t>
            </w:r>
            <w:r w:rsidR="008650FD" w:rsidRPr="00B516EC">
              <w:rPr>
                <w:rFonts w:ascii="Arial" w:hAnsi="Arial" w:cs="Arial"/>
                <w:sz w:val="24"/>
                <w:szCs w:val="24"/>
              </w:rPr>
              <w:t>8</w:t>
            </w:r>
            <w:r w:rsidR="001A2E8C" w:rsidRPr="00B516EC">
              <w:rPr>
                <w:rFonts w:ascii="Arial" w:hAnsi="Arial" w:cs="Arial"/>
                <w:sz w:val="24"/>
                <w:szCs w:val="24"/>
              </w:rPr>
              <w:t>6</w:t>
            </w:r>
            <w:r w:rsidR="008650FD" w:rsidRPr="00B516EC">
              <w:rPr>
                <w:rFonts w:ascii="Arial" w:hAnsi="Arial" w:cs="Arial"/>
                <w:sz w:val="24"/>
                <w:szCs w:val="24"/>
              </w:rPr>
              <w:t>3</w:t>
            </w:r>
          </w:p>
          <w:p w:rsidR="007C7937" w:rsidRPr="00B516EC" w:rsidRDefault="007C7937" w:rsidP="001A2E8C">
            <w:pPr>
              <w:spacing w:before="60" w:after="60"/>
              <w:jc w:val="center"/>
              <w:rPr>
                <w:rFonts w:ascii="Arial" w:hAnsi="Arial" w:cs="Arial"/>
              </w:rPr>
            </w:pPr>
            <w:r w:rsidRPr="00B516EC">
              <w:rPr>
                <w:rFonts w:ascii="Arial" w:hAnsi="Arial" w:cs="Arial"/>
              </w:rPr>
              <w:t>(0.8</w:t>
            </w:r>
            <w:r w:rsidR="001A2E8C" w:rsidRPr="00B516EC">
              <w:rPr>
                <w:rFonts w:ascii="Arial" w:hAnsi="Arial" w:cs="Arial"/>
              </w:rPr>
              <w:t>34</w:t>
            </w:r>
            <w:r w:rsidRPr="00B516EC">
              <w:rPr>
                <w:rFonts w:ascii="Arial" w:hAnsi="Arial" w:cs="Arial"/>
              </w:rPr>
              <w:t xml:space="preserve"> ÷ 0.</w:t>
            </w:r>
            <w:r w:rsidR="001A2E8C" w:rsidRPr="00B516EC">
              <w:rPr>
                <w:rFonts w:ascii="Arial" w:hAnsi="Arial" w:cs="Arial"/>
              </w:rPr>
              <w:t>891</w:t>
            </w:r>
            <w:r w:rsidRPr="00B516EC">
              <w:rPr>
                <w:rFonts w:ascii="Arial" w:hAnsi="Arial" w:cs="Arial"/>
              </w:rPr>
              <w:t>)</w:t>
            </w:r>
          </w:p>
        </w:tc>
        <w:tc>
          <w:tcPr>
            <w:tcW w:w="1276" w:type="dxa"/>
          </w:tcPr>
          <w:p w:rsidR="007C7937" w:rsidRPr="00B516EC" w:rsidRDefault="007C7937" w:rsidP="007C7937">
            <w:pPr>
              <w:spacing w:before="60" w:after="60"/>
              <w:jc w:val="center"/>
              <w:rPr>
                <w:rFonts w:ascii="Arial" w:hAnsi="Arial" w:cs="Arial"/>
                <w:sz w:val="24"/>
                <w:szCs w:val="24"/>
              </w:rPr>
            </w:pPr>
            <w:r w:rsidRPr="00B516EC">
              <w:rPr>
                <w:rFonts w:ascii="Arial" w:hAnsi="Arial" w:cs="Arial"/>
                <w:sz w:val="24"/>
                <w:szCs w:val="24"/>
              </w:rPr>
              <w:t>&lt; 10</w:t>
            </w:r>
            <w:r w:rsidRPr="00B516EC">
              <w:rPr>
                <w:rFonts w:ascii="Arial" w:hAnsi="Arial" w:cs="Arial"/>
                <w:sz w:val="24"/>
                <w:szCs w:val="24"/>
                <w:vertAlign w:val="superscript"/>
              </w:rPr>
              <w:t>-10</w:t>
            </w:r>
          </w:p>
        </w:tc>
        <w:tc>
          <w:tcPr>
            <w:tcW w:w="2126" w:type="dxa"/>
          </w:tcPr>
          <w:p w:rsidR="007C7937" w:rsidRPr="00B516EC" w:rsidRDefault="007C7937" w:rsidP="00B516EC">
            <w:pPr>
              <w:spacing w:before="60" w:after="60"/>
              <w:jc w:val="center"/>
              <w:rPr>
                <w:rFonts w:ascii="Arial" w:hAnsi="Arial" w:cs="Arial"/>
                <w:sz w:val="24"/>
                <w:szCs w:val="24"/>
              </w:rPr>
            </w:pPr>
            <w:r w:rsidRPr="00B516EC">
              <w:rPr>
                <w:rFonts w:ascii="Arial" w:hAnsi="Arial" w:cs="Arial"/>
                <w:sz w:val="24"/>
                <w:szCs w:val="24"/>
              </w:rPr>
              <w:t>0.8</w:t>
            </w:r>
            <w:r w:rsidR="00B516EC" w:rsidRPr="00B516EC">
              <w:rPr>
                <w:rFonts w:ascii="Arial" w:hAnsi="Arial" w:cs="Arial"/>
                <w:sz w:val="24"/>
                <w:szCs w:val="24"/>
              </w:rPr>
              <w:t>21</w:t>
            </w:r>
          </w:p>
        </w:tc>
      </w:tr>
      <w:tr w:rsidR="007C7937" w:rsidRPr="00B516EC" w:rsidTr="00D21C8D">
        <w:tc>
          <w:tcPr>
            <w:tcW w:w="3114" w:type="dxa"/>
          </w:tcPr>
          <w:p w:rsidR="007C7937" w:rsidRPr="00B516EC" w:rsidRDefault="00950C87" w:rsidP="00950C87">
            <w:pPr>
              <w:spacing w:before="60" w:after="60"/>
              <w:rPr>
                <w:rFonts w:ascii="Arial" w:hAnsi="Arial" w:cs="Arial"/>
                <w:sz w:val="24"/>
                <w:szCs w:val="24"/>
              </w:rPr>
            </w:pPr>
            <w:r w:rsidRPr="00B516EC">
              <w:rPr>
                <w:rFonts w:ascii="Arial" w:hAnsi="Arial" w:cs="Arial"/>
                <w:sz w:val="24"/>
                <w:szCs w:val="24"/>
              </w:rPr>
              <w:t>Negative chemicals (specificity)</w:t>
            </w:r>
          </w:p>
        </w:tc>
        <w:tc>
          <w:tcPr>
            <w:tcW w:w="2268" w:type="dxa"/>
          </w:tcPr>
          <w:p w:rsidR="007C7937" w:rsidRPr="00B516EC" w:rsidRDefault="007C7937" w:rsidP="007C7937">
            <w:pPr>
              <w:spacing w:before="60" w:after="60"/>
              <w:jc w:val="center"/>
              <w:rPr>
                <w:rFonts w:ascii="Arial" w:hAnsi="Arial" w:cs="Arial"/>
                <w:sz w:val="24"/>
                <w:szCs w:val="24"/>
              </w:rPr>
            </w:pPr>
            <w:r w:rsidRPr="00B516EC">
              <w:rPr>
                <w:rFonts w:ascii="Arial" w:hAnsi="Arial" w:cs="Arial"/>
                <w:sz w:val="24"/>
                <w:szCs w:val="24"/>
              </w:rPr>
              <w:t>0.</w:t>
            </w:r>
            <w:r w:rsidR="008650FD" w:rsidRPr="00B516EC">
              <w:rPr>
                <w:rFonts w:ascii="Arial" w:hAnsi="Arial" w:cs="Arial"/>
                <w:sz w:val="24"/>
                <w:szCs w:val="24"/>
              </w:rPr>
              <w:t>8</w:t>
            </w:r>
            <w:r w:rsidR="001A2E8C" w:rsidRPr="00B516EC">
              <w:rPr>
                <w:rFonts w:ascii="Arial" w:hAnsi="Arial" w:cs="Arial"/>
                <w:sz w:val="24"/>
                <w:szCs w:val="24"/>
              </w:rPr>
              <w:t>55</w:t>
            </w:r>
          </w:p>
          <w:p w:rsidR="007C7937" w:rsidRPr="00B516EC" w:rsidRDefault="007C7937" w:rsidP="001A2E8C">
            <w:pPr>
              <w:spacing w:before="60" w:after="60"/>
              <w:jc w:val="center"/>
              <w:rPr>
                <w:rFonts w:ascii="Arial" w:hAnsi="Arial" w:cs="Arial"/>
              </w:rPr>
            </w:pPr>
            <w:r w:rsidRPr="00B516EC">
              <w:rPr>
                <w:rFonts w:ascii="Arial" w:hAnsi="Arial" w:cs="Arial"/>
              </w:rPr>
              <w:t>(0.</w:t>
            </w:r>
            <w:r w:rsidR="008650FD" w:rsidRPr="00B516EC">
              <w:rPr>
                <w:rFonts w:ascii="Arial" w:hAnsi="Arial" w:cs="Arial"/>
              </w:rPr>
              <w:t>8</w:t>
            </w:r>
            <w:r w:rsidR="001A2E8C" w:rsidRPr="00B516EC">
              <w:rPr>
                <w:rFonts w:ascii="Arial" w:hAnsi="Arial" w:cs="Arial"/>
              </w:rPr>
              <w:t>31</w:t>
            </w:r>
            <w:r w:rsidRPr="00B516EC">
              <w:rPr>
                <w:rFonts w:ascii="Arial" w:hAnsi="Arial" w:cs="Arial"/>
              </w:rPr>
              <w:t xml:space="preserve"> ÷ 0.</w:t>
            </w:r>
            <w:r w:rsidR="001A2E8C" w:rsidRPr="00B516EC">
              <w:rPr>
                <w:rFonts w:ascii="Arial" w:hAnsi="Arial" w:cs="Arial"/>
              </w:rPr>
              <w:t>879</w:t>
            </w:r>
            <w:r w:rsidRPr="00B516EC">
              <w:rPr>
                <w:rFonts w:ascii="Arial" w:hAnsi="Arial" w:cs="Arial"/>
              </w:rPr>
              <w:t>)</w:t>
            </w:r>
          </w:p>
        </w:tc>
        <w:tc>
          <w:tcPr>
            <w:tcW w:w="1276" w:type="dxa"/>
          </w:tcPr>
          <w:p w:rsidR="007C7937" w:rsidRPr="00B516EC" w:rsidRDefault="007C7937" w:rsidP="007C7937">
            <w:pPr>
              <w:spacing w:before="60" w:after="60"/>
              <w:jc w:val="center"/>
              <w:rPr>
                <w:rFonts w:ascii="Arial" w:hAnsi="Arial" w:cs="Arial"/>
                <w:sz w:val="24"/>
                <w:szCs w:val="24"/>
              </w:rPr>
            </w:pPr>
            <w:r w:rsidRPr="00B516EC">
              <w:rPr>
                <w:rFonts w:ascii="Arial" w:hAnsi="Arial" w:cs="Arial"/>
                <w:sz w:val="24"/>
                <w:szCs w:val="24"/>
              </w:rPr>
              <w:t>&lt; 10</w:t>
            </w:r>
            <w:r w:rsidRPr="00B516EC">
              <w:rPr>
                <w:rFonts w:ascii="Arial" w:hAnsi="Arial" w:cs="Arial"/>
                <w:sz w:val="24"/>
                <w:szCs w:val="24"/>
                <w:vertAlign w:val="superscript"/>
              </w:rPr>
              <w:t>-10</w:t>
            </w:r>
          </w:p>
        </w:tc>
        <w:tc>
          <w:tcPr>
            <w:tcW w:w="2126" w:type="dxa"/>
          </w:tcPr>
          <w:p w:rsidR="007C7937" w:rsidRPr="00B516EC" w:rsidRDefault="007C7937" w:rsidP="00B516EC">
            <w:pPr>
              <w:spacing w:before="60" w:after="60"/>
              <w:jc w:val="center"/>
              <w:rPr>
                <w:rFonts w:ascii="Arial" w:hAnsi="Arial" w:cs="Arial"/>
                <w:sz w:val="24"/>
                <w:szCs w:val="24"/>
              </w:rPr>
            </w:pPr>
            <w:r w:rsidRPr="00B516EC">
              <w:rPr>
                <w:rFonts w:ascii="Arial" w:hAnsi="Arial" w:cs="Arial"/>
                <w:sz w:val="24"/>
                <w:szCs w:val="24"/>
              </w:rPr>
              <w:t>0.</w:t>
            </w:r>
            <w:r w:rsidR="00D77019" w:rsidRPr="00B516EC">
              <w:rPr>
                <w:rFonts w:ascii="Arial" w:hAnsi="Arial" w:cs="Arial"/>
                <w:sz w:val="24"/>
                <w:szCs w:val="24"/>
              </w:rPr>
              <w:t>8</w:t>
            </w:r>
            <w:r w:rsidR="00B516EC" w:rsidRPr="00B516EC">
              <w:rPr>
                <w:rFonts w:ascii="Arial" w:hAnsi="Arial" w:cs="Arial"/>
                <w:sz w:val="24"/>
                <w:szCs w:val="24"/>
              </w:rPr>
              <w:t>53</w:t>
            </w:r>
          </w:p>
        </w:tc>
      </w:tr>
    </w:tbl>
    <w:p w:rsidR="007C7937" w:rsidRPr="00B516EC" w:rsidRDefault="007C7937" w:rsidP="007C7937">
      <w:pPr>
        <w:spacing w:before="160" w:after="60"/>
        <w:rPr>
          <w:rFonts w:ascii="Arial" w:hAnsi="Arial" w:cs="Arial"/>
          <w:szCs w:val="24"/>
        </w:rPr>
      </w:pPr>
      <w:r w:rsidRPr="00B516EC">
        <w:rPr>
          <w:rFonts w:ascii="Arial" w:hAnsi="Arial" w:cs="Arial"/>
          <w:szCs w:val="24"/>
          <w:vertAlign w:val="superscript"/>
        </w:rPr>
        <w:t>1</w:t>
      </w:r>
      <w:r w:rsidRPr="00B516EC">
        <w:rPr>
          <w:rFonts w:ascii="Arial" w:hAnsi="Arial" w:cs="Arial"/>
          <w:szCs w:val="24"/>
        </w:rPr>
        <w:t xml:space="preserve">) Confidence ranges and </w:t>
      </w:r>
      <w:r w:rsidRPr="00B516EC">
        <w:rPr>
          <w:rFonts w:ascii="Arial" w:hAnsi="Arial" w:cs="Arial"/>
          <w:i/>
          <w:szCs w:val="24"/>
        </w:rPr>
        <w:t>p-value</w:t>
      </w:r>
      <w:r w:rsidRPr="00B516EC">
        <w:rPr>
          <w:rFonts w:ascii="Arial" w:hAnsi="Arial" w:cs="Arial"/>
          <w:szCs w:val="24"/>
        </w:rPr>
        <w:t xml:space="preserve"> are calculated at 95% confidence level</w:t>
      </w:r>
    </w:p>
    <w:p w:rsidR="00D21C8D" w:rsidRPr="00B516EC" w:rsidRDefault="00D21C8D" w:rsidP="00D21C8D">
      <w:pPr>
        <w:spacing w:before="60" w:after="60"/>
        <w:rPr>
          <w:rFonts w:ascii="Arial" w:hAnsi="Arial" w:cs="Arial"/>
          <w:sz w:val="24"/>
          <w:szCs w:val="24"/>
        </w:rPr>
      </w:pPr>
      <w:r w:rsidRPr="00B516EC">
        <w:rPr>
          <w:rFonts w:ascii="Arial" w:hAnsi="Arial" w:cs="Arial"/>
          <w:szCs w:val="24"/>
          <w:vertAlign w:val="superscript"/>
        </w:rPr>
        <w:t>2</w:t>
      </w:r>
      <w:r w:rsidRPr="00B516EC">
        <w:rPr>
          <w:rFonts w:ascii="Arial" w:hAnsi="Arial" w:cs="Arial"/>
          <w:szCs w:val="24"/>
        </w:rPr>
        <w:t>) Estimated performance for training set minus GOF optimism calculated from internal validation</w:t>
      </w:r>
    </w:p>
    <w:p w:rsidR="00D21C8D" w:rsidRPr="00CB3700" w:rsidRDefault="00D21C8D" w:rsidP="00D21C8D">
      <w:pPr>
        <w:spacing w:before="60"/>
        <w:rPr>
          <w:rFonts w:ascii="Arial" w:hAnsi="Arial" w:cs="Arial"/>
          <w:sz w:val="24"/>
          <w:szCs w:val="24"/>
        </w:rPr>
      </w:pPr>
      <w:r w:rsidRPr="00B516EC">
        <w:rPr>
          <w:rFonts w:ascii="Arial" w:hAnsi="Arial" w:cs="Arial"/>
          <w:szCs w:val="24"/>
          <w:vertAlign w:val="superscript"/>
        </w:rPr>
        <w:t>3</w:t>
      </w:r>
      <w:r w:rsidRPr="00B516EC">
        <w:rPr>
          <w:rFonts w:ascii="Arial" w:hAnsi="Arial" w:cs="Arial"/>
          <w:szCs w:val="24"/>
        </w:rPr>
        <w:t>) Estimation of expected performance over external sets (different from training sets)</w:t>
      </w:r>
    </w:p>
    <w:p w:rsidR="003A63AA" w:rsidRPr="00CB3700" w:rsidRDefault="003A63AA" w:rsidP="00C9594A">
      <w:pPr>
        <w:rPr>
          <w:rFonts w:ascii="Arial" w:hAnsi="Arial" w:cs="Arial"/>
          <w:sz w:val="24"/>
          <w:szCs w:val="24"/>
        </w:rPr>
      </w:pPr>
    </w:p>
    <w:p w:rsidR="001C2018" w:rsidRPr="00CB3700" w:rsidRDefault="001C2018" w:rsidP="00EF48D3">
      <w:pPr>
        <w:rPr>
          <w:rFonts w:ascii="Arial" w:hAnsi="Arial" w:cs="Arial"/>
          <w:sz w:val="24"/>
          <w:szCs w:val="24"/>
        </w:rPr>
      </w:pPr>
    </w:p>
    <w:p w:rsidR="00EF48D3" w:rsidRPr="00CB3700" w:rsidRDefault="00EF48D3" w:rsidP="00EF48D3">
      <w:pPr>
        <w:rPr>
          <w:rFonts w:ascii="Arial" w:hAnsi="Arial" w:cs="Arial"/>
          <w:b/>
          <w:i/>
          <w:sz w:val="24"/>
          <w:szCs w:val="24"/>
        </w:rPr>
      </w:pPr>
      <w:r w:rsidRPr="00CB3700">
        <w:rPr>
          <w:rFonts w:ascii="Arial" w:hAnsi="Arial" w:cs="Arial"/>
          <w:b/>
          <w:i/>
          <w:sz w:val="24"/>
          <w:szCs w:val="24"/>
        </w:rPr>
        <w:t>Results from k-fold cross-validation:</w:t>
      </w:r>
    </w:p>
    <w:tbl>
      <w:tblPr>
        <w:tblStyle w:val="TableGrid"/>
        <w:tblW w:w="0" w:type="auto"/>
        <w:tblLook w:val="04A0" w:firstRow="1" w:lastRow="0" w:firstColumn="1" w:lastColumn="0" w:noHBand="0" w:noVBand="1"/>
      </w:tblPr>
      <w:tblGrid>
        <w:gridCol w:w="2076"/>
        <w:gridCol w:w="1828"/>
        <w:gridCol w:w="1809"/>
        <w:gridCol w:w="1828"/>
        <w:gridCol w:w="1809"/>
      </w:tblGrid>
      <w:tr w:rsidR="00950C87" w:rsidRPr="00CB3700" w:rsidTr="00F50664">
        <w:tc>
          <w:tcPr>
            <w:tcW w:w="2076" w:type="dxa"/>
          </w:tcPr>
          <w:p w:rsidR="00EF48D3" w:rsidRPr="00CB3700" w:rsidRDefault="00EF48D3" w:rsidP="00EF48D3">
            <w:pPr>
              <w:spacing w:before="60" w:after="60"/>
              <w:rPr>
                <w:rFonts w:ascii="Arial" w:hAnsi="Arial" w:cs="Arial"/>
                <w:sz w:val="24"/>
                <w:szCs w:val="24"/>
              </w:rPr>
            </w:pPr>
          </w:p>
        </w:tc>
        <w:tc>
          <w:tcPr>
            <w:tcW w:w="3637" w:type="dxa"/>
            <w:gridSpan w:val="2"/>
          </w:tcPr>
          <w:p w:rsidR="00EF48D3" w:rsidRPr="00CB3700" w:rsidRDefault="00EF48D3" w:rsidP="00EF48D3">
            <w:pPr>
              <w:spacing w:before="60" w:after="60"/>
              <w:jc w:val="center"/>
              <w:rPr>
                <w:rFonts w:ascii="Arial" w:hAnsi="Arial" w:cs="Arial"/>
                <w:b/>
                <w:sz w:val="24"/>
                <w:szCs w:val="24"/>
              </w:rPr>
            </w:pPr>
            <w:r w:rsidRPr="00CB3700">
              <w:rPr>
                <w:rFonts w:ascii="Arial" w:hAnsi="Arial" w:cs="Arial"/>
                <w:b/>
                <w:sz w:val="24"/>
                <w:szCs w:val="24"/>
              </w:rPr>
              <w:t>10-fold</w:t>
            </w:r>
          </w:p>
        </w:tc>
        <w:tc>
          <w:tcPr>
            <w:tcW w:w="3637" w:type="dxa"/>
            <w:gridSpan w:val="2"/>
          </w:tcPr>
          <w:p w:rsidR="00EF48D3" w:rsidRPr="00CB3700" w:rsidRDefault="00EF48D3" w:rsidP="00EF48D3">
            <w:pPr>
              <w:spacing w:before="60" w:after="60"/>
              <w:jc w:val="center"/>
              <w:rPr>
                <w:rFonts w:ascii="Arial" w:hAnsi="Arial" w:cs="Arial"/>
                <w:b/>
                <w:sz w:val="24"/>
                <w:szCs w:val="24"/>
              </w:rPr>
            </w:pPr>
            <w:r w:rsidRPr="00CB3700">
              <w:rPr>
                <w:rFonts w:ascii="Arial" w:hAnsi="Arial" w:cs="Arial"/>
                <w:b/>
                <w:sz w:val="24"/>
                <w:szCs w:val="24"/>
              </w:rPr>
              <w:t>4-fold</w:t>
            </w:r>
          </w:p>
        </w:tc>
      </w:tr>
      <w:tr w:rsidR="00950C87" w:rsidRPr="00CB3700" w:rsidTr="00F50664">
        <w:tc>
          <w:tcPr>
            <w:tcW w:w="2076" w:type="dxa"/>
          </w:tcPr>
          <w:p w:rsidR="00EF48D3" w:rsidRPr="00CB3700" w:rsidRDefault="00EF48D3" w:rsidP="00EF48D3">
            <w:pPr>
              <w:spacing w:before="60" w:after="60"/>
              <w:rPr>
                <w:rFonts w:ascii="Arial" w:hAnsi="Arial" w:cs="Arial"/>
                <w:sz w:val="24"/>
                <w:szCs w:val="24"/>
              </w:rPr>
            </w:pPr>
          </w:p>
        </w:tc>
        <w:tc>
          <w:tcPr>
            <w:tcW w:w="1828" w:type="dxa"/>
          </w:tcPr>
          <w:p w:rsidR="00EF48D3" w:rsidRPr="00CB3700" w:rsidRDefault="00EF48D3" w:rsidP="00EF48D3">
            <w:pPr>
              <w:spacing w:before="60" w:after="60"/>
              <w:jc w:val="center"/>
              <w:rPr>
                <w:rFonts w:ascii="Arial" w:hAnsi="Arial" w:cs="Arial"/>
                <w:b/>
                <w:sz w:val="24"/>
                <w:szCs w:val="24"/>
              </w:rPr>
            </w:pPr>
            <w:r w:rsidRPr="00CB3700">
              <w:rPr>
                <w:rFonts w:ascii="Arial" w:hAnsi="Arial" w:cs="Arial"/>
                <w:b/>
                <w:sz w:val="24"/>
                <w:szCs w:val="24"/>
              </w:rPr>
              <w:t>Training sets</w:t>
            </w:r>
          </w:p>
        </w:tc>
        <w:tc>
          <w:tcPr>
            <w:tcW w:w="1809" w:type="dxa"/>
          </w:tcPr>
          <w:p w:rsidR="00EF48D3" w:rsidRPr="00CB3700" w:rsidRDefault="00EF48D3" w:rsidP="00EF48D3">
            <w:pPr>
              <w:spacing w:before="60" w:after="60"/>
              <w:jc w:val="center"/>
              <w:rPr>
                <w:rFonts w:ascii="Arial" w:hAnsi="Arial" w:cs="Arial"/>
                <w:b/>
                <w:sz w:val="24"/>
                <w:szCs w:val="24"/>
              </w:rPr>
            </w:pPr>
            <w:r w:rsidRPr="00CB3700">
              <w:rPr>
                <w:rFonts w:ascii="Arial" w:hAnsi="Arial" w:cs="Arial"/>
                <w:b/>
                <w:sz w:val="24"/>
                <w:szCs w:val="24"/>
              </w:rPr>
              <w:t>Test sets</w:t>
            </w:r>
          </w:p>
        </w:tc>
        <w:tc>
          <w:tcPr>
            <w:tcW w:w="1828" w:type="dxa"/>
          </w:tcPr>
          <w:p w:rsidR="00EF48D3" w:rsidRPr="00CB3700" w:rsidRDefault="00EF48D3" w:rsidP="00EF48D3">
            <w:pPr>
              <w:spacing w:before="60" w:after="60"/>
              <w:jc w:val="center"/>
              <w:rPr>
                <w:rFonts w:ascii="Arial" w:hAnsi="Arial" w:cs="Arial"/>
                <w:b/>
                <w:sz w:val="24"/>
                <w:szCs w:val="24"/>
              </w:rPr>
            </w:pPr>
            <w:r w:rsidRPr="00CB3700">
              <w:rPr>
                <w:rFonts w:ascii="Arial" w:hAnsi="Arial" w:cs="Arial"/>
                <w:b/>
                <w:sz w:val="24"/>
                <w:szCs w:val="24"/>
              </w:rPr>
              <w:t>Training sets</w:t>
            </w:r>
          </w:p>
        </w:tc>
        <w:tc>
          <w:tcPr>
            <w:tcW w:w="1809" w:type="dxa"/>
          </w:tcPr>
          <w:p w:rsidR="00EF48D3" w:rsidRPr="00CB3700" w:rsidRDefault="00EF48D3" w:rsidP="00EF48D3">
            <w:pPr>
              <w:spacing w:before="60" w:after="60"/>
              <w:jc w:val="center"/>
              <w:rPr>
                <w:rFonts w:ascii="Arial" w:hAnsi="Arial" w:cs="Arial"/>
                <w:b/>
                <w:sz w:val="24"/>
                <w:szCs w:val="24"/>
              </w:rPr>
            </w:pPr>
            <w:r w:rsidRPr="00CB3700">
              <w:rPr>
                <w:rFonts w:ascii="Arial" w:hAnsi="Arial" w:cs="Arial"/>
                <w:b/>
                <w:sz w:val="24"/>
                <w:szCs w:val="24"/>
              </w:rPr>
              <w:t>Test sets</w:t>
            </w:r>
          </w:p>
        </w:tc>
      </w:tr>
      <w:tr w:rsidR="00950C87" w:rsidRPr="00CB3700" w:rsidTr="00F50664">
        <w:tc>
          <w:tcPr>
            <w:tcW w:w="2076" w:type="dxa"/>
          </w:tcPr>
          <w:p w:rsidR="000034FF" w:rsidRPr="00CB3700" w:rsidRDefault="000034FF" w:rsidP="000034FF">
            <w:pPr>
              <w:spacing w:before="60" w:after="60"/>
              <w:rPr>
                <w:rFonts w:ascii="Arial" w:hAnsi="Arial" w:cs="Arial"/>
                <w:sz w:val="24"/>
                <w:szCs w:val="24"/>
              </w:rPr>
            </w:pPr>
            <w:r w:rsidRPr="00CB3700">
              <w:rPr>
                <w:rFonts w:ascii="Arial" w:hAnsi="Arial" w:cs="Arial"/>
                <w:sz w:val="24"/>
                <w:szCs w:val="24"/>
                <w:lang w:val="bg-BG"/>
              </w:rPr>
              <w:lastRenderedPageBreak/>
              <w:t>Unique</w:t>
            </w:r>
            <w:r w:rsidRPr="00CB3700">
              <w:rPr>
                <w:rFonts w:ascii="Arial" w:hAnsi="Arial" w:cs="Arial"/>
                <w:sz w:val="24"/>
                <w:szCs w:val="24"/>
              </w:rPr>
              <w:t xml:space="preserve"> chemicals, %</w:t>
            </w:r>
          </w:p>
        </w:tc>
        <w:tc>
          <w:tcPr>
            <w:tcW w:w="1828" w:type="dxa"/>
          </w:tcPr>
          <w:p w:rsidR="000034FF" w:rsidRPr="00CB3700" w:rsidRDefault="000609E3" w:rsidP="000034FF">
            <w:pPr>
              <w:spacing w:before="60" w:after="60"/>
              <w:jc w:val="center"/>
              <w:rPr>
                <w:rFonts w:ascii="Arial" w:hAnsi="Arial" w:cs="Arial"/>
                <w:sz w:val="24"/>
                <w:szCs w:val="24"/>
              </w:rPr>
            </w:pPr>
            <w:r w:rsidRPr="00CB3700">
              <w:rPr>
                <w:rFonts w:ascii="Arial" w:hAnsi="Arial" w:cs="Arial"/>
                <w:sz w:val="24"/>
                <w:szCs w:val="24"/>
              </w:rPr>
              <w:t>9</w:t>
            </w:r>
            <w:r w:rsidR="000034FF" w:rsidRPr="00CB3700">
              <w:rPr>
                <w:rFonts w:ascii="Arial" w:hAnsi="Arial" w:cs="Arial"/>
                <w:sz w:val="24"/>
                <w:szCs w:val="24"/>
              </w:rPr>
              <w:t>0.0</w:t>
            </w:r>
          </w:p>
          <w:p w:rsidR="000034FF" w:rsidRPr="00CB3700" w:rsidRDefault="000034FF" w:rsidP="00ED2649">
            <w:pPr>
              <w:spacing w:before="60" w:after="60"/>
              <w:jc w:val="center"/>
              <w:rPr>
                <w:rFonts w:ascii="Arial" w:hAnsi="Arial" w:cs="Arial"/>
              </w:rPr>
            </w:pPr>
            <w:r w:rsidRPr="00CB3700">
              <w:rPr>
                <w:rFonts w:ascii="Arial" w:hAnsi="Arial" w:cs="Arial"/>
              </w:rPr>
              <w:t>(</w:t>
            </w:r>
            <w:r w:rsidR="00ED2649" w:rsidRPr="00CB3700">
              <w:rPr>
                <w:rFonts w:ascii="Arial" w:hAnsi="Arial" w:cs="Arial"/>
              </w:rPr>
              <w:t>89</w:t>
            </w:r>
            <w:r w:rsidRPr="00CB3700">
              <w:rPr>
                <w:rFonts w:ascii="Arial" w:hAnsi="Arial" w:cs="Arial"/>
              </w:rPr>
              <w:t>.</w:t>
            </w:r>
            <w:r w:rsidR="00ED2649" w:rsidRPr="00CB3700">
              <w:rPr>
                <w:rFonts w:ascii="Arial" w:hAnsi="Arial" w:cs="Arial"/>
              </w:rPr>
              <w:t>9</w:t>
            </w:r>
            <w:r w:rsidRPr="00CB3700">
              <w:rPr>
                <w:rFonts w:ascii="Arial" w:hAnsi="Arial" w:cs="Arial"/>
              </w:rPr>
              <w:t xml:space="preserve"> ÷ </w:t>
            </w:r>
            <w:r w:rsidR="000609E3" w:rsidRPr="00CB3700">
              <w:rPr>
                <w:rFonts w:ascii="Arial" w:hAnsi="Arial" w:cs="Arial"/>
              </w:rPr>
              <w:t>9</w:t>
            </w:r>
            <w:r w:rsidRPr="00CB3700">
              <w:rPr>
                <w:rFonts w:ascii="Arial" w:hAnsi="Arial" w:cs="Arial"/>
              </w:rPr>
              <w:t>0.</w:t>
            </w:r>
            <w:r w:rsidR="00ED2649" w:rsidRPr="00CB3700">
              <w:rPr>
                <w:rFonts w:ascii="Arial" w:hAnsi="Arial" w:cs="Arial"/>
              </w:rPr>
              <w:t>1</w:t>
            </w:r>
            <w:r w:rsidRPr="00CB3700">
              <w:rPr>
                <w:rFonts w:ascii="Arial" w:hAnsi="Arial" w:cs="Arial"/>
              </w:rPr>
              <w:t>)</w:t>
            </w:r>
          </w:p>
        </w:tc>
        <w:tc>
          <w:tcPr>
            <w:tcW w:w="1809" w:type="dxa"/>
          </w:tcPr>
          <w:p w:rsidR="000034FF" w:rsidRPr="00CB3700" w:rsidRDefault="000609E3" w:rsidP="000034FF">
            <w:pPr>
              <w:spacing w:before="60" w:after="60"/>
              <w:jc w:val="center"/>
              <w:rPr>
                <w:rFonts w:ascii="Arial" w:hAnsi="Arial" w:cs="Arial"/>
                <w:sz w:val="24"/>
                <w:szCs w:val="24"/>
              </w:rPr>
            </w:pPr>
            <w:r w:rsidRPr="00CB3700">
              <w:rPr>
                <w:rFonts w:ascii="Arial" w:hAnsi="Arial" w:cs="Arial"/>
                <w:sz w:val="24"/>
                <w:szCs w:val="24"/>
              </w:rPr>
              <w:t>1</w:t>
            </w:r>
            <w:r w:rsidR="000034FF" w:rsidRPr="00CB3700">
              <w:rPr>
                <w:rFonts w:ascii="Arial" w:hAnsi="Arial" w:cs="Arial"/>
                <w:sz w:val="24"/>
                <w:szCs w:val="24"/>
              </w:rPr>
              <w:t>0.0</w:t>
            </w:r>
          </w:p>
          <w:p w:rsidR="000034FF" w:rsidRPr="00CB3700" w:rsidRDefault="000034FF" w:rsidP="00ED2649">
            <w:pPr>
              <w:spacing w:before="60" w:after="60"/>
              <w:jc w:val="center"/>
              <w:rPr>
                <w:rFonts w:ascii="Arial" w:hAnsi="Arial" w:cs="Arial"/>
              </w:rPr>
            </w:pPr>
            <w:r w:rsidRPr="00CB3700">
              <w:rPr>
                <w:rFonts w:ascii="Arial" w:hAnsi="Arial" w:cs="Arial"/>
              </w:rPr>
              <w:t>(</w:t>
            </w:r>
            <w:r w:rsidR="00ED2649" w:rsidRPr="00CB3700">
              <w:rPr>
                <w:rFonts w:ascii="Arial" w:hAnsi="Arial" w:cs="Arial"/>
              </w:rPr>
              <w:t>9</w:t>
            </w:r>
            <w:r w:rsidRPr="00CB3700">
              <w:rPr>
                <w:rFonts w:ascii="Arial" w:hAnsi="Arial" w:cs="Arial"/>
              </w:rPr>
              <w:t>.</w:t>
            </w:r>
            <w:r w:rsidR="00ED2649" w:rsidRPr="00CB3700">
              <w:rPr>
                <w:rFonts w:ascii="Arial" w:hAnsi="Arial" w:cs="Arial"/>
              </w:rPr>
              <w:t>9</w:t>
            </w:r>
            <w:r w:rsidRPr="00CB3700">
              <w:rPr>
                <w:rFonts w:ascii="Arial" w:hAnsi="Arial" w:cs="Arial"/>
              </w:rPr>
              <w:t xml:space="preserve"> ÷ </w:t>
            </w:r>
            <w:r w:rsidR="000609E3" w:rsidRPr="00CB3700">
              <w:rPr>
                <w:rFonts w:ascii="Arial" w:hAnsi="Arial" w:cs="Arial"/>
              </w:rPr>
              <w:t>1</w:t>
            </w:r>
            <w:r w:rsidRPr="00CB3700">
              <w:rPr>
                <w:rFonts w:ascii="Arial" w:hAnsi="Arial" w:cs="Arial"/>
              </w:rPr>
              <w:t>0.</w:t>
            </w:r>
            <w:r w:rsidR="00ED2649" w:rsidRPr="00CB3700">
              <w:rPr>
                <w:rFonts w:ascii="Arial" w:hAnsi="Arial" w:cs="Arial"/>
              </w:rPr>
              <w:t>1</w:t>
            </w:r>
            <w:r w:rsidRPr="00CB3700">
              <w:rPr>
                <w:rFonts w:ascii="Arial" w:hAnsi="Arial" w:cs="Arial"/>
              </w:rPr>
              <w:t>)</w:t>
            </w:r>
          </w:p>
        </w:tc>
        <w:tc>
          <w:tcPr>
            <w:tcW w:w="1828" w:type="dxa"/>
          </w:tcPr>
          <w:p w:rsidR="000034FF" w:rsidRPr="00CB3700" w:rsidRDefault="000609E3" w:rsidP="000034FF">
            <w:pPr>
              <w:spacing w:before="60" w:after="60"/>
              <w:jc w:val="center"/>
              <w:rPr>
                <w:rFonts w:ascii="Arial" w:hAnsi="Arial" w:cs="Arial"/>
                <w:sz w:val="24"/>
                <w:szCs w:val="24"/>
              </w:rPr>
            </w:pPr>
            <w:r w:rsidRPr="00CB3700">
              <w:rPr>
                <w:rFonts w:ascii="Arial" w:hAnsi="Arial" w:cs="Arial"/>
                <w:sz w:val="24"/>
                <w:szCs w:val="24"/>
              </w:rPr>
              <w:t>75</w:t>
            </w:r>
            <w:r w:rsidR="000034FF" w:rsidRPr="00CB3700">
              <w:rPr>
                <w:rFonts w:ascii="Arial" w:hAnsi="Arial" w:cs="Arial"/>
                <w:sz w:val="24"/>
                <w:szCs w:val="24"/>
              </w:rPr>
              <w:t>.0</w:t>
            </w:r>
          </w:p>
          <w:p w:rsidR="000034FF" w:rsidRPr="00CB3700" w:rsidRDefault="000034FF" w:rsidP="00ED2649">
            <w:pPr>
              <w:spacing w:before="60" w:after="60"/>
              <w:jc w:val="center"/>
              <w:rPr>
                <w:rFonts w:ascii="Arial" w:hAnsi="Arial" w:cs="Arial"/>
              </w:rPr>
            </w:pPr>
            <w:r w:rsidRPr="00CB3700">
              <w:rPr>
                <w:rFonts w:ascii="Arial" w:hAnsi="Arial" w:cs="Arial"/>
              </w:rPr>
              <w:t>(</w:t>
            </w:r>
            <w:r w:rsidR="000609E3" w:rsidRPr="00CB3700">
              <w:rPr>
                <w:rFonts w:ascii="Arial" w:hAnsi="Arial" w:cs="Arial"/>
              </w:rPr>
              <w:t>7</w:t>
            </w:r>
            <w:r w:rsidR="00E52ECB" w:rsidRPr="00CB3700">
              <w:rPr>
                <w:rFonts w:ascii="Arial" w:hAnsi="Arial" w:cs="Arial"/>
                <w:lang w:val="bg-BG"/>
              </w:rPr>
              <w:t>4</w:t>
            </w:r>
            <w:r w:rsidRPr="00CB3700">
              <w:rPr>
                <w:rFonts w:ascii="Arial" w:hAnsi="Arial" w:cs="Arial"/>
              </w:rPr>
              <w:t>.</w:t>
            </w:r>
            <w:r w:rsidR="00E52ECB" w:rsidRPr="00CB3700">
              <w:rPr>
                <w:rFonts w:ascii="Arial" w:hAnsi="Arial" w:cs="Arial"/>
                <w:lang w:val="bg-BG"/>
              </w:rPr>
              <w:t>9</w:t>
            </w:r>
            <w:r w:rsidRPr="00CB3700">
              <w:rPr>
                <w:rFonts w:ascii="Arial" w:hAnsi="Arial" w:cs="Arial"/>
              </w:rPr>
              <w:t xml:space="preserve"> ÷ </w:t>
            </w:r>
            <w:r w:rsidR="000609E3" w:rsidRPr="00CB3700">
              <w:rPr>
                <w:rFonts w:ascii="Arial" w:hAnsi="Arial" w:cs="Arial"/>
              </w:rPr>
              <w:t>75</w:t>
            </w:r>
            <w:r w:rsidRPr="00CB3700">
              <w:rPr>
                <w:rFonts w:ascii="Arial" w:hAnsi="Arial" w:cs="Arial"/>
              </w:rPr>
              <w:t>.</w:t>
            </w:r>
            <w:r w:rsidR="00ED2649" w:rsidRPr="00CB3700">
              <w:rPr>
                <w:rFonts w:ascii="Arial" w:hAnsi="Arial" w:cs="Arial"/>
                <w:lang w:val="bg-BG"/>
              </w:rPr>
              <w:t>1</w:t>
            </w:r>
            <w:r w:rsidRPr="00CB3700">
              <w:rPr>
                <w:rFonts w:ascii="Arial" w:hAnsi="Arial" w:cs="Arial"/>
              </w:rPr>
              <w:t>)</w:t>
            </w:r>
          </w:p>
        </w:tc>
        <w:tc>
          <w:tcPr>
            <w:tcW w:w="1809" w:type="dxa"/>
          </w:tcPr>
          <w:p w:rsidR="000034FF" w:rsidRPr="00CB3700" w:rsidRDefault="000609E3" w:rsidP="000034FF">
            <w:pPr>
              <w:spacing w:before="60" w:after="60"/>
              <w:jc w:val="center"/>
              <w:rPr>
                <w:rFonts w:ascii="Arial" w:hAnsi="Arial" w:cs="Arial"/>
                <w:sz w:val="24"/>
                <w:szCs w:val="24"/>
              </w:rPr>
            </w:pPr>
            <w:r w:rsidRPr="00CB3700">
              <w:rPr>
                <w:rFonts w:ascii="Arial" w:hAnsi="Arial" w:cs="Arial"/>
                <w:sz w:val="24"/>
                <w:szCs w:val="24"/>
              </w:rPr>
              <w:t>25</w:t>
            </w:r>
            <w:r w:rsidR="000034FF" w:rsidRPr="00CB3700">
              <w:rPr>
                <w:rFonts w:ascii="Arial" w:hAnsi="Arial" w:cs="Arial"/>
                <w:sz w:val="24"/>
                <w:szCs w:val="24"/>
              </w:rPr>
              <w:t>.0</w:t>
            </w:r>
          </w:p>
          <w:p w:rsidR="000034FF" w:rsidRPr="00CB3700" w:rsidRDefault="000034FF" w:rsidP="00ED2649">
            <w:pPr>
              <w:spacing w:before="60" w:after="60"/>
              <w:jc w:val="center"/>
              <w:rPr>
                <w:rFonts w:ascii="Arial" w:hAnsi="Arial" w:cs="Arial"/>
              </w:rPr>
            </w:pPr>
            <w:r w:rsidRPr="00CB3700">
              <w:rPr>
                <w:rFonts w:ascii="Arial" w:hAnsi="Arial" w:cs="Arial"/>
              </w:rPr>
              <w:t>(</w:t>
            </w:r>
            <w:r w:rsidR="000609E3" w:rsidRPr="00CB3700">
              <w:rPr>
                <w:rFonts w:ascii="Arial" w:hAnsi="Arial" w:cs="Arial"/>
              </w:rPr>
              <w:t>2</w:t>
            </w:r>
            <w:r w:rsidR="00ED2649" w:rsidRPr="00CB3700">
              <w:rPr>
                <w:rFonts w:ascii="Arial" w:hAnsi="Arial" w:cs="Arial"/>
                <w:lang w:val="bg-BG"/>
              </w:rPr>
              <w:t>4</w:t>
            </w:r>
            <w:r w:rsidRPr="00CB3700">
              <w:rPr>
                <w:rFonts w:ascii="Arial" w:hAnsi="Arial" w:cs="Arial"/>
              </w:rPr>
              <w:t>.</w:t>
            </w:r>
            <w:r w:rsidR="00ED2649" w:rsidRPr="00CB3700">
              <w:rPr>
                <w:rFonts w:ascii="Arial" w:hAnsi="Arial" w:cs="Arial"/>
                <w:lang w:val="bg-BG"/>
              </w:rPr>
              <w:t>9</w:t>
            </w:r>
            <w:r w:rsidRPr="00CB3700">
              <w:rPr>
                <w:rFonts w:ascii="Arial" w:hAnsi="Arial" w:cs="Arial"/>
              </w:rPr>
              <w:t xml:space="preserve"> ÷ </w:t>
            </w:r>
            <w:r w:rsidR="000609E3" w:rsidRPr="00CB3700">
              <w:rPr>
                <w:rFonts w:ascii="Arial" w:hAnsi="Arial" w:cs="Arial"/>
              </w:rPr>
              <w:t>25</w:t>
            </w:r>
            <w:r w:rsidRPr="00CB3700">
              <w:rPr>
                <w:rFonts w:ascii="Arial" w:hAnsi="Arial" w:cs="Arial"/>
              </w:rPr>
              <w:t>.</w:t>
            </w:r>
            <w:r w:rsidR="00ED2649" w:rsidRPr="00CB3700">
              <w:rPr>
                <w:rFonts w:ascii="Arial" w:hAnsi="Arial" w:cs="Arial"/>
                <w:lang w:val="bg-BG"/>
              </w:rPr>
              <w:t>1</w:t>
            </w:r>
            <w:r w:rsidRPr="00CB3700">
              <w:rPr>
                <w:rFonts w:ascii="Arial" w:hAnsi="Arial" w:cs="Arial"/>
              </w:rPr>
              <w:t>)</w:t>
            </w:r>
          </w:p>
        </w:tc>
      </w:tr>
      <w:tr w:rsidR="00950C87" w:rsidRPr="00CB3700" w:rsidTr="00F50664">
        <w:tc>
          <w:tcPr>
            <w:tcW w:w="2076" w:type="dxa"/>
          </w:tcPr>
          <w:p w:rsidR="00122B42" w:rsidRPr="00CB3700" w:rsidRDefault="00122B42" w:rsidP="00D71EE3">
            <w:pPr>
              <w:spacing w:before="60" w:after="60"/>
              <w:rPr>
                <w:rFonts w:ascii="Arial" w:hAnsi="Arial" w:cs="Arial"/>
                <w:sz w:val="24"/>
                <w:szCs w:val="24"/>
              </w:rPr>
            </w:pPr>
            <w:r w:rsidRPr="00CB3700">
              <w:rPr>
                <w:rFonts w:ascii="Arial" w:hAnsi="Arial" w:cs="Arial"/>
                <w:sz w:val="24"/>
                <w:szCs w:val="24"/>
              </w:rPr>
              <w:t>Performance</w:t>
            </w:r>
            <w:r w:rsidR="00D71EE3" w:rsidRPr="00CB3700">
              <w:rPr>
                <w:rFonts w:ascii="Arial" w:hAnsi="Arial" w:cs="Arial"/>
                <w:sz w:val="24"/>
                <w:szCs w:val="24"/>
                <w:vertAlign w:val="subscript"/>
              </w:rPr>
              <w:t xml:space="preserve"> </w:t>
            </w:r>
            <w:r w:rsidR="00F6110D" w:rsidRPr="00CB3700">
              <w:rPr>
                <w:rFonts w:ascii="Arial" w:hAnsi="Arial" w:cs="Arial"/>
                <w:sz w:val="24"/>
                <w:szCs w:val="24"/>
                <w:vertAlign w:val="subscript"/>
              </w:rPr>
              <w:t>e</w:t>
            </w:r>
            <w:r w:rsidR="00D71EE3" w:rsidRPr="00CB3700">
              <w:rPr>
                <w:rFonts w:ascii="Arial" w:hAnsi="Arial" w:cs="Arial"/>
                <w:sz w:val="24"/>
                <w:szCs w:val="24"/>
                <w:vertAlign w:val="subscript"/>
              </w:rPr>
              <w:t>s</w:t>
            </w:r>
            <w:r w:rsidR="00F6110D" w:rsidRPr="00CB3700">
              <w:rPr>
                <w:rFonts w:ascii="Arial" w:hAnsi="Arial" w:cs="Arial"/>
                <w:sz w:val="24"/>
                <w:szCs w:val="24"/>
                <w:vertAlign w:val="subscript"/>
              </w:rPr>
              <w:t>t</w:t>
            </w:r>
            <w:r w:rsidR="00D71EE3" w:rsidRPr="00CB3700">
              <w:rPr>
                <w:rFonts w:ascii="Arial" w:hAnsi="Arial" w:cs="Arial"/>
                <w:sz w:val="24"/>
                <w:szCs w:val="24"/>
                <w:vertAlign w:val="subscript"/>
              </w:rPr>
              <w:t>.</w:t>
            </w:r>
            <w:r w:rsidRPr="00CB3700">
              <w:rPr>
                <w:rFonts w:ascii="Arial" w:hAnsi="Arial" w:cs="Arial"/>
                <w:sz w:val="24"/>
                <w:szCs w:val="24"/>
              </w:rPr>
              <w:t>, all predictions</w:t>
            </w:r>
          </w:p>
          <w:p w:rsidR="00950C87" w:rsidRPr="00CB3700" w:rsidRDefault="00950C87" w:rsidP="00D71EE3">
            <w:pPr>
              <w:spacing w:before="60" w:after="60"/>
              <w:rPr>
                <w:rFonts w:ascii="Arial" w:hAnsi="Arial" w:cs="Arial"/>
                <w:sz w:val="24"/>
                <w:szCs w:val="24"/>
              </w:rPr>
            </w:pPr>
            <w:r w:rsidRPr="00CB3700">
              <w:rPr>
                <w:rFonts w:ascii="Arial" w:hAnsi="Arial" w:cs="Arial"/>
                <w:sz w:val="24"/>
                <w:szCs w:val="24"/>
              </w:rPr>
              <w:t>(accuracy)</w:t>
            </w:r>
          </w:p>
        </w:tc>
        <w:tc>
          <w:tcPr>
            <w:tcW w:w="1828" w:type="dxa"/>
          </w:tcPr>
          <w:p w:rsidR="00122B42" w:rsidRPr="00CB3700" w:rsidRDefault="00122B42" w:rsidP="00122B42">
            <w:pPr>
              <w:spacing w:before="60" w:after="60"/>
              <w:jc w:val="center"/>
              <w:rPr>
                <w:rFonts w:ascii="Arial" w:hAnsi="Arial" w:cs="Arial"/>
                <w:sz w:val="24"/>
                <w:szCs w:val="24"/>
              </w:rPr>
            </w:pPr>
            <w:r w:rsidRPr="00CB3700">
              <w:rPr>
                <w:rFonts w:ascii="Arial" w:hAnsi="Arial" w:cs="Arial"/>
                <w:sz w:val="24"/>
                <w:szCs w:val="24"/>
              </w:rPr>
              <w:t>0.</w:t>
            </w:r>
            <w:r w:rsidR="007B4B46" w:rsidRPr="00CB3700">
              <w:rPr>
                <w:rFonts w:ascii="Arial" w:hAnsi="Arial" w:cs="Arial"/>
                <w:sz w:val="24"/>
                <w:szCs w:val="24"/>
              </w:rPr>
              <w:t>8</w:t>
            </w:r>
            <w:r w:rsidR="00CB3700" w:rsidRPr="00CB3700">
              <w:rPr>
                <w:rFonts w:ascii="Arial" w:hAnsi="Arial" w:cs="Arial"/>
                <w:sz w:val="24"/>
                <w:szCs w:val="24"/>
              </w:rPr>
              <w:t>59</w:t>
            </w:r>
          </w:p>
          <w:p w:rsidR="00122B42" w:rsidRPr="00CB3700" w:rsidRDefault="00122B42" w:rsidP="00CB3700">
            <w:pPr>
              <w:spacing w:before="60" w:after="60"/>
              <w:jc w:val="center"/>
              <w:rPr>
                <w:rFonts w:ascii="Arial" w:hAnsi="Arial" w:cs="Arial"/>
              </w:rPr>
            </w:pPr>
            <w:r w:rsidRPr="00CB3700">
              <w:rPr>
                <w:rFonts w:ascii="Arial" w:hAnsi="Arial" w:cs="Arial"/>
              </w:rPr>
              <w:t>(0.</w:t>
            </w:r>
            <w:r w:rsidR="00ED2035" w:rsidRPr="00CB3700">
              <w:rPr>
                <w:rFonts w:ascii="Arial" w:hAnsi="Arial" w:cs="Arial"/>
              </w:rPr>
              <w:t>8</w:t>
            </w:r>
            <w:r w:rsidR="00CB3700" w:rsidRPr="00CB3700">
              <w:rPr>
                <w:rFonts w:ascii="Arial" w:hAnsi="Arial" w:cs="Arial"/>
              </w:rPr>
              <w:t>54</w:t>
            </w:r>
            <w:r w:rsidRPr="00CB3700">
              <w:rPr>
                <w:rFonts w:ascii="Arial" w:hAnsi="Arial" w:cs="Arial"/>
              </w:rPr>
              <w:t xml:space="preserve"> ÷ 0.</w:t>
            </w:r>
            <w:r w:rsidR="00CB3700" w:rsidRPr="00CB3700">
              <w:rPr>
                <w:rFonts w:ascii="Arial" w:hAnsi="Arial" w:cs="Arial"/>
              </w:rPr>
              <w:t>864</w:t>
            </w:r>
            <w:r w:rsidRPr="00CB3700">
              <w:rPr>
                <w:rFonts w:ascii="Arial" w:hAnsi="Arial" w:cs="Arial"/>
              </w:rPr>
              <w:t>)</w:t>
            </w:r>
          </w:p>
        </w:tc>
        <w:tc>
          <w:tcPr>
            <w:tcW w:w="1809" w:type="dxa"/>
          </w:tcPr>
          <w:p w:rsidR="00122B42" w:rsidRPr="00CB3700" w:rsidRDefault="00122B42" w:rsidP="00122B42">
            <w:pPr>
              <w:spacing w:before="60" w:after="60"/>
              <w:jc w:val="center"/>
              <w:rPr>
                <w:rFonts w:ascii="Arial" w:hAnsi="Arial" w:cs="Arial"/>
                <w:sz w:val="24"/>
                <w:szCs w:val="24"/>
              </w:rPr>
            </w:pPr>
            <w:r w:rsidRPr="00CB3700">
              <w:rPr>
                <w:rFonts w:ascii="Arial" w:hAnsi="Arial" w:cs="Arial"/>
                <w:sz w:val="24"/>
                <w:szCs w:val="24"/>
              </w:rPr>
              <w:t>0.</w:t>
            </w:r>
            <w:r w:rsidR="00ED2035" w:rsidRPr="00CB3700">
              <w:rPr>
                <w:rFonts w:ascii="Arial" w:hAnsi="Arial" w:cs="Arial"/>
                <w:sz w:val="24"/>
                <w:szCs w:val="24"/>
              </w:rPr>
              <w:t>8</w:t>
            </w:r>
            <w:r w:rsidR="00CB3700" w:rsidRPr="00CB3700">
              <w:rPr>
                <w:rFonts w:ascii="Arial" w:hAnsi="Arial" w:cs="Arial"/>
                <w:sz w:val="24"/>
                <w:szCs w:val="24"/>
              </w:rPr>
              <w:t>44</w:t>
            </w:r>
          </w:p>
          <w:p w:rsidR="00122B42" w:rsidRPr="00CB3700" w:rsidRDefault="00122B42" w:rsidP="00CB3700">
            <w:pPr>
              <w:spacing w:before="60" w:after="60"/>
              <w:jc w:val="center"/>
              <w:rPr>
                <w:rFonts w:ascii="Arial" w:hAnsi="Arial" w:cs="Arial"/>
              </w:rPr>
            </w:pPr>
            <w:r w:rsidRPr="00CB3700">
              <w:rPr>
                <w:rFonts w:ascii="Arial" w:hAnsi="Arial" w:cs="Arial"/>
              </w:rPr>
              <w:t>(0.</w:t>
            </w:r>
            <w:r w:rsidR="00E56D81" w:rsidRPr="00CB3700">
              <w:rPr>
                <w:rFonts w:ascii="Arial" w:hAnsi="Arial" w:cs="Arial"/>
              </w:rPr>
              <w:t>7</w:t>
            </w:r>
            <w:r w:rsidR="00820631" w:rsidRPr="00CB3700">
              <w:rPr>
                <w:rFonts w:ascii="Arial" w:hAnsi="Arial" w:cs="Arial"/>
              </w:rPr>
              <w:t>9</w:t>
            </w:r>
            <w:r w:rsidR="00CB3700" w:rsidRPr="00CB3700">
              <w:rPr>
                <w:rFonts w:ascii="Arial" w:hAnsi="Arial" w:cs="Arial"/>
              </w:rPr>
              <w:t>5</w:t>
            </w:r>
            <w:r w:rsidRPr="00CB3700">
              <w:rPr>
                <w:rFonts w:ascii="Arial" w:hAnsi="Arial" w:cs="Arial"/>
              </w:rPr>
              <w:t xml:space="preserve"> ÷ 0.</w:t>
            </w:r>
            <w:r w:rsidR="00CB3700" w:rsidRPr="00CB3700">
              <w:rPr>
                <w:rFonts w:ascii="Arial" w:hAnsi="Arial" w:cs="Arial"/>
              </w:rPr>
              <w:t>893</w:t>
            </w:r>
            <w:r w:rsidRPr="00CB3700">
              <w:rPr>
                <w:rFonts w:ascii="Arial" w:hAnsi="Arial" w:cs="Arial"/>
              </w:rPr>
              <w:t>)</w:t>
            </w:r>
          </w:p>
        </w:tc>
        <w:tc>
          <w:tcPr>
            <w:tcW w:w="1828" w:type="dxa"/>
          </w:tcPr>
          <w:p w:rsidR="00122B42" w:rsidRPr="00CB3700" w:rsidRDefault="00122B42" w:rsidP="00122B42">
            <w:pPr>
              <w:spacing w:before="60" w:after="60"/>
              <w:jc w:val="center"/>
              <w:rPr>
                <w:rFonts w:ascii="Arial" w:hAnsi="Arial" w:cs="Arial"/>
                <w:sz w:val="24"/>
                <w:szCs w:val="24"/>
              </w:rPr>
            </w:pPr>
            <w:r w:rsidRPr="00CB3700">
              <w:rPr>
                <w:rFonts w:ascii="Arial" w:hAnsi="Arial" w:cs="Arial"/>
                <w:sz w:val="24"/>
                <w:szCs w:val="24"/>
              </w:rPr>
              <w:t>0.8</w:t>
            </w:r>
            <w:r w:rsidR="007F7159" w:rsidRPr="00CB3700">
              <w:rPr>
                <w:rFonts w:ascii="Arial" w:hAnsi="Arial" w:cs="Arial"/>
                <w:sz w:val="24"/>
                <w:szCs w:val="24"/>
              </w:rPr>
              <w:t>58</w:t>
            </w:r>
          </w:p>
          <w:p w:rsidR="00122B42" w:rsidRPr="00CB3700" w:rsidRDefault="00122B42" w:rsidP="007F7159">
            <w:pPr>
              <w:spacing w:before="60" w:after="60"/>
              <w:jc w:val="center"/>
              <w:rPr>
                <w:rFonts w:ascii="Arial" w:hAnsi="Arial" w:cs="Arial"/>
              </w:rPr>
            </w:pPr>
            <w:r w:rsidRPr="00CB3700">
              <w:rPr>
                <w:rFonts w:ascii="Arial" w:hAnsi="Arial" w:cs="Arial"/>
              </w:rPr>
              <w:t>(0.8</w:t>
            </w:r>
            <w:r w:rsidR="007F7159" w:rsidRPr="00CB3700">
              <w:rPr>
                <w:rFonts w:ascii="Arial" w:hAnsi="Arial" w:cs="Arial"/>
              </w:rPr>
              <w:t>40</w:t>
            </w:r>
            <w:r w:rsidRPr="00CB3700">
              <w:rPr>
                <w:rFonts w:ascii="Arial" w:hAnsi="Arial" w:cs="Arial"/>
              </w:rPr>
              <w:t xml:space="preserve"> ÷ 0.8</w:t>
            </w:r>
            <w:r w:rsidR="007F7159" w:rsidRPr="00CB3700">
              <w:rPr>
                <w:rFonts w:ascii="Arial" w:hAnsi="Arial" w:cs="Arial"/>
              </w:rPr>
              <w:t>77</w:t>
            </w:r>
            <w:r w:rsidRPr="00CB3700">
              <w:rPr>
                <w:rFonts w:ascii="Arial" w:hAnsi="Arial" w:cs="Arial"/>
              </w:rPr>
              <w:t>)</w:t>
            </w:r>
          </w:p>
        </w:tc>
        <w:tc>
          <w:tcPr>
            <w:tcW w:w="1809" w:type="dxa"/>
          </w:tcPr>
          <w:p w:rsidR="00122B42" w:rsidRPr="00CB3700" w:rsidRDefault="00122B42" w:rsidP="00122B42">
            <w:pPr>
              <w:spacing w:before="60" w:after="60"/>
              <w:jc w:val="center"/>
              <w:rPr>
                <w:rFonts w:ascii="Arial" w:hAnsi="Arial" w:cs="Arial"/>
                <w:sz w:val="24"/>
                <w:szCs w:val="24"/>
              </w:rPr>
            </w:pPr>
            <w:r w:rsidRPr="00CB3700">
              <w:rPr>
                <w:rFonts w:ascii="Arial" w:hAnsi="Arial" w:cs="Arial"/>
                <w:sz w:val="24"/>
                <w:szCs w:val="24"/>
              </w:rPr>
              <w:t>0.8</w:t>
            </w:r>
            <w:r w:rsidR="007F7159" w:rsidRPr="00CB3700">
              <w:rPr>
                <w:rFonts w:ascii="Arial" w:hAnsi="Arial" w:cs="Arial"/>
                <w:sz w:val="24"/>
                <w:szCs w:val="24"/>
              </w:rPr>
              <w:t>43</w:t>
            </w:r>
          </w:p>
          <w:p w:rsidR="00122B42" w:rsidRPr="00CB3700" w:rsidRDefault="00122B42" w:rsidP="007F7159">
            <w:pPr>
              <w:spacing w:before="60" w:after="60"/>
              <w:jc w:val="center"/>
              <w:rPr>
                <w:rFonts w:ascii="Arial" w:hAnsi="Arial" w:cs="Arial"/>
              </w:rPr>
            </w:pPr>
            <w:r w:rsidRPr="00CB3700">
              <w:rPr>
                <w:rFonts w:ascii="Arial" w:hAnsi="Arial" w:cs="Arial"/>
              </w:rPr>
              <w:t>(0.</w:t>
            </w:r>
            <w:r w:rsidR="007F7159" w:rsidRPr="00CB3700">
              <w:rPr>
                <w:rFonts w:ascii="Arial" w:hAnsi="Arial" w:cs="Arial"/>
              </w:rPr>
              <w:t>792</w:t>
            </w:r>
            <w:r w:rsidRPr="00CB3700">
              <w:rPr>
                <w:rFonts w:ascii="Arial" w:hAnsi="Arial" w:cs="Arial"/>
              </w:rPr>
              <w:t xml:space="preserve"> ÷ 0.</w:t>
            </w:r>
            <w:r w:rsidR="007F7159" w:rsidRPr="00CB3700">
              <w:rPr>
                <w:rFonts w:ascii="Arial" w:hAnsi="Arial" w:cs="Arial"/>
              </w:rPr>
              <w:t>894</w:t>
            </w:r>
            <w:r w:rsidRPr="00CB3700">
              <w:rPr>
                <w:rFonts w:ascii="Arial" w:hAnsi="Arial" w:cs="Arial"/>
              </w:rPr>
              <w:t>)</w:t>
            </w:r>
          </w:p>
        </w:tc>
      </w:tr>
      <w:tr w:rsidR="00E56D81" w:rsidRPr="00CB3700" w:rsidTr="00F50664">
        <w:tc>
          <w:tcPr>
            <w:tcW w:w="2076" w:type="dxa"/>
          </w:tcPr>
          <w:p w:rsidR="00E56D81" w:rsidRPr="00CB3700" w:rsidRDefault="00E56D81" w:rsidP="00E56D81">
            <w:pPr>
              <w:spacing w:before="60" w:after="60"/>
              <w:rPr>
                <w:rFonts w:ascii="Arial" w:hAnsi="Arial" w:cs="Arial"/>
                <w:sz w:val="24"/>
                <w:szCs w:val="24"/>
              </w:rPr>
            </w:pPr>
            <w:r w:rsidRPr="00CB3700">
              <w:rPr>
                <w:rFonts w:ascii="Arial" w:hAnsi="Arial" w:cs="Arial"/>
                <w:i/>
                <w:sz w:val="24"/>
                <w:szCs w:val="24"/>
              </w:rPr>
              <w:t>p-value</w:t>
            </w:r>
            <w:r w:rsidRPr="00CB3700">
              <w:rPr>
                <w:rFonts w:ascii="Arial" w:hAnsi="Arial" w:cs="Arial"/>
                <w:sz w:val="24"/>
                <w:szCs w:val="24"/>
              </w:rPr>
              <w:t>, accuracy</w:t>
            </w:r>
          </w:p>
        </w:tc>
        <w:tc>
          <w:tcPr>
            <w:tcW w:w="1828" w:type="dxa"/>
          </w:tcPr>
          <w:p w:rsidR="00E56D81" w:rsidRPr="00CB3700" w:rsidRDefault="00E56D81" w:rsidP="00E56D81">
            <w:pPr>
              <w:spacing w:before="60" w:after="60"/>
              <w:jc w:val="center"/>
              <w:rPr>
                <w:rFonts w:ascii="Arial" w:hAnsi="Arial" w:cs="Arial"/>
                <w:sz w:val="24"/>
                <w:szCs w:val="24"/>
              </w:rPr>
            </w:pPr>
            <w:r w:rsidRPr="00CB3700">
              <w:rPr>
                <w:rFonts w:ascii="Arial" w:hAnsi="Arial" w:cs="Arial"/>
                <w:sz w:val="24"/>
                <w:szCs w:val="24"/>
              </w:rPr>
              <w:t>&lt; 10</w:t>
            </w:r>
            <w:r w:rsidRPr="00CB3700">
              <w:rPr>
                <w:rFonts w:ascii="Arial" w:hAnsi="Arial" w:cs="Arial"/>
                <w:sz w:val="24"/>
                <w:szCs w:val="24"/>
                <w:vertAlign w:val="superscript"/>
              </w:rPr>
              <w:t>-10</w:t>
            </w:r>
          </w:p>
        </w:tc>
        <w:tc>
          <w:tcPr>
            <w:tcW w:w="1809" w:type="dxa"/>
          </w:tcPr>
          <w:p w:rsidR="00E56D81" w:rsidRPr="00CB3700" w:rsidRDefault="00CB3700" w:rsidP="00CB3700">
            <w:pPr>
              <w:spacing w:before="60" w:after="60"/>
              <w:jc w:val="center"/>
              <w:rPr>
                <w:rFonts w:ascii="Arial" w:hAnsi="Arial" w:cs="Arial"/>
                <w:sz w:val="24"/>
                <w:szCs w:val="24"/>
              </w:rPr>
            </w:pPr>
            <w:r w:rsidRPr="00CB3700">
              <w:rPr>
                <w:rFonts w:ascii="Arial" w:hAnsi="Arial" w:cs="Arial"/>
                <w:sz w:val="24"/>
                <w:szCs w:val="24"/>
              </w:rPr>
              <w:t>2.6</w:t>
            </w:r>
            <w:r w:rsidR="00E56D81" w:rsidRPr="00CB3700">
              <w:rPr>
                <w:rFonts w:ascii="Arial" w:hAnsi="Arial" w:cs="Arial"/>
                <w:sz w:val="24"/>
                <w:szCs w:val="24"/>
              </w:rPr>
              <w:t xml:space="preserve"> x 10</w:t>
            </w:r>
            <w:r w:rsidRPr="00CB3700">
              <w:rPr>
                <w:rFonts w:ascii="Arial" w:hAnsi="Arial" w:cs="Arial"/>
                <w:sz w:val="24"/>
                <w:szCs w:val="24"/>
                <w:vertAlign w:val="superscript"/>
              </w:rPr>
              <w:t>-9</w:t>
            </w:r>
          </w:p>
        </w:tc>
        <w:tc>
          <w:tcPr>
            <w:tcW w:w="1828" w:type="dxa"/>
          </w:tcPr>
          <w:p w:rsidR="00E56D81" w:rsidRPr="00CB3700" w:rsidRDefault="00E56D81" w:rsidP="00E56D81">
            <w:pPr>
              <w:spacing w:before="60" w:after="60"/>
              <w:jc w:val="center"/>
              <w:rPr>
                <w:rFonts w:ascii="Arial" w:hAnsi="Arial" w:cs="Arial"/>
                <w:sz w:val="24"/>
                <w:szCs w:val="24"/>
              </w:rPr>
            </w:pPr>
            <w:r w:rsidRPr="00CB3700">
              <w:rPr>
                <w:rFonts w:ascii="Arial" w:hAnsi="Arial" w:cs="Arial"/>
                <w:sz w:val="24"/>
                <w:szCs w:val="24"/>
              </w:rPr>
              <w:t>&lt; 10</w:t>
            </w:r>
            <w:r w:rsidRPr="00CB3700">
              <w:rPr>
                <w:rFonts w:ascii="Arial" w:hAnsi="Arial" w:cs="Arial"/>
                <w:sz w:val="24"/>
                <w:szCs w:val="24"/>
                <w:vertAlign w:val="superscript"/>
              </w:rPr>
              <w:t>-10</w:t>
            </w:r>
          </w:p>
        </w:tc>
        <w:tc>
          <w:tcPr>
            <w:tcW w:w="1809" w:type="dxa"/>
          </w:tcPr>
          <w:p w:rsidR="00E56D81" w:rsidRPr="00CB3700" w:rsidRDefault="00E56D81" w:rsidP="00E56D81">
            <w:pPr>
              <w:spacing w:before="60" w:after="60"/>
              <w:jc w:val="center"/>
              <w:rPr>
                <w:rFonts w:ascii="Arial" w:hAnsi="Arial" w:cs="Arial"/>
                <w:sz w:val="24"/>
                <w:szCs w:val="24"/>
              </w:rPr>
            </w:pPr>
            <w:r w:rsidRPr="00CB3700">
              <w:rPr>
                <w:rFonts w:ascii="Arial" w:hAnsi="Arial" w:cs="Arial"/>
                <w:sz w:val="24"/>
                <w:szCs w:val="24"/>
              </w:rPr>
              <w:t>&lt; 10</w:t>
            </w:r>
            <w:r w:rsidRPr="00CB3700">
              <w:rPr>
                <w:rFonts w:ascii="Arial" w:hAnsi="Arial" w:cs="Arial"/>
                <w:sz w:val="24"/>
                <w:szCs w:val="24"/>
                <w:vertAlign w:val="superscript"/>
              </w:rPr>
              <w:t>-10</w:t>
            </w:r>
          </w:p>
        </w:tc>
      </w:tr>
      <w:tr w:rsidR="00950C87" w:rsidRPr="00CB3700" w:rsidTr="007F7159">
        <w:tc>
          <w:tcPr>
            <w:tcW w:w="2076" w:type="dxa"/>
          </w:tcPr>
          <w:p w:rsidR="00122B42" w:rsidRPr="00CB3700" w:rsidRDefault="00D71EE3" w:rsidP="00950C87">
            <w:pPr>
              <w:spacing w:before="60" w:after="60"/>
              <w:rPr>
                <w:rFonts w:ascii="Arial" w:hAnsi="Arial" w:cs="Arial"/>
                <w:sz w:val="24"/>
                <w:szCs w:val="24"/>
              </w:rPr>
            </w:pPr>
            <w:r w:rsidRPr="00CB3700">
              <w:rPr>
                <w:rFonts w:ascii="Arial" w:hAnsi="Arial" w:cs="Arial"/>
                <w:sz w:val="24"/>
                <w:szCs w:val="24"/>
              </w:rPr>
              <w:t>Performance</w:t>
            </w:r>
            <w:r w:rsidRPr="00CB3700">
              <w:rPr>
                <w:rFonts w:ascii="Arial" w:hAnsi="Arial" w:cs="Arial"/>
                <w:sz w:val="24"/>
                <w:szCs w:val="24"/>
                <w:vertAlign w:val="subscript"/>
              </w:rPr>
              <w:t xml:space="preserve"> est.</w:t>
            </w:r>
            <w:r w:rsidRPr="00CB3700">
              <w:rPr>
                <w:rFonts w:ascii="Arial" w:hAnsi="Arial" w:cs="Arial"/>
                <w:sz w:val="24"/>
                <w:szCs w:val="24"/>
              </w:rPr>
              <w:t>,</w:t>
            </w:r>
            <w:r w:rsidR="00122B42" w:rsidRPr="00CB3700">
              <w:rPr>
                <w:rFonts w:ascii="Arial" w:hAnsi="Arial" w:cs="Arial"/>
                <w:sz w:val="24"/>
                <w:szCs w:val="24"/>
              </w:rPr>
              <w:t xml:space="preserve"> positive </w:t>
            </w:r>
            <w:r w:rsidR="00950C87" w:rsidRPr="00CB3700">
              <w:rPr>
                <w:rFonts w:ascii="Arial" w:hAnsi="Arial" w:cs="Arial"/>
                <w:sz w:val="24"/>
                <w:szCs w:val="24"/>
              </w:rPr>
              <w:t>chemicals (sensitivity)</w:t>
            </w:r>
          </w:p>
        </w:tc>
        <w:tc>
          <w:tcPr>
            <w:tcW w:w="1828" w:type="dxa"/>
          </w:tcPr>
          <w:p w:rsidR="00122B42" w:rsidRPr="00CB3700" w:rsidRDefault="00122B42" w:rsidP="00122B42">
            <w:pPr>
              <w:spacing w:before="60" w:after="60"/>
              <w:jc w:val="center"/>
              <w:rPr>
                <w:rFonts w:ascii="Arial" w:hAnsi="Arial" w:cs="Arial"/>
                <w:sz w:val="24"/>
                <w:szCs w:val="24"/>
              </w:rPr>
            </w:pPr>
            <w:r w:rsidRPr="00CB3700">
              <w:rPr>
                <w:rFonts w:ascii="Arial" w:hAnsi="Arial" w:cs="Arial"/>
                <w:sz w:val="24"/>
                <w:szCs w:val="24"/>
              </w:rPr>
              <w:t>0.</w:t>
            </w:r>
            <w:r w:rsidR="007B4B46" w:rsidRPr="00CB3700">
              <w:rPr>
                <w:rFonts w:ascii="Arial" w:hAnsi="Arial" w:cs="Arial"/>
                <w:sz w:val="24"/>
                <w:szCs w:val="24"/>
              </w:rPr>
              <w:t>8</w:t>
            </w:r>
            <w:r w:rsidR="00CB3700" w:rsidRPr="00CB3700">
              <w:rPr>
                <w:rFonts w:ascii="Arial" w:hAnsi="Arial" w:cs="Arial"/>
                <w:sz w:val="24"/>
                <w:szCs w:val="24"/>
              </w:rPr>
              <w:t>6</w:t>
            </w:r>
            <w:r w:rsidR="007B4B46" w:rsidRPr="00CB3700">
              <w:rPr>
                <w:rFonts w:ascii="Arial" w:hAnsi="Arial" w:cs="Arial"/>
                <w:sz w:val="24"/>
                <w:szCs w:val="24"/>
              </w:rPr>
              <w:t>3</w:t>
            </w:r>
          </w:p>
          <w:p w:rsidR="00122B42" w:rsidRPr="00CB3700" w:rsidRDefault="00122B42" w:rsidP="00CB3700">
            <w:pPr>
              <w:spacing w:before="60" w:after="60"/>
              <w:jc w:val="center"/>
              <w:rPr>
                <w:rFonts w:ascii="Arial" w:hAnsi="Arial" w:cs="Arial"/>
              </w:rPr>
            </w:pPr>
            <w:r w:rsidRPr="00CB3700">
              <w:rPr>
                <w:rFonts w:ascii="Arial" w:hAnsi="Arial" w:cs="Arial"/>
              </w:rPr>
              <w:t>(0.</w:t>
            </w:r>
            <w:r w:rsidR="007B4B46" w:rsidRPr="00CB3700">
              <w:rPr>
                <w:rFonts w:ascii="Arial" w:hAnsi="Arial" w:cs="Arial"/>
              </w:rPr>
              <w:t>8</w:t>
            </w:r>
            <w:r w:rsidR="00CB3700" w:rsidRPr="00CB3700">
              <w:rPr>
                <w:rFonts w:ascii="Arial" w:hAnsi="Arial" w:cs="Arial"/>
              </w:rPr>
              <w:t>55</w:t>
            </w:r>
            <w:r w:rsidRPr="00CB3700">
              <w:rPr>
                <w:rFonts w:ascii="Arial" w:hAnsi="Arial" w:cs="Arial"/>
              </w:rPr>
              <w:t xml:space="preserve"> ÷ 0.</w:t>
            </w:r>
            <w:r w:rsidR="00CB3700" w:rsidRPr="00CB3700">
              <w:rPr>
                <w:rFonts w:ascii="Arial" w:hAnsi="Arial" w:cs="Arial"/>
              </w:rPr>
              <w:t>870</w:t>
            </w:r>
            <w:r w:rsidRPr="00CB3700">
              <w:rPr>
                <w:rFonts w:ascii="Arial" w:hAnsi="Arial" w:cs="Arial"/>
              </w:rPr>
              <w:t>)</w:t>
            </w:r>
          </w:p>
        </w:tc>
        <w:tc>
          <w:tcPr>
            <w:tcW w:w="1809" w:type="dxa"/>
          </w:tcPr>
          <w:p w:rsidR="00122B42" w:rsidRPr="00CB3700" w:rsidRDefault="00122B42" w:rsidP="00122B42">
            <w:pPr>
              <w:spacing w:before="60" w:after="60"/>
              <w:jc w:val="center"/>
              <w:rPr>
                <w:rFonts w:ascii="Arial" w:hAnsi="Arial" w:cs="Arial"/>
                <w:sz w:val="24"/>
                <w:szCs w:val="24"/>
              </w:rPr>
            </w:pPr>
            <w:r w:rsidRPr="00CB3700">
              <w:rPr>
                <w:rFonts w:ascii="Arial" w:hAnsi="Arial" w:cs="Arial"/>
                <w:sz w:val="24"/>
                <w:szCs w:val="24"/>
              </w:rPr>
              <w:t>0.</w:t>
            </w:r>
            <w:r w:rsidR="000C3FF5" w:rsidRPr="00CB3700">
              <w:rPr>
                <w:rFonts w:ascii="Arial" w:hAnsi="Arial" w:cs="Arial"/>
                <w:sz w:val="24"/>
                <w:szCs w:val="24"/>
              </w:rPr>
              <w:t>8</w:t>
            </w:r>
            <w:r w:rsidR="00CB3700" w:rsidRPr="00CB3700">
              <w:rPr>
                <w:rFonts w:ascii="Arial" w:hAnsi="Arial" w:cs="Arial"/>
                <w:sz w:val="24"/>
                <w:szCs w:val="24"/>
              </w:rPr>
              <w:t>25</w:t>
            </w:r>
          </w:p>
          <w:p w:rsidR="00122B42" w:rsidRPr="00CB3700" w:rsidRDefault="00122B42" w:rsidP="00CB3700">
            <w:pPr>
              <w:spacing w:before="60" w:after="60"/>
              <w:jc w:val="center"/>
              <w:rPr>
                <w:rFonts w:ascii="Arial" w:hAnsi="Arial" w:cs="Arial"/>
              </w:rPr>
            </w:pPr>
            <w:r w:rsidRPr="00CB3700">
              <w:rPr>
                <w:rFonts w:ascii="Arial" w:hAnsi="Arial" w:cs="Arial"/>
              </w:rPr>
              <w:t>(0.</w:t>
            </w:r>
            <w:r w:rsidR="000C3FF5" w:rsidRPr="00CB3700">
              <w:rPr>
                <w:rFonts w:ascii="Arial" w:hAnsi="Arial" w:cs="Arial"/>
              </w:rPr>
              <w:t>7</w:t>
            </w:r>
            <w:r w:rsidR="00CB3700" w:rsidRPr="00CB3700">
              <w:rPr>
                <w:rFonts w:ascii="Arial" w:hAnsi="Arial" w:cs="Arial"/>
              </w:rPr>
              <w:t>52</w:t>
            </w:r>
            <w:r w:rsidRPr="00CB3700">
              <w:rPr>
                <w:rFonts w:ascii="Arial" w:hAnsi="Arial" w:cs="Arial"/>
              </w:rPr>
              <w:t xml:space="preserve"> ÷ 0.</w:t>
            </w:r>
            <w:r w:rsidR="00CB3700" w:rsidRPr="00CB3700">
              <w:rPr>
                <w:rFonts w:ascii="Arial" w:hAnsi="Arial" w:cs="Arial"/>
              </w:rPr>
              <w:t>897</w:t>
            </w:r>
            <w:r w:rsidRPr="00CB3700">
              <w:rPr>
                <w:rFonts w:ascii="Arial" w:hAnsi="Arial" w:cs="Arial"/>
              </w:rPr>
              <w:t>)</w:t>
            </w:r>
          </w:p>
        </w:tc>
        <w:tc>
          <w:tcPr>
            <w:tcW w:w="1828" w:type="dxa"/>
            <w:shd w:val="clear" w:color="auto" w:fill="auto"/>
          </w:tcPr>
          <w:p w:rsidR="00122B42" w:rsidRPr="00CB3700" w:rsidRDefault="00122B42" w:rsidP="00122B42">
            <w:pPr>
              <w:spacing w:before="60" w:after="60"/>
              <w:jc w:val="center"/>
              <w:rPr>
                <w:rFonts w:ascii="Arial" w:hAnsi="Arial" w:cs="Arial"/>
                <w:sz w:val="24"/>
                <w:szCs w:val="24"/>
              </w:rPr>
            </w:pPr>
            <w:r w:rsidRPr="00CB3700">
              <w:rPr>
                <w:rFonts w:ascii="Arial" w:hAnsi="Arial" w:cs="Arial"/>
                <w:sz w:val="24"/>
                <w:szCs w:val="24"/>
              </w:rPr>
              <w:t>0.</w:t>
            </w:r>
            <w:r w:rsidR="00426D77" w:rsidRPr="00CB3700">
              <w:rPr>
                <w:rFonts w:ascii="Arial" w:hAnsi="Arial" w:cs="Arial"/>
                <w:sz w:val="24"/>
                <w:szCs w:val="24"/>
              </w:rPr>
              <w:t>8</w:t>
            </w:r>
            <w:r w:rsidR="007F7159" w:rsidRPr="00CB3700">
              <w:rPr>
                <w:rFonts w:ascii="Arial" w:hAnsi="Arial" w:cs="Arial"/>
                <w:sz w:val="24"/>
                <w:szCs w:val="24"/>
              </w:rPr>
              <w:t>62</w:t>
            </w:r>
          </w:p>
          <w:p w:rsidR="00122B42" w:rsidRPr="00CB3700" w:rsidRDefault="00122B42" w:rsidP="007F7159">
            <w:pPr>
              <w:spacing w:before="60" w:after="60"/>
              <w:jc w:val="center"/>
              <w:rPr>
                <w:rFonts w:ascii="Arial" w:hAnsi="Arial" w:cs="Arial"/>
              </w:rPr>
            </w:pPr>
            <w:r w:rsidRPr="00CB3700">
              <w:rPr>
                <w:rFonts w:ascii="Arial" w:hAnsi="Arial" w:cs="Arial"/>
              </w:rPr>
              <w:t>(0.</w:t>
            </w:r>
            <w:r w:rsidR="00ED7348" w:rsidRPr="00CB3700">
              <w:rPr>
                <w:rFonts w:ascii="Arial" w:hAnsi="Arial" w:cs="Arial"/>
              </w:rPr>
              <w:t>8</w:t>
            </w:r>
            <w:r w:rsidR="007F7159" w:rsidRPr="00CB3700">
              <w:rPr>
                <w:rFonts w:ascii="Arial" w:hAnsi="Arial" w:cs="Arial"/>
              </w:rPr>
              <w:t>31</w:t>
            </w:r>
            <w:r w:rsidRPr="00CB3700">
              <w:rPr>
                <w:rFonts w:ascii="Arial" w:hAnsi="Arial" w:cs="Arial"/>
              </w:rPr>
              <w:t xml:space="preserve"> ÷ 0.</w:t>
            </w:r>
            <w:r w:rsidR="007F7159" w:rsidRPr="00CB3700">
              <w:rPr>
                <w:rFonts w:ascii="Arial" w:hAnsi="Arial" w:cs="Arial"/>
              </w:rPr>
              <w:t>894</w:t>
            </w:r>
            <w:r w:rsidRPr="00CB3700">
              <w:rPr>
                <w:rFonts w:ascii="Arial" w:hAnsi="Arial" w:cs="Arial"/>
              </w:rPr>
              <w:t>)</w:t>
            </w:r>
          </w:p>
        </w:tc>
        <w:tc>
          <w:tcPr>
            <w:tcW w:w="1809" w:type="dxa"/>
          </w:tcPr>
          <w:p w:rsidR="00122B42" w:rsidRPr="00CB3700" w:rsidRDefault="00122B42" w:rsidP="00122B42">
            <w:pPr>
              <w:spacing w:before="60" w:after="60"/>
              <w:jc w:val="center"/>
              <w:rPr>
                <w:rFonts w:ascii="Arial" w:hAnsi="Arial" w:cs="Arial"/>
                <w:sz w:val="24"/>
                <w:szCs w:val="24"/>
              </w:rPr>
            </w:pPr>
            <w:r w:rsidRPr="00CB3700">
              <w:rPr>
                <w:rFonts w:ascii="Arial" w:hAnsi="Arial" w:cs="Arial"/>
                <w:sz w:val="24"/>
                <w:szCs w:val="24"/>
              </w:rPr>
              <w:t>0.</w:t>
            </w:r>
            <w:r w:rsidR="00ED7348" w:rsidRPr="00CB3700">
              <w:rPr>
                <w:rFonts w:ascii="Arial" w:hAnsi="Arial" w:cs="Arial"/>
                <w:sz w:val="24"/>
                <w:szCs w:val="24"/>
              </w:rPr>
              <w:t>8</w:t>
            </w:r>
            <w:r w:rsidR="007F7159" w:rsidRPr="00CB3700">
              <w:rPr>
                <w:rFonts w:ascii="Arial" w:hAnsi="Arial" w:cs="Arial"/>
                <w:sz w:val="24"/>
                <w:szCs w:val="24"/>
              </w:rPr>
              <w:t>22</w:t>
            </w:r>
          </w:p>
          <w:p w:rsidR="00122B42" w:rsidRPr="00CB3700" w:rsidRDefault="00122B42" w:rsidP="007F7159">
            <w:pPr>
              <w:spacing w:before="60" w:after="60"/>
              <w:jc w:val="center"/>
              <w:rPr>
                <w:rFonts w:ascii="Arial" w:hAnsi="Arial" w:cs="Arial"/>
              </w:rPr>
            </w:pPr>
            <w:r w:rsidRPr="00CB3700">
              <w:rPr>
                <w:rFonts w:ascii="Arial" w:hAnsi="Arial" w:cs="Arial"/>
              </w:rPr>
              <w:t>(0.</w:t>
            </w:r>
            <w:r w:rsidR="00426D77" w:rsidRPr="00CB3700">
              <w:rPr>
                <w:rFonts w:ascii="Arial" w:hAnsi="Arial" w:cs="Arial"/>
              </w:rPr>
              <w:t>7</w:t>
            </w:r>
            <w:r w:rsidR="007F7159" w:rsidRPr="00CB3700">
              <w:rPr>
                <w:rFonts w:ascii="Arial" w:hAnsi="Arial" w:cs="Arial"/>
              </w:rPr>
              <w:t>28</w:t>
            </w:r>
            <w:r w:rsidRPr="00CB3700">
              <w:rPr>
                <w:rFonts w:ascii="Arial" w:hAnsi="Arial" w:cs="Arial"/>
              </w:rPr>
              <w:t xml:space="preserve"> ÷ 0.</w:t>
            </w:r>
            <w:r w:rsidR="00ED2649" w:rsidRPr="00CB3700">
              <w:rPr>
                <w:rFonts w:ascii="Arial" w:hAnsi="Arial" w:cs="Arial"/>
                <w:lang w:val="bg-BG"/>
              </w:rPr>
              <w:t>9</w:t>
            </w:r>
            <w:r w:rsidR="007F7159" w:rsidRPr="00CB3700">
              <w:rPr>
                <w:rFonts w:ascii="Arial" w:hAnsi="Arial" w:cs="Arial"/>
              </w:rPr>
              <w:t>16</w:t>
            </w:r>
            <w:r w:rsidRPr="00CB3700">
              <w:rPr>
                <w:rFonts w:ascii="Arial" w:hAnsi="Arial" w:cs="Arial"/>
              </w:rPr>
              <w:t>)</w:t>
            </w:r>
          </w:p>
        </w:tc>
      </w:tr>
      <w:tr w:rsidR="00CB3700" w:rsidRPr="00CB3700" w:rsidTr="007F7159">
        <w:tc>
          <w:tcPr>
            <w:tcW w:w="2076" w:type="dxa"/>
          </w:tcPr>
          <w:p w:rsidR="00CB3700" w:rsidRPr="00CB3700" w:rsidRDefault="00CB3700" w:rsidP="00CB3700">
            <w:pPr>
              <w:spacing w:before="60" w:after="60"/>
              <w:rPr>
                <w:rFonts w:ascii="Arial" w:hAnsi="Arial" w:cs="Arial"/>
                <w:sz w:val="24"/>
                <w:szCs w:val="24"/>
              </w:rPr>
            </w:pPr>
            <w:r w:rsidRPr="00CB3700">
              <w:rPr>
                <w:rFonts w:ascii="Arial" w:hAnsi="Arial" w:cs="Arial"/>
                <w:i/>
                <w:sz w:val="24"/>
                <w:szCs w:val="24"/>
              </w:rPr>
              <w:t>p-value</w:t>
            </w:r>
            <w:r w:rsidRPr="00CB3700">
              <w:rPr>
                <w:rFonts w:ascii="Arial" w:hAnsi="Arial" w:cs="Arial"/>
                <w:sz w:val="24"/>
                <w:szCs w:val="24"/>
              </w:rPr>
              <w:t>, sensitivity</w:t>
            </w:r>
          </w:p>
        </w:tc>
        <w:tc>
          <w:tcPr>
            <w:tcW w:w="1828" w:type="dxa"/>
          </w:tcPr>
          <w:p w:rsidR="00CB3700" w:rsidRPr="00CB3700" w:rsidRDefault="00CB3700" w:rsidP="00CB3700">
            <w:pPr>
              <w:spacing w:before="60" w:after="60"/>
              <w:jc w:val="center"/>
              <w:rPr>
                <w:rFonts w:ascii="Arial" w:hAnsi="Arial" w:cs="Arial"/>
                <w:sz w:val="24"/>
                <w:szCs w:val="24"/>
              </w:rPr>
            </w:pPr>
            <w:r w:rsidRPr="00CB3700">
              <w:rPr>
                <w:rFonts w:ascii="Arial" w:hAnsi="Arial" w:cs="Arial"/>
                <w:sz w:val="24"/>
                <w:szCs w:val="24"/>
              </w:rPr>
              <w:t>&lt; 10</w:t>
            </w:r>
            <w:r w:rsidRPr="00CB3700">
              <w:rPr>
                <w:rFonts w:ascii="Arial" w:hAnsi="Arial" w:cs="Arial"/>
                <w:sz w:val="24"/>
                <w:szCs w:val="24"/>
                <w:vertAlign w:val="superscript"/>
              </w:rPr>
              <w:t>-10</w:t>
            </w:r>
          </w:p>
        </w:tc>
        <w:tc>
          <w:tcPr>
            <w:tcW w:w="1809" w:type="dxa"/>
          </w:tcPr>
          <w:p w:rsidR="00CB3700" w:rsidRPr="00CB3700" w:rsidRDefault="00CB3700" w:rsidP="00CB3700">
            <w:pPr>
              <w:spacing w:before="60" w:after="60"/>
              <w:jc w:val="center"/>
              <w:rPr>
                <w:rFonts w:ascii="Arial" w:hAnsi="Arial" w:cs="Arial"/>
                <w:sz w:val="24"/>
                <w:szCs w:val="24"/>
              </w:rPr>
            </w:pPr>
            <w:r w:rsidRPr="00CB3700">
              <w:rPr>
                <w:rFonts w:ascii="Arial" w:hAnsi="Arial" w:cs="Arial"/>
                <w:sz w:val="24"/>
                <w:szCs w:val="24"/>
              </w:rPr>
              <w:t>1.5 x 10</w:t>
            </w:r>
            <w:r w:rsidRPr="00CB3700">
              <w:rPr>
                <w:rFonts w:ascii="Arial" w:hAnsi="Arial" w:cs="Arial"/>
                <w:sz w:val="24"/>
                <w:szCs w:val="24"/>
                <w:vertAlign w:val="superscript"/>
              </w:rPr>
              <w:t>-7</w:t>
            </w:r>
          </w:p>
        </w:tc>
        <w:tc>
          <w:tcPr>
            <w:tcW w:w="1828" w:type="dxa"/>
            <w:shd w:val="clear" w:color="auto" w:fill="auto"/>
          </w:tcPr>
          <w:p w:rsidR="00CB3700" w:rsidRPr="00CB3700" w:rsidRDefault="00CB3700" w:rsidP="00CB3700">
            <w:pPr>
              <w:spacing w:before="60" w:after="60"/>
              <w:jc w:val="center"/>
              <w:rPr>
                <w:rFonts w:ascii="Arial" w:hAnsi="Arial" w:cs="Arial"/>
                <w:sz w:val="24"/>
                <w:szCs w:val="24"/>
              </w:rPr>
            </w:pPr>
            <w:r w:rsidRPr="00CB3700">
              <w:rPr>
                <w:rFonts w:ascii="Arial" w:hAnsi="Arial" w:cs="Arial"/>
                <w:sz w:val="24"/>
                <w:szCs w:val="24"/>
              </w:rPr>
              <w:t>&lt; 10</w:t>
            </w:r>
            <w:r w:rsidRPr="00CB3700">
              <w:rPr>
                <w:rFonts w:ascii="Arial" w:hAnsi="Arial" w:cs="Arial"/>
                <w:sz w:val="24"/>
                <w:szCs w:val="24"/>
                <w:vertAlign w:val="superscript"/>
              </w:rPr>
              <w:t>-10</w:t>
            </w:r>
          </w:p>
        </w:tc>
        <w:tc>
          <w:tcPr>
            <w:tcW w:w="1809" w:type="dxa"/>
          </w:tcPr>
          <w:p w:rsidR="00CB3700" w:rsidRPr="00CB3700" w:rsidRDefault="00CB3700" w:rsidP="00CB3700">
            <w:pPr>
              <w:spacing w:before="60" w:after="60"/>
              <w:jc w:val="center"/>
              <w:rPr>
                <w:rFonts w:ascii="Arial" w:hAnsi="Arial" w:cs="Arial"/>
                <w:sz w:val="24"/>
                <w:szCs w:val="24"/>
              </w:rPr>
            </w:pPr>
            <w:r w:rsidRPr="00CB3700">
              <w:rPr>
                <w:rFonts w:ascii="Arial" w:hAnsi="Arial" w:cs="Arial"/>
                <w:sz w:val="24"/>
                <w:szCs w:val="24"/>
              </w:rPr>
              <w:t>&lt; 10</w:t>
            </w:r>
            <w:r w:rsidRPr="00CB3700">
              <w:rPr>
                <w:rFonts w:ascii="Arial" w:hAnsi="Arial" w:cs="Arial"/>
                <w:sz w:val="24"/>
                <w:szCs w:val="24"/>
                <w:vertAlign w:val="superscript"/>
              </w:rPr>
              <w:t>-10</w:t>
            </w:r>
          </w:p>
        </w:tc>
      </w:tr>
      <w:tr w:rsidR="00950C87" w:rsidRPr="00CB3700" w:rsidTr="00CB3700">
        <w:tc>
          <w:tcPr>
            <w:tcW w:w="2076" w:type="dxa"/>
          </w:tcPr>
          <w:p w:rsidR="00122B42" w:rsidRPr="00CB3700" w:rsidRDefault="00D71EE3" w:rsidP="00950C87">
            <w:pPr>
              <w:spacing w:before="60" w:after="60"/>
              <w:rPr>
                <w:rFonts w:ascii="Arial" w:hAnsi="Arial" w:cs="Arial"/>
                <w:sz w:val="24"/>
                <w:szCs w:val="24"/>
              </w:rPr>
            </w:pPr>
            <w:r w:rsidRPr="00CB3700">
              <w:rPr>
                <w:rFonts w:ascii="Arial" w:hAnsi="Arial" w:cs="Arial"/>
                <w:sz w:val="24"/>
                <w:szCs w:val="24"/>
              </w:rPr>
              <w:t>Performance</w:t>
            </w:r>
            <w:r w:rsidRPr="00CB3700">
              <w:rPr>
                <w:rFonts w:ascii="Arial" w:hAnsi="Arial" w:cs="Arial"/>
                <w:sz w:val="24"/>
                <w:szCs w:val="24"/>
                <w:vertAlign w:val="subscript"/>
              </w:rPr>
              <w:t xml:space="preserve"> est.</w:t>
            </w:r>
            <w:r w:rsidRPr="00CB3700">
              <w:rPr>
                <w:rFonts w:ascii="Arial" w:hAnsi="Arial" w:cs="Arial"/>
                <w:sz w:val="24"/>
                <w:szCs w:val="24"/>
              </w:rPr>
              <w:t>,</w:t>
            </w:r>
            <w:r w:rsidR="00122B42" w:rsidRPr="00CB3700">
              <w:rPr>
                <w:rFonts w:ascii="Arial" w:hAnsi="Arial" w:cs="Arial"/>
                <w:sz w:val="24"/>
                <w:szCs w:val="24"/>
              </w:rPr>
              <w:t xml:space="preserve"> negative </w:t>
            </w:r>
            <w:r w:rsidR="00950C87" w:rsidRPr="00CB3700">
              <w:rPr>
                <w:rFonts w:ascii="Arial" w:hAnsi="Arial" w:cs="Arial"/>
                <w:sz w:val="24"/>
                <w:szCs w:val="24"/>
              </w:rPr>
              <w:t>chemicals (specificity)</w:t>
            </w:r>
          </w:p>
        </w:tc>
        <w:tc>
          <w:tcPr>
            <w:tcW w:w="1828" w:type="dxa"/>
          </w:tcPr>
          <w:p w:rsidR="00122B42" w:rsidRPr="00CB3700" w:rsidRDefault="00122B42" w:rsidP="00122B42">
            <w:pPr>
              <w:spacing w:before="60" w:after="60"/>
              <w:jc w:val="center"/>
              <w:rPr>
                <w:rFonts w:ascii="Arial" w:hAnsi="Arial" w:cs="Arial"/>
                <w:sz w:val="24"/>
                <w:szCs w:val="24"/>
              </w:rPr>
            </w:pPr>
            <w:r w:rsidRPr="00CB3700">
              <w:rPr>
                <w:rFonts w:ascii="Arial" w:hAnsi="Arial" w:cs="Arial"/>
                <w:sz w:val="24"/>
                <w:szCs w:val="24"/>
              </w:rPr>
              <w:t>0.</w:t>
            </w:r>
            <w:r w:rsidR="00241AE6" w:rsidRPr="00CB3700">
              <w:rPr>
                <w:rFonts w:ascii="Arial" w:hAnsi="Arial" w:cs="Arial"/>
                <w:sz w:val="24"/>
                <w:szCs w:val="24"/>
              </w:rPr>
              <w:t>8</w:t>
            </w:r>
            <w:r w:rsidR="00CB3700" w:rsidRPr="00CB3700">
              <w:rPr>
                <w:rFonts w:ascii="Arial" w:hAnsi="Arial" w:cs="Arial"/>
                <w:sz w:val="24"/>
                <w:szCs w:val="24"/>
              </w:rPr>
              <w:t>55</w:t>
            </w:r>
          </w:p>
          <w:p w:rsidR="00122B42" w:rsidRPr="00CB3700" w:rsidRDefault="00122B42" w:rsidP="00CB3700">
            <w:pPr>
              <w:spacing w:before="60" w:after="60"/>
              <w:jc w:val="center"/>
              <w:rPr>
                <w:rFonts w:ascii="Arial" w:hAnsi="Arial" w:cs="Arial"/>
              </w:rPr>
            </w:pPr>
            <w:r w:rsidRPr="00CB3700">
              <w:rPr>
                <w:rFonts w:ascii="Arial" w:hAnsi="Arial" w:cs="Arial"/>
              </w:rPr>
              <w:t>(0.</w:t>
            </w:r>
            <w:r w:rsidR="00241AE6" w:rsidRPr="00CB3700">
              <w:rPr>
                <w:rFonts w:ascii="Arial" w:hAnsi="Arial" w:cs="Arial"/>
              </w:rPr>
              <w:t>8</w:t>
            </w:r>
            <w:r w:rsidR="00CB3700" w:rsidRPr="00CB3700">
              <w:rPr>
                <w:rFonts w:ascii="Arial" w:hAnsi="Arial" w:cs="Arial"/>
              </w:rPr>
              <w:t>48</w:t>
            </w:r>
            <w:r w:rsidRPr="00CB3700">
              <w:rPr>
                <w:rFonts w:ascii="Arial" w:hAnsi="Arial" w:cs="Arial"/>
              </w:rPr>
              <w:t xml:space="preserve"> ÷ 0.</w:t>
            </w:r>
            <w:r w:rsidR="00CB3700" w:rsidRPr="00CB3700">
              <w:rPr>
                <w:rFonts w:ascii="Arial" w:hAnsi="Arial" w:cs="Arial"/>
              </w:rPr>
              <w:t>862</w:t>
            </w:r>
            <w:r w:rsidRPr="00CB3700">
              <w:rPr>
                <w:rFonts w:ascii="Arial" w:hAnsi="Arial" w:cs="Arial"/>
              </w:rPr>
              <w:t>)</w:t>
            </w:r>
          </w:p>
        </w:tc>
        <w:tc>
          <w:tcPr>
            <w:tcW w:w="1809" w:type="dxa"/>
            <w:shd w:val="clear" w:color="auto" w:fill="auto"/>
          </w:tcPr>
          <w:p w:rsidR="00122B42" w:rsidRPr="00CB3700" w:rsidRDefault="00122B42" w:rsidP="00122B42">
            <w:pPr>
              <w:spacing w:before="60" w:after="60"/>
              <w:jc w:val="center"/>
              <w:rPr>
                <w:rFonts w:ascii="Arial" w:hAnsi="Arial" w:cs="Arial"/>
                <w:sz w:val="24"/>
                <w:szCs w:val="24"/>
              </w:rPr>
            </w:pPr>
            <w:r w:rsidRPr="00CB3700">
              <w:rPr>
                <w:rFonts w:ascii="Arial" w:hAnsi="Arial" w:cs="Arial"/>
                <w:sz w:val="24"/>
                <w:szCs w:val="24"/>
              </w:rPr>
              <w:t>0.</w:t>
            </w:r>
            <w:r w:rsidR="00241AE6" w:rsidRPr="00CB3700">
              <w:rPr>
                <w:rFonts w:ascii="Arial" w:hAnsi="Arial" w:cs="Arial"/>
                <w:sz w:val="24"/>
                <w:szCs w:val="24"/>
              </w:rPr>
              <w:t>8</w:t>
            </w:r>
            <w:r w:rsidR="00CB3700" w:rsidRPr="00CB3700">
              <w:rPr>
                <w:rFonts w:ascii="Arial" w:hAnsi="Arial" w:cs="Arial"/>
                <w:sz w:val="24"/>
                <w:szCs w:val="24"/>
              </w:rPr>
              <w:t>48</w:t>
            </w:r>
          </w:p>
          <w:p w:rsidR="00122B42" w:rsidRPr="00CB3700" w:rsidRDefault="00122B42" w:rsidP="00CB3700">
            <w:pPr>
              <w:spacing w:before="60" w:after="60"/>
              <w:jc w:val="center"/>
              <w:rPr>
                <w:rFonts w:ascii="Arial" w:hAnsi="Arial" w:cs="Arial"/>
              </w:rPr>
            </w:pPr>
            <w:r w:rsidRPr="00CB3700">
              <w:rPr>
                <w:rFonts w:ascii="Arial" w:hAnsi="Arial" w:cs="Arial"/>
              </w:rPr>
              <w:t>(0.</w:t>
            </w:r>
            <w:r w:rsidR="00241AE6" w:rsidRPr="00CB3700">
              <w:rPr>
                <w:rFonts w:ascii="Arial" w:hAnsi="Arial" w:cs="Arial"/>
              </w:rPr>
              <w:t>7</w:t>
            </w:r>
            <w:r w:rsidR="00CB3700" w:rsidRPr="00CB3700">
              <w:rPr>
                <w:rFonts w:ascii="Arial" w:hAnsi="Arial" w:cs="Arial"/>
              </w:rPr>
              <w:t>90</w:t>
            </w:r>
            <w:r w:rsidRPr="00CB3700">
              <w:rPr>
                <w:rFonts w:ascii="Arial" w:hAnsi="Arial" w:cs="Arial"/>
              </w:rPr>
              <w:t xml:space="preserve"> ÷ 0.</w:t>
            </w:r>
            <w:r w:rsidR="000C3FF5" w:rsidRPr="00CB3700">
              <w:rPr>
                <w:rFonts w:ascii="Arial" w:hAnsi="Arial" w:cs="Arial"/>
              </w:rPr>
              <w:t>9</w:t>
            </w:r>
            <w:r w:rsidR="00CB3700" w:rsidRPr="00CB3700">
              <w:rPr>
                <w:rFonts w:ascii="Arial" w:hAnsi="Arial" w:cs="Arial"/>
              </w:rPr>
              <w:t>06</w:t>
            </w:r>
            <w:r w:rsidRPr="00CB3700">
              <w:rPr>
                <w:rFonts w:ascii="Arial" w:hAnsi="Arial" w:cs="Arial"/>
              </w:rPr>
              <w:t>)</w:t>
            </w:r>
          </w:p>
        </w:tc>
        <w:tc>
          <w:tcPr>
            <w:tcW w:w="1828" w:type="dxa"/>
          </w:tcPr>
          <w:p w:rsidR="00122B42" w:rsidRPr="00CB3700" w:rsidRDefault="00122B42" w:rsidP="00122B42">
            <w:pPr>
              <w:spacing w:before="60" w:after="60"/>
              <w:jc w:val="center"/>
              <w:rPr>
                <w:rFonts w:ascii="Arial" w:hAnsi="Arial" w:cs="Arial"/>
                <w:sz w:val="24"/>
                <w:szCs w:val="24"/>
              </w:rPr>
            </w:pPr>
            <w:r w:rsidRPr="00CB3700">
              <w:rPr>
                <w:rFonts w:ascii="Arial" w:hAnsi="Arial" w:cs="Arial"/>
                <w:sz w:val="24"/>
                <w:szCs w:val="24"/>
              </w:rPr>
              <w:t>0.</w:t>
            </w:r>
            <w:r w:rsidR="00426D77" w:rsidRPr="00CB3700">
              <w:rPr>
                <w:rFonts w:ascii="Arial" w:hAnsi="Arial" w:cs="Arial"/>
                <w:sz w:val="24"/>
                <w:szCs w:val="24"/>
              </w:rPr>
              <w:t>8</w:t>
            </w:r>
            <w:r w:rsidR="007F7159" w:rsidRPr="00CB3700">
              <w:rPr>
                <w:rFonts w:ascii="Arial" w:hAnsi="Arial" w:cs="Arial"/>
                <w:sz w:val="24"/>
                <w:szCs w:val="24"/>
              </w:rPr>
              <w:t>55</w:t>
            </w:r>
          </w:p>
          <w:p w:rsidR="00122B42" w:rsidRPr="00CB3700" w:rsidRDefault="00122B42" w:rsidP="007F7159">
            <w:pPr>
              <w:spacing w:before="60" w:after="60"/>
              <w:jc w:val="center"/>
              <w:rPr>
                <w:rFonts w:ascii="Arial" w:hAnsi="Arial" w:cs="Arial"/>
              </w:rPr>
            </w:pPr>
            <w:r w:rsidRPr="00CB3700">
              <w:rPr>
                <w:rFonts w:ascii="Arial" w:hAnsi="Arial" w:cs="Arial"/>
              </w:rPr>
              <w:t>(0.</w:t>
            </w:r>
            <w:r w:rsidR="00426D77" w:rsidRPr="00CB3700">
              <w:rPr>
                <w:rFonts w:ascii="Arial" w:hAnsi="Arial" w:cs="Arial"/>
              </w:rPr>
              <w:t>8</w:t>
            </w:r>
            <w:r w:rsidR="007F7159" w:rsidRPr="00CB3700">
              <w:rPr>
                <w:rFonts w:ascii="Arial" w:hAnsi="Arial" w:cs="Arial"/>
              </w:rPr>
              <w:t>40</w:t>
            </w:r>
            <w:r w:rsidRPr="00CB3700">
              <w:rPr>
                <w:rFonts w:ascii="Arial" w:hAnsi="Arial" w:cs="Arial"/>
              </w:rPr>
              <w:t xml:space="preserve"> ÷ 0.</w:t>
            </w:r>
            <w:r w:rsidR="007F7159" w:rsidRPr="00CB3700">
              <w:rPr>
                <w:rFonts w:ascii="Arial" w:hAnsi="Arial" w:cs="Arial"/>
              </w:rPr>
              <w:t>869</w:t>
            </w:r>
            <w:r w:rsidRPr="00CB3700">
              <w:rPr>
                <w:rFonts w:ascii="Arial" w:hAnsi="Arial" w:cs="Arial"/>
              </w:rPr>
              <w:t>)</w:t>
            </w:r>
          </w:p>
        </w:tc>
        <w:tc>
          <w:tcPr>
            <w:tcW w:w="1809" w:type="dxa"/>
          </w:tcPr>
          <w:p w:rsidR="00122B42" w:rsidRPr="00CB3700" w:rsidRDefault="00122B42" w:rsidP="00122B42">
            <w:pPr>
              <w:spacing w:before="60" w:after="60"/>
              <w:jc w:val="center"/>
              <w:rPr>
                <w:rFonts w:ascii="Arial" w:hAnsi="Arial" w:cs="Arial"/>
                <w:sz w:val="24"/>
                <w:szCs w:val="24"/>
              </w:rPr>
            </w:pPr>
            <w:r w:rsidRPr="00CB3700">
              <w:rPr>
                <w:rFonts w:ascii="Arial" w:hAnsi="Arial" w:cs="Arial"/>
                <w:sz w:val="24"/>
                <w:szCs w:val="24"/>
              </w:rPr>
              <w:t>0.</w:t>
            </w:r>
            <w:r w:rsidR="00426D77" w:rsidRPr="00CB3700">
              <w:rPr>
                <w:rFonts w:ascii="Arial" w:hAnsi="Arial" w:cs="Arial"/>
                <w:sz w:val="24"/>
                <w:szCs w:val="24"/>
              </w:rPr>
              <w:t>8</w:t>
            </w:r>
            <w:r w:rsidR="007F7159" w:rsidRPr="00CB3700">
              <w:rPr>
                <w:rFonts w:ascii="Arial" w:hAnsi="Arial" w:cs="Arial"/>
                <w:sz w:val="24"/>
                <w:szCs w:val="24"/>
              </w:rPr>
              <w:t>52</w:t>
            </w:r>
          </w:p>
          <w:p w:rsidR="00122B42" w:rsidRPr="00CB3700" w:rsidRDefault="00122B42" w:rsidP="007F7159">
            <w:pPr>
              <w:spacing w:before="60" w:after="60"/>
              <w:jc w:val="center"/>
              <w:rPr>
                <w:rFonts w:ascii="Arial" w:hAnsi="Arial" w:cs="Arial"/>
              </w:rPr>
            </w:pPr>
            <w:r w:rsidRPr="00CB3700">
              <w:rPr>
                <w:rFonts w:ascii="Arial" w:hAnsi="Arial" w:cs="Arial"/>
              </w:rPr>
              <w:t>(0.</w:t>
            </w:r>
            <w:r w:rsidR="00426D77" w:rsidRPr="00CB3700">
              <w:rPr>
                <w:rFonts w:ascii="Arial" w:hAnsi="Arial" w:cs="Arial"/>
              </w:rPr>
              <w:t>8</w:t>
            </w:r>
            <w:r w:rsidR="007F7159" w:rsidRPr="00CB3700">
              <w:rPr>
                <w:rFonts w:ascii="Arial" w:hAnsi="Arial" w:cs="Arial"/>
              </w:rPr>
              <w:t>0</w:t>
            </w:r>
            <w:r w:rsidR="00426D77" w:rsidRPr="00CB3700">
              <w:rPr>
                <w:rFonts w:ascii="Arial" w:hAnsi="Arial" w:cs="Arial"/>
              </w:rPr>
              <w:t>8</w:t>
            </w:r>
            <w:r w:rsidRPr="00CB3700">
              <w:rPr>
                <w:rFonts w:ascii="Arial" w:hAnsi="Arial" w:cs="Arial"/>
              </w:rPr>
              <w:t xml:space="preserve"> ÷ 0.</w:t>
            </w:r>
            <w:r w:rsidR="007F7159" w:rsidRPr="00CB3700">
              <w:rPr>
                <w:rFonts w:ascii="Arial" w:hAnsi="Arial" w:cs="Arial"/>
              </w:rPr>
              <w:t>897</w:t>
            </w:r>
            <w:r w:rsidRPr="00CB3700">
              <w:rPr>
                <w:rFonts w:ascii="Arial" w:hAnsi="Arial" w:cs="Arial"/>
              </w:rPr>
              <w:t>)</w:t>
            </w:r>
          </w:p>
        </w:tc>
      </w:tr>
      <w:tr w:rsidR="007F7159" w:rsidRPr="00CB3700" w:rsidTr="00CB3700">
        <w:tc>
          <w:tcPr>
            <w:tcW w:w="2076" w:type="dxa"/>
          </w:tcPr>
          <w:p w:rsidR="007F7159" w:rsidRPr="00CB3700" w:rsidRDefault="007F7159" w:rsidP="007F7159">
            <w:pPr>
              <w:spacing w:before="60" w:after="60"/>
              <w:rPr>
                <w:rFonts w:ascii="Arial" w:hAnsi="Arial" w:cs="Arial"/>
                <w:sz w:val="24"/>
                <w:szCs w:val="24"/>
              </w:rPr>
            </w:pPr>
            <w:r w:rsidRPr="00CB3700">
              <w:rPr>
                <w:rFonts w:ascii="Arial" w:hAnsi="Arial" w:cs="Arial"/>
                <w:i/>
                <w:sz w:val="24"/>
                <w:szCs w:val="24"/>
              </w:rPr>
              <w:t>p-value</w:t>
            </w:r>
            <w:r w:rsidRPr="00CB3700">
              <w:rPr>
                <w:rFonts w:ascii="Arial" w:hAnsi="Arial" w:cs="Arial"/>
                <w:sz w:val="24"/>
                <w:szCs w:val="24"/>
              </w:rPr>
              <w:t>, specificity</w:t>
            </w:r>
          </w:p>
        </w:tc>
        <w:tc>
          <w:tcPr>
            <w:tcW w:w="1828" w:type="dxa"/>
          </w:tcPr>
          <w:p w:rsidR="007F7159" w:rsidRPr="00CB3700" w:rsidRDefault="007F7159" w:rsidP="007F7159">
            <w:pPr>
              <w:spacing w:before="60" w:after="60"/>
              <w:jc w:val="center"/>
              <w:rPr>
                <w:rFonts w:ascii="Arial" w:hAnsi="Arial" w:cs="Arial"/>
                <w:sz w:val="24"/>
                <w:szCs w:val="24"/>
              </w:rPr>
            </w:pPr>
            <w:r w:rsidRPr="00CB3700">
              <w:rPr>
                <w:rFonts w:ascii="Arial" w:hAnsi="Arial" w:cs="Arial"/>
                <w:sz w:val="24"/>
                <w:szCs w:val="24"/>
              </w:rPr>
              <w:t>&lt; 10</w:t>
            </w:r>
            <w:r w:rsidRPr="00CB3700">
              <w:rPr>
                <w:rFonts w:ascii="Arial" w:hAnsi="Arial" w:cs="Arial"/>
                <w:sz w:val="24"/>
                <w:szCs w:val="24"/>
                <w:vertAlign w:val="superscript"/>
              </w:rPr>
              <w:t>-10</w:t>
            </w:r>
          </w:p>
        </w:tc>
        <w:tc>
          <w:tcPr>
            <w:tcW w:w="1809" w:type="dxa"/>
            <w:shd w:val="clear" w:color="auto" w:fill="auto"/>
          </w:tcPr>
          <w:p w:rsidR="007F7159" w:rsidRPr="00CB3700" w:rsidRDefault="00CB3700" w:rsidP="00CB3700">
            <w:pPr>
              <w:spacing w:before="60" w:after="60"/>
              <w:jc w:val="center"/>
              <w:rPr>
                <w:rFonts w:ascii="Arial" w:hAnsi="Arial" w:cs="Arial"/>
                <w:sz w:val="24"/>
                <w:szCs w:val="24"/>
              </w:rPr>
            </w:pPr>
            <w:r w:rsidRPr="00CB3700">
              <w:rPr>
                <w:rFonts w:ascii="Arial" w:hAnsi="Arial" w:cs="Arial"/>
                <w:sz w:val="24"/>
                <w:szCs w:val="24"/>
              </w:rPr>
              <w:t>0.00073</w:t>
            </w:r>
          </w:p>
        </w:tc>
        <w:tc>
          <w:tcPr>
            <w:tcW w:w="1828" w:type="dxa"/>
          </w:tcPr>
          <w:p w:rsidR="007F7159" w:rsidRPr="00CB3700" w:rsidRDefault="007F7159" w:rsidP="007F7159">
            <w:pPr>
              <w:spacing w:before="60" w:after="60"/>
              <w:jc w:val="center"/>
              <w:rPr>
                <w:rFonts w:ascii="Arial" w:hAnsi="Arial" w:cs="Arial"/>
                <w:sz w:val="24"/>
                <w:szCs w:val="24"/>
              </w:rPr>
            </w:pPr>
            <w:r w:rsidRPr="00CB3700">
              <w:rPr>
                <w:rFonts w:ascii="Arial" w:hAnsi="Arial" w:cs="Arial"/>
                <w:sz w:val="24"/>
                <w:szCs w:val="24"/>
              </w:rPr>
              <w:t>&lt; 10</w:t>
            </w:r>
            <w:r w:rsidRPr="00CB3700">
              <w:rPr>
                <w:rFonts w:ascii="Arial" w:hAnsi="Arial" w:cs="Arial"/>
                <w:sz w:val="24"/>
                <w:szCs w:val="24"/>
                <w:vertAlign w:val="superscript"/>
              </w:rPr>
              <w:t>-10</w:t>
            </w:r>
          </w:p>
        </w:tc>
        <w:tc>
          <w:tcPr>
            <w:tcW w:w="1809" w:type="dxa"/>
          </w:tcPr>
          <w:p w:rsidR="007F7159" w:rsidRPr="00CB3700" w:rsidRDefault="007F7159" w:rsidP="007F7159">
            <w:pPr>
              <w:spacing w:before="60" w:after="60"/>
              <w:jc w:val="center"/>
              <w:rPr>
                <w:rFonts w:ascii="Arial" w:hAnsi="Arial" w:cs="Arial"/>
                <w:sz w:val="24"/>
                <w:szCs w:val="24"/>
              </w:rPr>
            </w:pPr>
            <w:r w:rsidRPr="00CB3700">
              <w:rPr>
                <w:rFonts w:ascii="Arial" w:hAnsi="Arial" w:cs="Arial"/>
                <w:sz w:val="24"/>
                <w:szCs w:val="24"/>
              </w:rPr>
              <w:t>1.4 x 10</w:t>
            </w:r>
            <w:r w:rsidRPr="00CB3700">
              <w:rPr>
                <w:rFonts w:ascii="Arial" w:hAnsi="Arial" w:cs="Arial"/>
                <w:sz w:val="24"/>
                <w:szCs w:val="24"/>
                <w:vertAlign w:val="superscript"/>
              </w:rPr>
              <w:t>-9</w:t>
            </w:r>
          </w:p>
        </w:tc>
      </w:tr>
    </w:tbl>
    <w:p w:rsidR="00F50664" w:rsidRPr="006B00A7" w:rsidRDefault="00F50664" w:rsidP="00F50664">
      <w:pPr>
        <w:spacing w:before="160"/>
        <w:rPr>
          <w:rFonts w:ascii="Arial" w:hAnsi="Arial" w:cs="Arial"/>
          <w:szCs w:val="24"/>
        </w:rPr>
      </w:pPr>
      <w:r w:rsidRPr="006B00A7">
        <w:rPr>
          <w:rFonts w:ascii="Arial" w:hAnsi="Arial" w:cs="Arial"/>
          <w:szCs w:val="24"/>
          <w:vertAlign w:val="superscript"/>
        </w:rPr>
        <w:t>1</w:t>
      </w:r>
      <w:r w:rsidRPr="006B00A7">
        <w:rPr>
          <w:rFonts w:ascii="Arial" w:hAnsi="Arial" w:cs="Arial"/>
          <w:szCs w:val="24"/>
        </w:rPr>
        <w:t xml:space="preserve">) Confidence ranges and </w:t>
      </w:r>
      <w:r w:rsidRPr="006B00A7">
        <w:rPr>
          <w:rFonts w:ascii="Arial" w:hAnsi="Arial" w:cs="Arial"/>
          <w:i/>
          <w:szCs w:val="24"/>
        </w:rPr>
        <w:t>p-value</w:t>
      </w:r>
      <w:r w:rsidRPr="006B00A7">
        <w:rPr>
          <w:rFonts w:ascii="Arial" w:hAnsi="Arial" w:cs="Arial"/>
          <w:szCs w:val="24"/>
        </w:rPr>
        <w:t xml:space="preserve"> are calculated at 95% confidence level</w:t>
      </w:r>
    </w:p>
    <w:p w:rsidR="00EF48D3" w:rsidRPr="006B00A7" w:rsidRDefault="00EF48D3" w:rsidP="00EF48D3">
      <w:pPr>
        <w:rPr>
          <w:rFonts w:ascii="Arial" w:hAnsi="Arial" w:cs="Arial"/>
          <w:sz w:val="24"/>
          <w:szCs w:val="24"/>
        </w:rPr>
      </w:pPr>
    </w:p>
    <w:p w:rsidR="001C2018" w:rsidRPr="006B00A7" w:rsidRDefault="001C2018" w:rsidP="00EF48D3">
      <w:pPr>
        <w:rPr>
          <w:rFonts w:ascii="Arial" w:hAnsi="Arial" w:cs="Arial"/>
          <w:sz w:val="24"/>
          <w:szCs w:val="24"/>
        </w:rPr>
      </w:pPr>
    </w:p>
    <w:p w:rsidR="005F78DB" w:rsidRPr="006B00A7" w:rsidRDefault="00EF48D3" w:rsidP="00EF48D3">
      <w:pPr>
        <w:rPr>
          <w:rFonts w:ascii="Arial" w:hAnsi="Arial" w:cs="Arial"/>
          <w:b/>
          <w:i/>
          <w:sz w:val="24"/>
          <w:szCs w:val="24"/>
        </w:rPr>
      </w:pPr>
      <w:r w:rsidRPr="006B00A7">
        <w:rPr>
          <w:rFonts w:ascii="Arial" w:hAnsi="Arial" w:cs="Arial"/>
          <w:b/>
          <w:i/>
          <w:sz w:val="24"/>
          <w:szCs w:val="24"/>
        </w:rPr>
        <w:t>Results from Monte Carlo cross-validation (1,000 repetitions):</w:t>
      </w:r>
    </w:p>
    <w:tbl>
      <w:tblPr>
        <w:tblStyle w:val="TableGrid"/>
        <w:tblW w:w="0" w:type="auto"/>
        <w:tblLook w:val="04A0" w:firstRow="1" w:lastRow="0" w:firstColumn="1" w:lastColumn="0" w:noHBand="0" w:noVBand="1"/>
      </w:tblPr>
      <w:tblGrid>
        <w:gridCol w:w="2076"/>
        <w:gridCol w:w="1828"/>
        <w:gridCol w:w="1809"/>
        <w:gridCol w:w="1828"/>
        <w:gridCol w:w="1809"/>
      </w:tblGrid>
      <w:tr w:rsidR="00EF48D3" w:rsidRPr="006B00A7" w:rsidTr="00974115">
        <w:tc>
          <w:tcPr>
            <w:tcW w:w="2076" w:type="dxa"/>
          </w:tcPr>
          <w:p w:rsidR="00EF48D3" w:rsidRPr="006B00A7" w:rsidRDefault="00EF48D3" w:rsidP="00EF48D3">
            <w:pPr>
              <w:spacing w:before="60" w:after="60"/>
              <w:rPr>
                <w:rFonts w:ascii="Arial" w:hAnsi="Arial" w:cs="Arial"/>
                <w:sz w:val="24"/>
                <w:szCs w:val="24"/>
              </w:rPr>
            </w:pPr>
          </w:p>
        </w:tc>
        <w:tc>
          <w:tcPr>
            <w:tcW w:w="3637" w:type="dxa"/>
            <w:gridSpan w:val="2"/>
          </w:tcPr>
          <w:p w:rsidR="00EF48D3" w:rsidRPr="006B00A7" w:rsidRDefault="00EF48D3" w:rsidP="00EF48D3">
            <w:pPr>
              <w:spacing w:before="60" w:after="60"/>
              <w:jc w:val="center"/>
              <w:rPr>
                <w:rFonts w:ascii="Arial" w:hAnsi="Arial" w:cs="Arial"/>
                <w:b/>
                <w:sz w:val="24"/>
                <w:szCs w:val="24"/>
              </w:rPr>
            </w:pPr>
            <w:r w:rsidRPr="006B00A7">
              <w:rPr>
                <w:rFonts w:ascii="Arial" w:hAnsi="Arial" w:cs="Arial"/>
                <w:b/>
                <w:sz w:val="24"/>
                <w:szCs w:val="24"/>
              </w:rPr>
              <w:t>75% training set</w:t>
            </w:r>
          </w:p>
        </w:tc>
        <w:tc>
          <w:tcPr>
            <w:tcW w:w="3637" w:type="dxa"/>
            <w:gridSpan w:val="2"/>
          </w:tcPr>
          <w:p w:rsidR="00EF48D3" w:rsidRPr="006B00A7" w:rsidRDefault="00EF48D3" w:rsidP="00EF48D3">
            <w:pPr>
              <w:spacing w:before="60" w:after="60"/>
              <w:jc w:val="center"/>
              <w:rPr>
                <w:rFonts w:ascii="Arial" w:hAnsi="Arial" w:cs="Arial"/>
                <w:b/>
                <w:sz w:val="24"/>
                <w:szCs w:val="24"/>
              </w:rPr>
            </w:pPr>
            <w:r w:rsidRPr="006B00A7">
              <w:rPr>
                <w:rFonts w:ascii="Arial" w:hAnsi="Arial" w:cs="Arial"/>
                <w:b/>
                <w:sz w:val="24"/>
                <w:szCs w:val="24"/>
              </w:rPr>
              <w:t>63% training set</w:t>
            </w:r>
          </w:p>
        </w:tc>
      </w:tr>
      <w:tr w:rsidR="00974115" w:rsidRPr="006B00A7" w:rsidTr="00974115">
        <w:tc>
          <w:tcPr>
            <w:tcW w:w="2076" w:type="dxa"/>
          </w:tcPr>
          <w:p w:rsidR="00EF48D3" w:rsidRPr="006B00A7" w:rsidRDefault="00EF48D3" w:rsidP="00EF48D3">
            <w:pPr>
              <w:spacing w:before="60" w:after="60"/>
              <w:rPr>
                <w:rFonts w:ascii="Arial" w:hAnsi="Arial" w:cs="Arial"/>
                <w:sz w:val="24"/>
                <w:szCs w:val="24"/>
              </w:rPr>
            </w:pPr>
          </w:p>
        </w:tc>
        <w:tc>
          <w:tcPr>
            <w:tcW w:w="1828" w:type="dxa"/>
          </w:tcPr>
          <w:p w:rsidR="00EF48D3" w:rsidRPr="006B00A7" w:rsidRDefault="00EF48D3" w:rsidP="00EF48D3">
            <w:pPr>
              <w:spacing w:before="60" w:after="60"/>
              <w:jc w:val="center"/>
              <w:rPr>
                <w:rFonts w:ascii="Arial" w:hAnsi="Arial" w:cs="Arial"/>
                <w:b/>
                <w:sz w:val="24"/>
                <w:szCs w:val="24"/>
              </w:rPr>
            </w:pPr>
            <w:r w:rsidRPr="006B00A7">
              <w:rPr>
                <w:rFonts w:ascii="Arial" w:hAnsi="Arial" w:cs="Arial"/>
                <w:b/>
                <w:sz w:val="24"/>
                <w:szCs w:val="24"/>
              </w:rPr>
              <w:t>Training sets</w:t>
            </w:r>
          </w:p>
        </w:tc>
        <w:tc>
          <w:tcPr>
            <w:tcW w:w="1809" w:type="dxa"/>
          </w:tcPr>
          <w:p w:rsidR="00EF48D3" w:rsidRPr="006B00A7" w:rsidRDefault="00EF48D3" w:rsidP="00EF48D3">
            <w:pPr>
              <w:spacing w:before="60" w:after="60"/>
              <w:jc w:val="center"/>
              <w:rPr>
                <w:rFonts w:ascii="Arial" w:hAnsi="Arial" w:cs="Arial"/>
                <w:b/>
                <w:sz w:val="24"/>
                <w:szCs w:val="24"/>
              </w:rPr>
            </w:pPr>
            <w:r w:rsidRPr="006B00A7">
              <w:rPr>
                <w:rFonts w:ascii="Arial" w:hAnsi="Arial" w:cs="Arial"/>
                <w:b/>
                <w:sz w:val="24"/>
                <w:szCs w:val="24"/>
              </w:rPr>
              <w:t>Test sets</w:t>
            </w:r>
          </w:p>
        </w:tc>
        <w:tc>
          <w:tcPr>
            <w:tcW w:w="1828" w:type="dxa"/>
          </w:tcPr>
          <w:p w:rsidR="00EF48D3" w:rsidRPr="006B00A7" w:rsidRDefault="00EF48D3" w:rsidP="00EF48D3">
            <w:pPr>
              <w:spacing w:before="60" w:after="60"/>
              <w:jc w:val="center"/>
              <w:rPr>
                <w:rFonts w:ascii="Arial" w:hAnsi="Arial" w:cs="Arial"/>
                <w:b/>
                <w:sz w:val="24"/>
                <w:szCs w:val="24"/>
              </w:rPr>
            </w:pPr>
            <w:r w:rsidRPr="006B00A7">
              <w:rPr>
                <w:rFonts w:ascii="Arial" w:hAnsi="Arial" w:cs="Arial"/>
                <w:b/>
                <w:sz w:val="24"/>
                <w:szCs w:val="24"/>
              </w:rPr>
              <w:t>Training sets</w:t>
            </w:r>
          </w:p>
        </w:tc>
        <w:tc>
          <w:tcPr>
            <w:tcW w:w="1809" w:type="dxa"/>
          </w:tcPr>
          <w:p w:rsidR="00EF48D3" w:rsidRPr="006B00A7" w:rsidRDefault="00EF48D3" w:rsidP="00EF48D3">
            <w:pPr>
              <w:spacing w:before="60" w:after="60"/>
              <w:jc w:val="center"/>
              <w:rPr>
                <w:rFonts w:ascii="Arial" w:hAnsi="Arial" w:cs="Arial"/>
                <w:b/>
                <w:sz w:val="24"/>
                <w:szCs w:val="24"/>
              </w:rPr>
            </w:pPr>
            <w:r w:rsidRPr="006B00A7">
              <w:rPr>
                <w:rFonts w:ascii="Arial" w:hAnsi="Arial" w:cs="Arial"/>
                <w:b/>
                <w:sz w:val="24"/>
                <w:szCs w:val="24"/>
              </w:rPr>
              <w:t>Test sets</w:t>
            </w:r>
          </w:p>
        </w:tc>
      </w:tr>
      <w:tr w:rsidR="00950C87" w:rsidRPr="006B00A7" w:rsidTr="00974115">
        <w:tc>
          <w:tcPr>
            <w:tcW w:w="2076" w:type="dxa"/>
          </w:tcPr>
          <w:p w:rsidR="00950C87" w:rsidRPr="006B00A7" w:rsidRDefault="00950C87" w:rsidP="00950C87">
            <w:pPr>
              <w:spacing w:before="60" w:after="60"/>
              <w:rPr>
                <w:rFonts w:ascii="Arial" w:hAnsi="Arial" w:cs="Arial"/>
                <w:sz w:val="24"/>
                <w:szCs w:val="24"/>
              </w:rPr>
            </w:pPr>
            <w:r w:rsidRPr="006B00A7">
              <w:rPr>
                <w:rFonts w:ascii="Arial" w:hAnsi="Arial" w:cs="Arial"/>
                <w:sz w:val="24"/>
                <w:szCs w:val="24"/>
                <w:lang w:val="bg-BG"/>
              </w:rPr>
              <w:t>Unique</w:t>
            </w:r>
            <w:r w:rsidRPr="006B00A7">
              <w:rPr>
                <w:rFonts w:ascii="Arial" w:hAnsi="Arial" w:cs="Arial"/>
                <w:sz w:val="24"/>
                <w:szCs w:val="24"/>
              </w:rPr>
              <w:t xml:space="preserve"> chemicals, %</w:t>
            </w:r>
          </w:p>
        </w:tc>
        <w:tc>
          <w:tcPr>
            <w:tcW w:w="1828" w:type="dxa"/>
          </w:tcPr>
          <w:p w:rsidR="00950C87" w:rsidRPr="006B00A7" w:rsidRDefault="00950C87" w:rsidP="00950C87">
            <w:pPr>
              <w:spacing w:before="60" w:after="60"/>
              <w:jc w:val="center"/>
              <w:rPr>
                <w:rFonts w:ascii="Arial" w:hAnsi="Arial" w:cs="Arial"/>
                <w:sz w:val="24"/>
                <w:szCs w:val="24"/>
              </w:rPr>
            </w:pPr>
            <w:r w:rsidRPr="006B00A7">
              <w:rPr>
                <w:rFonts w:ascii="Arial" w:hAnsi="Arial" w:cs="Arial"/>
                <w:sz w:val="24"/>
                <w:szCs w:val="24"/>
              </w:rPr>
              <w:t>7</w:t>
            </w:r>
            <w:r w:rsidR="006B00A7" w:rsidRPr="006B00A7">
              <w:rPr>
                <w:rFonts w:ascii="Arial" w:hAnsi="Arial" w:cs="Arial"/>
                <w:sz w:val="24"/>
                <w:szCs w:val="24"/>
              </w:rPr>
              <w:t>5.0</w:t>
            </w:r>
          </w:p>
          <w:p w:rsidR="00950C87" w:rsidRPr="006B00A7" w:rsidRDefault="00950C87" w:rsidP="006B00A7">
            <w:pPr>
              <w:spacing w:before="60" w:after="60"/>
              <w:jc w:val="center"/>
              <w:rPr>
                <w:rFonts w:ascii="Arial" w:hAnsi="Arial" w:cs="Arial"/>
              </w:rPr>
            </w:pPr>
            <w:r w:rsidRPr="006B00A7">
              <w:rPr>
                <w:rFonts w:ascii="Arial" w:hAnsi="Arial" w:cs="Arial"/>
              </w:rPr>
              <w:t>(7</w:t>
            </w:r>
            <w:r w:rsidR="006B00A7" w:rsidRPr="006B00A7">
              <w:rPr>
                <w:rFonts w:ascii="Arial" w:hAnsi="Arial" w:cs="Arial"/>
              </w:rPr>
              <w:t>5.0</w:t>
            </w:r>
            <w:r w:rsidRPr="006B00A7">
              <w:rPr>
                <w:rFonts w:ascii="Arial" w:hAnsi="Arial" w:cs="Arial"/>
              </w:rPr>
              <w:t xml:space="preserve"> ÷ 7</w:t>
            </w:r>
            <w:r w:rsidR="006B00A7" w:rsidRPr="006B00A7">
              <w:rPr>
                <w:rFonts w:ascii="Arial" w:hAnsi="Arial" w:cs="Arial"/>
              </w:rPr>
              <w:t>5.0</w:t>
            </w:r>
            <w:r w:rsidRPr="006B00A7">
              <w:rPr>
                <w:rFonts w:ascii="Arial" w:hAnsi="Arial" w:cs="Arial"/>
              </w:rPr>
              <w:t>)</w:t>
            </w:r>
          </w:p>
        </w:tc>
        <w:tc>
          <w:tcPr>
            <w:tcW w:w="1809" w:type="dxa"/>
          </w:tcPr>
          <w:p w:rsidR="00950C87" w:rsidRPr="006B00A7" w:rsidRDefault="00950C87" w:rsidP="00950C87">
            <w:pPr>
              <w:spacing w:before="60" w:after="60"/>
              <w:jc w:val="center"/>
              <w:rPr>
                <w:rFonts w:ascii="Arial" w:hAnsi="Arial" w:cs="Arial"/>
                <w:sz w:val="24"/>
                <w:szCs w:val="24"/>
              </w:rPr>
            </w:pPr>
            <w:r w:rsidRPr="006B00A7">
              <w:rPr>
                <w:rFonts w:ascii="Arial" w:hAnsi="Arial" w:cs="Arial"/>
                <w:sz w:val="24"/>
                <w:szCs w:val="24"/>
              </w:rPr>
              <w:t>25.</w:t>
            </w:r>
            <w:r w:rsidR="006B00A7" w:rsidRPr="006B00A7">
              <w:rPr>
                <w:rFonts w:ascii="Arial" w:hAnsi="Arial" w:cs="Arial"/>
                <w:sz w:val="24"/>
                <w:szCs w:val="24"/>
              </w:rPr>
              <w:t>0</w:t>
            </w:r>
          </w:p>
          <w:p w:rsidR="00950C87" w:rsidRPr="006B00A7" w:rsidRDefault="00950C87" w:rsidP="006B00A7">
            <w:pPr>
              <w:spacing w:before="60" w:after="60"/>
              <w:jc w:val="center"/>
              <w:rPr>
                <w:rFonts w:ascii="Arial" w:hAnsi="Arial" w:cs="Arial"/>
              </w:rPr>
            </w:pPr>
            <w:r w:rsidRPr="006B00A7">
              <w:rPr>
                <w:rFonts w:ascii="Arial" w:hAnsi="Arial" w:cs="Arial"/>
              </w:rPr>
              <w:t>(25.</w:t>
            </w:r>
            <w:r w:rsidR="006B00A7" w:rsidRPr="006B00A7">
              <w:rPr>
                <w:rFonts w:ascii="Arial" w:hAnsi="Arial" w:cs="Arial"/>
              </w:rPr>
              <w:t>0</w:t>
            </w:r>
            <w:r w:rsidRPr="006B00A7">
              <w:rPr>
                <w:rFonts w:ascii="Arial" w:hAnsi="Arial" w:cs="Arial"/>
              </w:rPr>
              <w:t xml:space="preserve"> ÷ 25.</w:t>
            </w:r>
            <w:r w:rsidR="006B00A7" w:rsidRPr="006B00A7">
              <w:rPr>
                <w:rFonts w:ascii="Arial" w:hAnsi="Arial" w:cs="Arial"/>
              </w:rPr>
              <w:t>0</w:t>
            </w:r>
            <w:r w:rsidRPr="006B00A7">
              <w:rPr>
                <w:rFonts w:ascii="Arial" w:hAnsi="Arial" w:cs="Arial"/>
              </w:rPr>
              <w:t>)</w:t>
            </w:r>
          </w:p>
        </w:tc>
        <w:tc>
          <w:tcPr>
            <w:tcW w:w="1828" w:type="dxa"/>
          </w:tcPr>
          <w:p w:rsidR="00950C87" w:rsidRPr="006B00A7" w:rsidRDefault="00950C87" w:rsidP="00950C87">
            <w:pPr>
              <w:spacing w:before="60" w:after="60"/>
              <w:jc w:val="center"/>
              <w:rPr>
                <w:rFonts w:ascii="Arial" w:hAnsi="Arial" w:cs="Arial"/>
                <w:sz w:val="24"/>
                <w:szCs w:val="24"/>
              </w:rPr>
            </w:pPr>
            <w:r w:rsidRPr="006B00A7">
              <w:rPr>
                <w:rFonts w:ascii="Arial" w:hAnsi="Arial" w:cs="Arial"/>
                <w:sz w:val="24"/>
                <w:szCs w:val="24"/>
              </w:rPr>
              <w:t>63.0</w:t>
            </w:r>
          </w:p>
          <w:p w:rsidR="00950C87" w:rsidRPr="006B00A7" w:rsidRDefault="00950C87" w:rsidP="00950C87">
            <w:pPr>
              <w:spacing w:before="60" w:after="60"/>
              <w:jc w:val="center"/>
              <w:rPr>
                <w:rFonts w:ascii="Arial" w:hAnsi="Arial" w:cs="Arial"/>
              </w:rPr>
            </w:pPr>
            <w:r w:rsidRPr="006B00A7">
              <w:rPr>
                <w:rFonts w:ascii="Arial" w:hAnsi="Arial" w:cs="Arial"/>
              </w:rPr>
              <w:t>(63.0 ÷ 63.0)</w:t>
            </w:r>
          </w:p>
        </w:tc>
        <w:tc>
          <w:tcPr>
            <w:tcW w:w="1809" w:type="dxa"/>
          </w:tcPr>
          <w:p w:rsidR="00950C87" w:rsidRPr="006B00A7" w:rsidRDefault="00950C87" w:rsidP="00950C87">
            <w:pPr>
              <w:spacing w:before="60" w:after="60"/>
              <w:jc w:val="center"/>
              <w:rPr>
                <w:rFonts w:ascii="Arial" w:hAnsi="Arial" w:cs="Arial"/>
                <w:sz w:val="24"/>
                <w:szCs w:val="24"/>
              </w:rPr>
            </w:pPr>
            <w:r w:rsidRPr="006B00A7">
              <w:rPr>
                <w:rFonts w:ascii="Arial" w:hAnsi="Arial" w:cs="Arial"/>
                <w:sz w:val="24"/>
                <w:szCs w:val="24"/>
              </w:rPr>
              <w:t>37.0</w:t>
            </w:r>
          </w:p>
          <w:p w:rsidR="00950C87" w:rsidRPr="006B00A7" w:rsidRDefault="00950C87" w:rsidP="00950C87">
            <w:pPr>
              <w:spacing w:before="60" w:after="60"/>
              <w:jc w:val="center"/>
              <w:rPr>
                <w:rFonts w:ascii="Arial" w:hAnsi="Arial" w:cs="Arial"/>
              </w:rPr>
            </w:pPr>
            <w:r w:rsidRPr="006B00A7">
              <w:rPr>
                <w:rFonts w:ascii="Arial" w:hAnsi="Arial" w:cs="Arial"/>
              </w:rPr>
              <w:t>(37.0 ÷ 37.0)</w:t>
            </w:r>
          </w:p>
        </w:tc>
      </w:tr>
      <w:tr w:rsidR="00950C87" w:rsidRPr="006B00A7" w:rsidTr="00974115">
        <w:tc>
          <w:tcPr>
            <w:tcW w:w="2076" w:type="dxa"/>
          </w:tcPr>
          <w:p w:rsidR="00950C87" w:rsidRPr="006B00A7" w:rsidRDefault="00950C87" w:rsidP="00950C87">
            <w:pPr>
              <w:spacing w:before="60" w:after="60"/>
              <w:rPr>
                <w:rFonts w:ascii="Arial" w:hAnsi="Arial" w:cs="Arial"/>
                <w:sz w:val="24"/>
                <w:szCs w:val="24"/>
              </w:rPr>
            </w:pPr>
            <w:r w:rsidRPr="006B00A7">
              <w:rPr>
                <w:rFonts w:ascii="Arial" w:hAnsi="Arial" w:cs="Arial"/>
                <w:sz w:val="24"/>
                <w:szCs w:val="24"/>
              </w:rPr>
              <w:t>Performance</w:t>
            </w:r>
            <w:r w:rsidRPr="006B00A7">
              <w:rPr>
                <w:rFonts w:ascii="Arial" w:hAnsi="Arial" w:cs="Arial"/>
                <w:sz w:val="24"/>
                <w:szCs w:val="24"/>
                <w:vertAlign w:val="subscript"/>
              </w:rPr>
              <w:t xml:space="preserve"> est.</w:t>
            </w:r>
            <w:r w:rsidRPr="006B00A7">
              <w:rPr>
                <w:rFonts w:ascii="Arial" w:hAnsi="Arial" w:cs="Arial"/>
                <w:sz w:val="24"/>
                <w:szCs w:val="24"/>
              </w:rPr>
              <w:t>, all predictions</w:t>
            </w:r>
          </w:p>
          <w:p w:rsidR="00950C87" w:rsidRPr="006B00A7" w:rsidRDefault="00950C87" w:rsidP="00950C87">
            <w:pPr>
              <w:spacing w:before="60" w:after="60"/>
              <w:rPr>
                <w:rFonts w:ascii="Arial" w:hAnsi="Arial" w:cs="Arial"/>
                <w:sz w:val="24"/>
                <w:szCs w:val="24"/>
              </w:rPr>
            </w:pPr>
            <w:r w:rsidRPr="006B00A7">
              <w:rPr>
                <w:rFonts w:ascii="Arial" w:hAnsi="Arial" w:cs="Arial"/>
                <w:sz w:val="24"/>
                <w:szCs w:val="24"/>
              </w:rPr>
              <w:t>(accuracy)</w:t>
            </w:r>
          </w:p>
        </w:tc>
        <w:tc>
          <w:tcPr>
            <w:tcW w:w="1828" w:type="dxa"/>
          </w:tcPr>
          <w:p w:rsidR="00950C87" w:rsidRPr="006B00A7" w:rsidRDefault="00950C87" w:rsidP="00950C87">
            <w:pPr>
              <w:spacing w:before="60" w:after="60"/>
              <w:jc w:val="center"/>
              <w:rPr>
                <w:rFonts w:ascii="Arial" w:hAnsi="Arial" w:cs="Arial"/>
                <w:sz w:val="24"/>
                <w:szCs w:val="24"/>
              </w:rPr>
            </w:pPr>
            <w:r w:rsidRPr="006B00A7">
              <w:rPr>
                <w:rFonts w:ascii="Arial" w:hAnsi="Arial" w:cs="Arial"/>
                <w:sz w:val="24"/>
                <w:szCs w:val="24"/>
              </w:rPr>
              <w:t>0.8</w:t>
            </w:r>
            <w:r w:rsidR="006B00A7" w:rsidRPr="006B00A7">
              <w:rPr>
                <w:rFonts w:ascii="Arial" w:hAnsi="Arial" w:cs="Arial"/>
                <w:sz w:val="24"/>
                <w:szCs w:val="24"/>
              </w:rPr>
              <w:t>58</w:t>
            </w:r>
          </w:p>
          <w:p w:rsidR="00950C87" w:rsidRPr="006B00A7" w:rsidRDefault="00950C87" w:rsidP="006B00A7">
            <w:pPr>
              <w:spacing w:before="60" w:after="60"/>
              <w:jc w:val="center"/>
              <w:rPr>
                <w:rFonts w:ascii="Arial" w:hAnsi="Arial" w:cs="Arial"/>
              </w:rPr>
            </w:pPr>
            <w:r w:rsidRPr="006B00A7">
              <w:rPr>
                <w:rFonts w:ascii="Arial" w:hAnsi="Arial" w:cs="Arial"/>
              </w:rPr>
              <w:t>(0.8</w:t>
            </w:r>
            <w:r w:rsidR="006B00A7" w:rsidRPr="006B00A7">
              <w:rPr>
                <w:rFonts w:ascii="Arial" w:hAnsi="Arial" w:cs="Arial"/>
              </w:rPr>
              <w:t>48</w:t>
            </w:r>
            <w:r w:rsidRPr="006B00A7">
              <w:rPr>
                <w:rFonts w:ascii="Arial" w:hAnsi="Arial" w:cs="Arial"/>
              </w:rPr>
              <w:t xml:space="preserve"> ÷ 0.</w:t>
            </w:r>
            <w:r w:rsidR="006B00A7" w:rsidRPr="006B00A7">
              <w:rPr>
                <w:rFonts w:ascii="Arial" w:hAnsi="Arial" w:cs="Arial"/>
              </w:rPr>
              <w:t>869</w:t>
            </w:r>
            <w:r w:rsidRPr="006B00A7">
              <w:rPr>
                <w:rFonts w:ascii="Arial" w:hAnsi="Arial" w:cs="Arial"/>
              </w:rPr>
              <w:t>)</w:t>
            </w:r>
          </w:p>
        </w:tc>
        <w:tc>
          <w:tcPr>
            <w:tcW w:w="1809" w:type="dxa"/>
          </w:tcPr>
          <w:p w:rsidR="00950C87" w:rsidRPr="006B00A7" w:rsidRDefault="00950C87" w:rsidP="00950C87">
            <w:pPr>
              <w:spacing w:before="60" w:after="60"/>
              <w:jc w:val="center"/>
              <w:rPr>
                <w:rFonts w:ascii="Arial" w:hAnsi="Arial" w:cs="Arial"/>
                <w:sz w:val="24"/>
                <w:szCs w:val="24"/>
              </w:rPr>
            </w:pPr>
            <w:r w:rsidRPr="006B00A7">
              <w:rPr>
                <w:rFonts w:ascii="Arial" w:hAnsi="Arial" w:cs="Arial"/>
                <w:sz w:val="24"/>
                <w:szCs w:val="24"/>
              </w:rPr>
              <w:t>0.8</w:t>
            </w:r>
            <w:r w:rsidR="006B00A7" w:rsidRPr="006B00A7">
              <w:rPr>
                <w:rFonts w:ascii="Arial" w:hAnsi="Arial" w:cs="Arial"/>
                <w:sz w:val="24"/>
                <w:szCs w:val="24"/>
              </w:rPr>
              <w:t>43</w:t>
            </w:r>
          </w:p>
          <w:p w:rsidR="00950C87" w:rsidRPr="006B00A7" w:rsidRDefault="00950C87" w:rsidP="006B00A7">
            <w:pPr>
              <w:spacing w:before="60" w:after="60"/>
              <w:jc w:val="center"/>
              <w:rPr>
                <w:rFonts w:ascii="Arial" w:hAnsi="Arial" w:cs="Arial"/>
              </w:rPr>
            </w:pPr>
            <w:r w:rsidRPr="006B00A7">
              <w:rPr>
                <w:rFonts w:ascii="Arial" w:hAnsi="Arial" w:cs="Arial"/>
              </w:rPr>
              <w:t>(0.8</w:t>
            </w:r>
            <w:r w:rsidR="006B00A7" w:rsidRPr="006B00A7">
              <w:rPr>
                <w:rFonts w:ascii="Arial" w:hAnsi="Arial" w:cs="Arial"/>
              </w:rPr>
              <w:t>08</w:t>
            </w:r>
            <w:r w:rsidRPr="006B00A7">
              <w:rPr>
                <w:rFonts w:ascii="Arial" w:hAnsi="Arial" w:cs="Arial"/>
              </w:rPr>
              <w:t xml:space="preserve"> ÷ 0.</w:t>
            </w:r>
            <w:r w:rsidR="006B00A7" w:rsidRPr="006B00A7">
              <w:rPr>
                <w:rFonts w:ascii="Arial" w:hAnsi="Arial" w:cs="Arial"/>
              </w:rPr>
              <w:t>878</w:t>
            </w:r>
            <w:r w:rsidRPr="006B00A7">
              <w:rPr>
                <w:rFonts w:ascii="Arial" w:hAnsi="Arial" w:cs="Arial"/>
              </w:rPr>
              <w:t>)</w:t>
            </w:r>
          </w:p>
        </w:tc>
        <w:tc>
          <w:tcPr>
            <w:tcW w:w="1828" w:type="dxa"/>
          </w:tcPr>
          <w:p w:rsidR="00950C87" w:rsidRPr="006B00A7" w:rsidRDefault="00950C87" w:rsidP="00950C87">
            <w:pPr>
              <w:spacing w:before="60" w:after="60"/>
              <w:jc w:val="center"/>
              <w:rPr>
                <w:rFonts w:ascii="Arial" w:hAnsi="Arial" w:cs="Arial"/>
                <w:sz w:val="24"/>
                <w:szCs w:val="24"/>
              </w:rPr>
            </w:pPr>
            <w:r w:rsidRPr="006B00A7">
              <w:rPr>
                <w:rFonts w:ascii="Arial" w:hAnsi="Arial" w:cs="Arial"/>
                <w:sz w:val="24"/>
                <w:szCs w:val="24"/>
              </w:rPr>
              <w:t>0.8</w:t>
            </w:r>
            <w:r w:rsidR="00315A84" w:rsidRPr="006B00A7">
              <w:rPr>
                <w:rFonts w:ascii="Arial" w:hAnsi="Arial" w:cs="Arial"/>
                <w:sz w:val="24"/>
                <w:szCs w:val="24"/>
              </w:rPr>
              <w:t>58</w:t>
            </w:r>
          </w:p>
          <w:p w:rsidR="00950C87" w:rsidRPr="006B00A7" w:rsidRDefault="00950C87" w:rsidP="00315A84">
            <w:pPr>
              <w:spacing w:before="60" w:after="60"/>
              <w:jc w:val="center"/>
              <w:rPr>
                <w:rFonts w:ascii="Arial" w:hAnsi="Arial" w:cs="Arial"/>
              </w:rPr>
            </w:pPr>
            <w:r w:rsidRPr="006B00A7">
              <w:rPr>
                <w:rFonts w:ascii="Arial" w:hAnsi="Arial" w:cs="Arial"/>
              </w:rPr>
              <w:t>(0.8</w:t>
            </w:r>
            <w:r w:rsidR="00315A84" w:rsidRPr="006B00A7">
              <w:rPr>
                <w:rFonts w:ascii="Arial" w:hAnsi="Arial" w:cs="Arial"/>
              </w:rPr>
              <w:t>44</w:t>
            </w:r>
            <w:r w:rsidRPr="006B00A7">
              <w:rPr>
                <w:rFonts w:ascii="Arial" w:hAnsi="Arial" w:cs="Arial"/>
              </w:rPr>
              <w:t xml:space="preserve"> ÷ 0.</w:t>
            </w:r>
            <w:r w:rsidR="00315A84" w:rsidRPr="006B00A7">
              <w:rPr>
                <w:rFonts w:ascii="Arial" w:hAnsi="Arial" w:cs="Arial"/>
              </w:rPr>
              <w:t>872</w:t>
            </w:r>
            <w:r w:rsidRPr="006B00A7">
              <w:rPr>
                <w:rFonts w:ascii="Arial" w:hAnsi="Arial" w:cs="Arial"/>
              </w:rPr>
              <w:t>)</w:t>
            </w:r>
          </w:p>
        </w:tc>
        <w:tc>
          <w:tcPr>
            <w:tcW w:w="1809" w:type="dxa"/>
          </w:tcPr>
          <w:p w:rsidR="00950C87" w:rsidRPr="006B00A7" w:rsidRDefault="00950C87" w:rsidP="00950C87">
            <w:pPr>
              <w:spacing w:before="60" w:after="60"/>
              <w:jc w:val="center"/>
              <w:rPr>
                <w:rFonts w:ascii="Arial" w:hAnsi="Arial" w:cs="Arial"/>
                <w:sz w:val="24"/>
                <w:szCs w:val="24"/>
              </w:rPr>
            </w:pPr>
            <w:r w:rsidRPr="006B00A7">
              <w:rPr>
                <w:rFonts w:ascii="Arial" w:hAnsi="Arial" w:cs="Arial"/>
                <w:sz w:val="24"/>
                <w:szCs w:val="24"/>
              </w:rPr>
              <w:t>0.8</w:t>
            </w:r>
            <w:r w:rsidR="00315A84" w:rsidRPr="006B00A7">
              <w:rPr>
                <w:rFonts w:ascii="Arial" w:hAnsi="Arial" w:cs="Arial"/>
                <w:sz w:val="24"/>
                <w:szCs w:val="24"/>
              </w:rPr>
              <w:t>40</w:t>
            </w:r>
          </w:p>
          <w:p w:rsidR="00950C87" w:rsidRPr="006B00A7" w:rsidRDefault="00950C87" w:rsidP="00315A84">
            <w:pPr>
              <w:spacing w:before="60" w:after="60"/>
              <w:jc w:val="center"/>
              <w:rPr>
                <w:rFonts w:ascii="Arial" w:hAnsi="Arial" w:cs="Arial"/>
              </w:rPr>
            </w:pPr>
            <w:r w:rsidRPr="006B00A7">
              <w:rPr>
                <w:rFonts w:ascii="Arial" w:hAnsi="Arial" w:cs="Arial"/>
              </w:rPr>
              <w:t>(0.</w:t>
            </w:r>
            <w:r w:rsidR="00483461" w:rsidRPr="006B00A7">
              <w:rPr>
                <w:rFonts w:ascii="Arial" w:hAnsi="Arial" w:cs="Arial"/>
              </w:rPr>
              <w:t>8</w:t>
            </w:r>
            <w:r w:rsidR="00315A84" w:rsidRPr="006B00A7">
              <w:rPr>
                <w:rFonts w:ascii="Arial" w:hAnsi="Arial" w:cs="Arial"/>
              </w:rPr>
              <w:t>14</w:t>
            </w:r>
            <w:r w:rsidRPr="006B00A7">
              <w:rPr>
                <w:rFonts w:ascii="Arial" w:hAnsi="Arial" w:cs="Arial"/>
              </w:rPr>
              <w:t xml:space="preserve"> ÷ 0.</w:t>
            </w:r>
            <w:r w:rsidR="00315A84" w:rsidRPr="006B00A7">
              <w:rPr>
                <w:rFonts w:ascii="Arial" w:hAnsi="Arial" w:cs="Arial"/>
              </w:rPr>
              <w:t>867</w:t>
            </w:r>
            <w:r w:rsidRPr="006B00A7">
              <w:rPr>
                <w:rFonts w:ascii="Arial" w:hAnsi="Arial" w:cs="Arial"/>
              </w:rPr>
              <w:t>)</w:t>
            </w:r>
          </w:p>
        </w:tc>
      </w:tr>
      <w:tr w:rsidR="00950C87" w:rsidRPr="006B00A7" w:rsidTr="00974115">
        <w:tc>
          <w:tcPr>
            <w:tcW w:w="2076" w:type="dxa"/>
          </w:tcPr>
          <w:p w:rsidR="00950C87" w:rsidRPr="006B00A7" w:rsidRDefault="00950C87" w:rsidP="00950C87">
            <w:pPr>
              <w:spacing w:before="60" w:after="60"/>
              <w:rPr>
                <w:rFonts w:ascii="Arial" w:hAnsi="Arial" w:cs="Arial"/>
                <w:sz w:val="24"/>
                <w:szCs w:val="24"/>
              </w:rPr>
            </w:pPr>
            <w:r w:rsidRPr="006B00A7">
              <w:rPr>
                <w:rFonts w:ascii="Arial" w:hAnsi="Arial" w:cs="Arial"/>
                <w:i/>
                <w:sz w:val="24"/>
                <w:szCs w:val="24"/>
              </w:rPr>
              <w:t>p-value</w:t>
            </w:r>
            <w:r w:rsidRPr="006B00A7">
              <w:rPr>
                <w:rFonts w:ascii="Arial" w:hAnsi="Arial" w:cs="Arial"/>
                <w:sz w:val="24"/>
                <w:szCs w:val="24"/>
              </w:rPr>
              <w:t>, accuracy</w:t>
            </w:r>
          </w:p>
        </w:tc>
        <w:tc>
          <w:tcPr>
            <w:tcW w:w="1828" w:type="dxa"/>
          </w:tcPr>
          <w:p w:rsidR="00950C87" w:rsidRPr="006B00A7" w:rsidRDefault="00950C87" w:rsidP="00950C87">
            <w:pPr>
              <w:spacing w:before="60" w:after="60"/>
              <w:jc w:val="center"/>
              <w:rPr>
                <w:rFonts w:ascii="Arial" w:hAnsi="Arial" w:cs="Arial"/>
                <w:sz w:val="24"/>
                <w:szCs w:val="24"/>
              </w:rPr>
            </w:pPr>
            <w:r w:rsidRPr="006B00A7">
              <w:rPr>
                <w:rFonts w:ascii="Arial" w:hAnsi="Arial" w:cs="Arial"/>
                <w:sz w:val="24"/>
                <w:szCs w:val="24"/>
              </w:rPr>
              <w:t>&lt; 10</w:t>
            </w:r>
            <w:r w:rsidRPr="006B00A7">
              <w:rPr>
                <w:rFonts w:ascii="Arial" w:hAnsi="Arial" w:cs="Arial"/>
                <w:sz w:val="24"/>
                <w:szCs w:val="24"/>
                <w:vertAlign w:val="superscript"/>
              </w:rPr>
              <w:t>-10</w:t>
            </w:r>
          </w:p>
        </w:tc>
        <w:tc>
          <w:tcPr>
            <w:tcW w:w="1809" w:type="dxa"/>
          </w:tcPr>
          <w:p w:rsidR="00950C87" w:rsidRPr="006B00A7" w:rsidRDefault="00950C87" w:rsidP="00950C87">
            <w:pPr>
              <w:spacing w:before="60" w:after="60"/>
              <w:jc w:val="center"/>
              <w:rPr>
                <w:rFonts w:ascii="Arial" w:hAnsi="Arial" w:cs="Arial"/>
                <w:sz w:val="24"/>
                <w:szCs w:val="24"/>
              </w:rPr>
            </w:pPr>
            <w:r w:rsidRPr="006B00A7">
              <w:rPr>
                <w:rFonts w:ascii="Arial" w:hAnsi="Arial" w:cs="Arial"/>
                <w:sz w:val="24"/>
                <w:szCs w:val="24"/>
              </w:rPr>
              <w:t>&lt; 10</w:t>
            </w:r>
            <w:r w:rsidRPr="006B00A7">
              <w:rPr>
                <w:rFonts w:ascii="Arial" w:hAnsi="Arial" w:cs="Arial"/>
                <w:sz w:val="24"/>
                <w:szCs w:val="24"/>
                <w:vertAlign w:val="superscript"/>
              </w:rPr>
              <w:t>-10</w:t>
            </w:r>
          </w:p>
        </w:tc>
        <w:tc>
          <w:tcPr>
            <w:tcW w:w="1828" w:type="dxa"/>
          </w:tcPr>
          <w:p w:rsidR="00950C87" w:rsidRPr="006B00A7" w:rsidRDefault="00950C87" w:rsidP="00950C87">
            <w:pPr>
              <w:spacing w:before="60" w:after="60"/>
              <w:jc w:val="center"/>
              <w:rPr>
                <w:rFonts w:ascii="Arial" w:hAnsi="Arial" w:cs="Arial"/>
                <w:sz w:val="24"/>
                <w:szCs w:val="24"/>
              </w:rPr>
            </w:pPr>
            <w:r w:rsidRPr="006B00A7">
              <w:rPr>
                <w:rFonts w:ascii="Arial" w:hAnsi="Arial" w:cs="Arial"/>
                <w:sz w:val="24"/>
                <w:szCs w:val="24"/>
              </w:rPr>
              <w:t>&lt; 10</w:t>
            </w:r>
            <w:r w:rsidRPr="006B00A7">
              <w:rPr>
                <w:rFonts w:ascii="Arial" w:hAnsi="Arial" w:cs="Arial"/>
                <w:sz w:val="24"/>
                <w:szCs w:val="24"/>
                <w:vertAlign w:val="superscript"/>
              </w:rPr>
              <w:t>-10</w:t>
            </w:r>
          </w:p>
        </w:tc>
        <w:tc>
          <w:tcPr>
            <w:tcW w:w="1809" w:type="dxa"/>
          </w:tcPr>
          <w:p w:rsidR="00950C87" w:rsidRPr="006B00A7" w:rsidRDefault="00950C87" w:rsidP="00950C87">
            <w:pPr>
              <w:spacing w:before="60" w:after="60"/>
              <w:jc w:val="center"/>
              <w:rPr>
                <w:rFonts w:ascii="Arial" w:hAnsi="Arial" w:cs="Arial"/>
                <w:sz w:val="24"/>
                <w:szCs w:val="24"/>
              </w:rPr>
            </w:pPr>
            <w:r w:rsidRPr="006B00A7">
              <w:rPr>
                <w:rFonts w:ascii="Arial" w:hAnsi="Arial" w:cs="Arial"/>
                <w:sz w:val="24"/>
                <w:szCs w:val="24"/>
              </w:rPr>
              <w:t>&lt; 10</w:t>
            </w:r>
            <w:r w:rsidRPr="006B00A7">
              <w:rPr>
                <w:rFonts w:ascii="Arial" w:hAnsi="Arial" w:cs="Arial"/>
                <w:sz w:val="24"/>
                <w:szCs w:val="24"/>
                <w:vertAlign w:val="superscript"/>
              </w:rPr>
              <w:t>-10</w:t>
            </w:r>
          </w:p>
        </w:tc>
      </w:tr>
      <w:tr w:rsidR="00483461" w:rsidRPr="006B00A7" w:rsidTr="00974115">
        <w:tc>
          <w:tcPr>
            <w:tcW w:w="2076" w:type="dxa"/>
          </w:tcPr>
          <w:p w:rsidR="00483461" w:rsidRPr="006B00A7" w:rsidRDefault="00483461" w:rsidP="00483461">
            <w:pPr>
              <w:spacing w:before="60" w:after="60"/>
              <w:rPr>
                <w:rFonts w:ascii="Arial" w:hAnsi="Arial" w:cs="Arial"/>
                <w:sz w:val="24"/>
                <w:szCs w:val="24"/>
              </w:rPr>
            </w:pPr>
            <w:r w:rsidRPr="006B00A7">
              <w:rPr>
                <w:rFonts w:ascii="Arial" w:hAnsi="Arial" w:cs="Arial"/>
                <w:sz w:val="24"/>
                <w:szCs w:val="24"/>
              </w:rPr>
              <w:t>Performance</w:t>
            </w:r>
            <w:r w:rsidRPr="006B00A7">
              <w:rPr>
                <w:rFonts w:ascii="Arial" w:hAnsi="Arial" w:cs="Arial"/>
                <w:sz w:val="24"/>
                <w:szCs w:val="24"/>
                <w:vertAlign w:val="subscript"/>
              </w:rPr>
              <w:t xml:space="preserve"> est.</w:t>
            </w:r>
            <w:r w:rsidRPr="006B00A7">
              <w:rPr>
                <w:rFonts w:ascii="Arial" w:hAnsi="Arial" w:cs="Arial"/>
                <w:sz w:val="24"/>
                <w:szCs w:val="24"/>
              </w:rPr>
              <w:t>, positive chemicals (sensitivity)</w:t>
            </w:r>
          </w:p>
        </w:tc>
        <w:tc>
          <w:tcPr>
            <w:tcW w:w="1828" w:type="dxa"/>
          </w:tcPr>
          <w:p w:rsidR="00483461" w:rsidRPr="006B00A7" w:rsidRDefault="00483461" w:rsidP="00483461">
            <w:pPr>
              <w:spacing w:before="60" w:after="60"/>
              <w:jc w:val="center"/>
              <w:rPr>
                <w:rFonts w:ascii="Arial" w:hAnsi="Arial" w:cs="Arial"/>
                <w:sz w:val="24"/>
                <w:szCs w:val="24"/>
              </w:rPr>
            </w:pPr>
            <w:r w:rsidRPr="006B00A7">
              <w:rPr>
                <w:rFonts w:ascii="Arial" w:hAnsi="Arial" w:cs="Arial"/>
                <w:sz w:val="24"/>
                <w:szCs w:val="24"/>
              </w:rPr>
              <w:t>0.</w:t>
            </w:r>
            <w:r w:rsidR="002B311E" w:rsidRPr="006B00A7">
              <w:rPr>
                <w:rFonts w:ascii="Arial" w:hAnsi="Arial" w:cs="Arial"/>
                <w:sz w:val="24"/>
                <w:szCs w:val="24"/>
              </w:rPr>
              <w:t>8</w:t>
            </w:r>
            <w:r w:rsidR="006B00A7" w:rsidRPr="006B00A7">
              <w:rPr>
                <w:rFonts w:ascii="Arial" w:hAnsi="Arial" w:cs="Arial"/>
                <w:sz w:val="24"/>
                <w:szCs w:val="24"/>
              </w:rPr>
              <w:t>6</w:t>
            </w:r>
            <w:r w:rsidR="002B311E" w:rsidRPr="006B00A7">
              <w:rPr>
                <w:rFonts w:ascii="Arial" w:hAnsi="Arial" w:cs="Arial"/>
                <w:sz w:val="24"/>
                <w:szCs w:val="24"/>
              </w:rPr>
              <w:t>2</w:t>
            </w:r>
          </w:p>
          <w:p w:rsidR="00483461" w:rsidRPr="006B00A7" w:rsidRDefault="00483461" w:rsidP="006B00A7">
            <w:pPr>
              <w:spacing w:before="60" w:after="60"/>
              <w:jc w:val="center"/>
              <w:rPr>
                <w:rFonts w:ascii="Arial" w:hAnsi="Arial" w:cs="Arial"/>
              </w:rPr>
            </w:pPr>
            <w:r w:rsidRPr="006B00A7">
              <w:rPr>
                <w:rFonts w:ascii="Arial" w:hAnsi="Arial" w:cs="Arial"/>
              </w:rPr>
              <w:t>(0.8</w:t>
            </w:r>
            <w:r w:rsidR="006B00A7" w:rsidRPr="006B00A7">
              <w:rPr>
                <w:rFonts w:ascii="Arial" w:hAnsi="Arial" w:cs="Arial"/>
              </w:rPr>
              <w:t>46</w:t>
            </w:r>
            <w:r w:rsidRPr="006B00A7">
              <w:rPr>
                <w:rFonts w:ascii="Arial" w:hAnsi="Arial" w:cs="Arial"/>
              </w:rPr>
              <w:t xml:space="preserve"> ÷ 0.</w:t>
            </w:r>
            <w:r w:rsidR="006B00A7" w:rsidRPr="006B00A7">
              <w:rPr>
                <w:rFonts w:ascii="Arial" w:hAnsi="Arial" w:cs="Arial"/>
              </w:rPr>
              <w:t>878</w:t>
            </w:r>
            <w:r w:rsidRPr="006B00A7">
              <w:rPr>
                <w:rFonts w:ascii="Arial" w:hAnsi="Arial" w:cs="Arial"/>
              </w:rPr>
              <w:t>)</w:t>
            </w:r>
          </w:p>
        </w:tc>
        <w:tc>
          <w:tcPr>
            <w:tcW w:w="1809" w:type="dxa"/>
          </w:tcPr>
          <w:p w:rsidR="00483461" w:rsidRPr="006B00A7" w:rsidRDefault="00483461" w:rsidP="00483461">
            <w:pPr>
              <w:spacing w:before="60" w:after="60"/>
              <w:jc w:val="center"/>
              <w:rPr>
                <w:rFonts w:ascii="Arial" w:hAnsi="Arial" w:cs="Arial"/>
                <w:sz w:val="24"/>
                <w:szCs w:val="24"/>
              </w:rPr>
            </w:pPr>
            <w:r w:rsidRPr="006B00A7">
              <w:rPr>
                <w:rFonts w:ascii="Arial" w:hAnsi="Arial" w:cs="Arial"/>
                <w:sz w:val="24"/>
                <w:szCs w:val="24"/>
              </w:rPr>
              <w:t>0.8</w:t>
            </w:r>
            <w:r w:rsidR="006B00A7" w:rsidRPr="006B00A7">
              <w:rPr>
                <w:rFonts w:ascii="Arial" w:hAnsi="Arial" w:cs="Arial"/>
                <w:sz w:val="24"/>
                <w:szCs w:val="24"/>
              </w:rPr>
              <w:t>2</w:t>
            </w:r>
            <w:r w:rsidR="00386F71" w:rsidRPr="006B00A7">
              <w:rPr>
                <w:rFonts w:ascii="Arial" w:hAnsi="Arial" w:cs="Arial"/>
                <w:sz w:val="24"/>
                <w:szCs w:val="24"/>
              </w:rPr>
              <w:t>2</w:t>
            </w:r>
          </w:p>
          <w:p w:rsidR="00483461" w:rsidRPr="006B00A7" w:rsidRDefault="00483461" w:rsidP="006B00A7">
            <w:pPr>
              <w:spacing w:before="60" w:after="60"/>
              <w:jc w:val="center"/>
              <w:rPr>
                <w:rFonts w:ascii="Arial" w:hAnsi="Arial" w:cs="Arial"/>
              </w:rPr>
            </w:pPr>
            <w:r w:rsidRPr="006B00A7">
              <w:rPr>
                <w:rFonts w:ascii="Arial" w:hAnsi="Arial" w:cs="Arial"/>
              </w:rPr>
              <w:t>(0.</w:t>
            </w:r>
            <w:r w:rsidR="006B00A7" w:rsidRPr="006B00A7">
              <w:rPr>
                <w:rFonts w:ascii="Arial" w:hAnsi="Arial" w:cs="Arial"/>
              </w:rPr>
              <w:t>766</w:t>
            </w:r>
            <w:r w:rsidRPr="006B00A7">
              <w:rPr>
                <w:rFonts w:ascii="Arial" w:hAnsi="Arial" w:cs="Arial"/>
              </w:rPr>
              <w:t xml:space="preserve"> ÷ 0.</w:t>
            </w:r>
            <w:r w:rsidR="006B00A7" w:rsidRPr="006B00A7">
              <w:rPr>
                <w:rFonts w:ascii="Arial" w:hAnsi="Arial" w:cs="Arial"/>
              </w:rPr>
              <w:t>877</w:t>
            </w:r>
            <w:r w:rsidRPr="006B00A7">
              <w:rPr>
                <w:rFonts w:ascii="Arial" w:hAnsi="Arial" w:cs="Arial"/>
              </w:rPr>
              <w:t>)</w:t>
            </w:r>
          </w:p>
        </w:tc>
        <w:tc>
          <w:tcPr>
            <w:tcW w:w="1828" w:type="dxa"/>
          </w:tcPr>
          <w:p w:rsidR="00483461" w:rsidRPr="006B00A7" w:rsidRDefault="00483461" w:rsidP="00483461">
            <w:pPr>
              <w:spacing w:before="60" w:after="60"/>
              <w:jc w:val="center"/>
              <w:rPr>
                <w:rFonts w:ascii="Arial" w:hAnsi="Arial" w:cs="Arial"/>
                <w:sz w:val="24"/>
                <w:szCs w:val="24"/>
              </w:rPr>
            </w:pPr>
            <w:r w:rsidRPr="006B00A7">
              <w:rPr>
                <w:rFonts w:ascii="Arial" w:hAnsi="Arial" w:cs="Arial"/>
                <w:sz w:val="24"/>
                <w:szCs w:val="24"/>
              </w:rPr>
              <w:t>0.</w:t>
            </w:r>
            <w:r w:rsidR="00315A84" w:rsidRPr="006B00A7">
              <w:rPr>
                <w:rFonts w:ascii="Arial" w:hAnsi="Arial" w:cs="Arial"/>
                <w:sz w:val="24"/>
                <w:szCs w:val="24"/>
              </w:rPr>
              <w:t>86</w:t>
            </w:r>
            <w:r w:rsidR="00A715DD" w:rsidRPr="006B00A7">
              <w:rPr>
                <w:rFonts w:ascii="Arial" w:hAnsi="Arial" w:cs="Arial"/>
                <w:sz w:val="24"/>
                <w:szCs w:val="24"/>
              </w:rPr>
              <w:t>2</w:t>
            </w:r>
          </w:p>
          <w:p w:rsidR="00483461" w:rsidRPr="006B00A7" w:rsidRDefault="00483461" w:rsidP="00315A84">
            <w:pPr>
              <w:spacing w:before="60" w:after="60"/>
              <w:jc w:val="center"/>
              <w:rPr>
                <w:rFonts w:ascii="Arial" w:hAnsi="Arial" w:cs="Arial"/>
              </w:rPr>
            </w:pPr>
            <w:r w:rsidRPr="006B00A7">
              <w:rPr>
                <w:rFonts w:ascii="Arial" w:hAnsi="Arial" w:cs="Arial"/>
              </w:rPr>
              <w:t>(0.8</w:t>
            </w:r>
            <w:r w:rsidR="00315A84" w:rsidRPr="006B00A7">
              <w:rPr>
                <w:rFonts w:ascii="Arial" w:hAnsi="Arial" w:cs="Arial"/>
              </w:rPr>
              <w:t>40</w:t>
            </w:r>
            <w:r w:rsidRPr="006B00A7">
              <w:rPr>
                <w:rFonts w:ascii="Arial" w:hAnsi="Arial" w:cs="Arial"/>
              </w:rPr>
              <w:t xml:space="preserve"> ÷ 0.</w:t>
            </w:r>
            <w:r w:rsidR="00315A84" w:rsidRPr="006B00A7">
              <w:rPr>
                <w:rFonts w:ascii="Arial" w:hAnsi="Arial" w:cs="Arial"/>
              </w:rPr>
              <w:t>883</w:t>
            </w:r>
            <w:r w:rsidRPr="006B00A7">
              <w:rPr>
                <w:rFonts w:ascii="Arial" w:hAnsi="Arial" w:cs="Arial"/>
              </w:rPr>
              <w:t>)</w:t>
            </w:r>
          </w:p>
        </w:tc>
        <w:tc>
          <w:tcPr>
            <w:tcW w:w="1809" w:type="dxa"/>
          </w:tcPr>
          <w:p w:rsidR="006F3A15" w:rsidRPr="006B00A7" w:rsidRDefault="00483461" w:rsidP="006F3A15">
            <w:pPr>
              <w:spacing w:before="60" w:after="60"/>
              <w:jc w:val="center"/>
              <w:rPr>
                <w:rFonts w:ascii="Arial" w:hAnsi="Arial" w:cs="Arial"/>
                <w:sz w:val="24"/>
                <w:szCs w:val="24"/>
              </w:rPr>
            </w:pPr>
            <w:r w:rsidRPr="006B00A7">
              <w:rPr>
                <w:rFonts w:ascii="Arial" w:hAnsi="Arial" w:cs="Arial"/>
                <w:sz w:val="24"/>
                <w:szCs w:val="24"/>
              </w:rPr>
              <w:t>0.8</w:t>
            </w:r>
            <w:r w:rsidR="00315A84" w:rsidRPr="006B00A7">
              <w:rPr>
                <w:rFonts w:ascii="Arial" w:hAnsi="Arial" w:cs="Arial"/>
                <w:sz w:val="24"/>
                <w:szCs w:val="24"/>
              </w:rPr>
              <w:t>16</w:t>
            </w:r>
          </w:p>
          <w:p w:rsidR="00483461" w:rsidRPr="006B00A7" w:rsidRDefault="00483461" w:rsidP="00315A84">
            <w:pPr>
              <w:spacing w:before="60" w:after="60"/>
              <w:jc w:val="center"/>
              <w:rPr>
                <w:rFonts w:ascii="Arial" w:hAnsi="Arial" w:cs="Arial"/>
              </w:rPr>
            </w:pPr>
            <w:r w:rsidRPr="006B00A7">
              <w:rPr>
                <w:rFonts w:ascii="Arial" w:hAnsi="Arial" w:cs="Arial"/>
              </w:rPr>
              <w:t>(0.</w:t>
            </w:r>
            <w:r w:rsidR="0090465B" w:rsidRPr="006B00A7">
              <w:rPr>
                <w:rFonts w:ascii="Arial" w:hAnsi="Arial" w:cs="Arial"/>
              </w:rPr>
              <w:t>7</w:t>
            </w:r>
            <w:r w:rsidR="00315A84" w:rsidRPr="006B00A7">
              <w:rPr>
                <w:rFonts w:ascii="Arial" w:hAnsi="Arial" w:cs="Arial"/>
              </w:rPr>
              <w:t>71</w:t>
            </w:r>
            <w:r w:rsidRPr="006B00A7">
              <w:rPr>
                <w:rFonts w:ascii="Arial" w:hAnsi="Arial" w:cs="Arial"/>
              </w:rPr>
              <w:t xml:space="preserve"> ÷ 0.</w:t>
            </w:r>
            <w:r w:rsidR="00A715DD" w:rsidRPr="006B00A7">
              <w:rPr>
                <w:rFonts w:ascii="Arial" w:hAnsi="Arial" w:cs="Arial"/>
              </w:rPr>
              <w:t>8</w:t>
            </w:r>
            <w:r w:rsidR="00315A84" w:rsidRPr="006B00A7">
              <w:rPr>
                <w:rFonts w:ascii="Arial" w:hAnsi="Arial" w:cs="Arial"/>
              </w:rPr>
              <w:t>61</w:t>
            </w:r>
            <w:r w:rsidRPr="006B00A7">
              <w:rPr>
                <w:rFonts w:ascii="Arial" w:hAnsi="Arial" w:cs="Arial"/>
              </w:rPr>
              <w:t>)</w:t>
            </w:r>
          </w:p>
        </w:tc>
      </w:tr>
      <w:tr w:rsidR="006B00A7" w:rsidRPr="006B00A7" w:rsidTr="00974115">
        <w:tc>
          <w:tcPr>
            <w:tcW w:w="2076" w:type="dxa"/>
          </w:tcPr>
          <w:p w:rsidR="006B00A7" w:rsidRPr="006B00A7" w:rsidRDefault="006B00A7" w:rsidP="006B00A7">
            <w:pPr>
              <w:spacing w:before="60" w:after="60"/>
              <w:rPr>
                <w:rFonts w:ascii="Arial" w:hAnsi="Arial" w:cs="Arial"/>
                <w:sz w:val="24"/>
                <w:szCs w:val="24"/>
              </w:rPr>
            </w:pPr>
            <w:r w:rsidRPr="006B00A7">
              <w:rPr>
                <w:rFonts w:ascii="Arial" w:hAnsi="Arial" w:cs="Arial"/>
                <w:i/>
                <w:sz w:val="24"/>
                <w:szCs w:val="24"/>
              </w:rPr>
              <w:lastRenderedPageBreak/>
              <w:t>p-value</w:t>
            </w:r>
            <w:r w:rsidRPr="006B00A7">
              <w:rPr>
                <w:rFonts w:ascii="Arial" w:hAnsi="Arial" w:cs="Arial"/>
                <w:sz w:val="24"/>
                <w:szCs w:val="24"/>
              </w:rPr>
              <w:t>, sensitivity</w:t>
            </w:r>
          </w:p>
        </w:tc>
        <w:tc>
          <w:tcPr>
            <w:tcW w:w="1828" w:type="dxa"/>
          </w:tcPr>
          <w:p w:rsidR="006B00A7" w:rsidRPr="006B00A7" w:rsidRDefault="006B00A7" w:rsidP="006B00A7">
            <w:pPr>
              <w:spacing w:before="60" w:after="60"/>
              <w:jc w:val="center"/>
              <w:rPr>
                <w:rFonts w:ascii="Arial" w:hAnsi="Arial" w:cs="Arial"/>
                <w:sz w:val="24"/>
                <w:szCs w:val="24"/>
              </w:rPr>
            </w:pPr>
            <w:r w:rsidRPr="006B00A7">
              <w:rPr>
                <w:rFonts w:ascii="Arial" w:hAnsi="Arial" w:cs="Arial"/>
                <w:sz w:val="24"/>
                <w:szCs w:val="24"/>
              </w:rPr>
              <w:t>&lt; 10</w:t>
            </w:r>
            <w:r w:rsidRPr="006B00A7">
              <w:rPr>
                <w:rFonts w:ascii="Arial" w:hAnsi="Arial" w:cs="Arial"/>
                <w:sz w:val="24"/>
                <w:szCs w:val="24"/>
                <w:vertAlign w:val="superscript"/>
              </w:rPr>
              <w:t>-10</w:t>
            </w:r>
          </w:p>
        </w:tc>
        <w:tc>
          <w:tcPr>
            <w:tcW w:w="1809" w:type="dxa"/>
          </w:tcPr>
          <w:p w:rsidR="006B00A7" w:rsidRPr="006B00A7" w:rsidRDefault="006B00A7" w:rsidP="006B00A7">
            <w:pPr>
              <w:spacing w:before="60" w:after="60"/>
              <w:jc w:val="center"/>
              <w:rPr>
                <w:rFonts w:ascii="Arial" w:hAnsi="Arial" w:cs="Arial"/>
                <w:sz w:val="24"/>
                <w:szCs w:val="24"/>
              </w:rPr>
            </w:pPr>
            <w:r w:rsidRPr="006B00A7">
              <w:rPr>
                <w:rFonts w:ascii="Arial" w:hAnsi="Arial" w:cs="Arial"/>
                <w:sz w:val="24"/>
                <w:szCs w:val="24"/>
              </w:rPr>
              <w:t>&lt; 10</w:t>
            </w:r>
            <w:r w:rsidRPr="006B00A7">
              <w:rPr>
                <w:rFonts w:ascii="Arial" w:hAnsi="Arial" w:cs="Arial"/>
                <w:sz w:val="24"/>
                <w:szCs w:val="24"/>
                <w:vertAlign w:val="superscript"/>
              </w:rPr>
              <w:t>-10</w:t>
            </w:r>
          </w:p>
        </w:tc>
        <w:tc>
          <w:tcPr>
            <w:tcW w:w="1828" w:type="dxa"/>
          </w:tcPr>
          <w:p w:rsidR="006B00A7" w:rsidRPr="006B00A7" w:rsidRDefault="006B00A7" w:rsidP="006B00A7">
            <w:pPr>
              <w:spacing w:before="60" w:after="60"/>
              <w:jc w:val="center"/>
              <w:rPr>
                <w:rFonts w:ascii="Arial" w:hAnsi="Arial" w:cs="Arial"/>
                <w:sz w:val="24"/>
                <w:szCs w:val="24"/>
              </w:rPr>
            </w:pPr>
            <w:r w:rsidRPr="006B00A7">
              <w:rPr>
                <w:rFonts w:ascii="Arial" w:hAnsi="Arial" w:cs="Arial"/>
                <w:sz w:val="24"/>
                <w:szCs w:val="24"/>
              </w:rPr>
              <w:t>&lt; 10</w:t>
            </w:r>
            <w:r w:rsidRPr="006B00A7">
              <w:rPr>
                <w:rFonts w:ascii="Arial" w:hAnsi="Arial" w:cs="Arial"/>
                <w:sz w:val="24"/>
                <w:szCs w:val="24"/>
                <w:vertAlign w:val="superscript"/>
              </w:rPr>
              <w:t>-10</w:t>
            </w:r>
          </w:p>
        </w:tc>
        <w:tc>
          <w:tcPr>
            <w:tcW w:w="1809" w:type="dxa"/>
          </w:tcPr>
          <w:p w:rsidR="006B00A7" w:rsidRPr="006B00A7" w:rsidRDefault="006B00A7" w:rsidP="006B00A7">
            <w:pPr>
              <w:spacing w:before="60" w:after="60"/>
              <w:jc w:val="center"/>
              <w:rPr>
                <w:rFonts w:ascii="Arial" w:hAnsi="Arial" w:cs="Arial"/>
                <w:sz w:val="24"/>
                <w:szCs w:val="24"/>
              </w:rPr>
            </w:pPr>
            <w:r w:rsidRPr="006B00A7">
              <w:rPr>
                <w:rFonts w:ascii="Arial" w:hAnsi="Arial" w:cs="Arial"/>
                <w:sz w:val="24"/>
                <w:szCs w:val="24"/>
              </w:rPr>
              <w:t>&lt; 10</w:t>
            </w:r>
            <w:r w:rsidRPr="006B00A7">
              <w:rPr>
                <w:rFonts w:ascii="Arial" w:hAnsi="Arial" w:cs="Arial"/>
                <w:sz w:val="24"/>
                <w:szCs w:val="24"/>
                <w:vertAlign w:val="superscript"/>
              </w:rPr>
              <w:t>-10</w:t>
            </w:r>
          </w:p>
        </w:tc>
      </w:tr>
      <w:tr w:rsidR="00950C87" w:rsidRPr="006B00A7" w:rsidTr="00974115">
        <w:tc>
          <w:tcPr>
            <w:tcW w:w="2076" w:type="dxa"/>
          </w:tcPr>
          <w:p w:rsidR="00950C87" w:rsidRPr="006B00A7" w:rsidRDefault="00950C87" w:rsidP="00950C87">
            <w:pPr>
              <w:spacing w:before="60" w:after="60"/>
              <w:rPr>
                <w:rFonts w:ascii="Arial" w:hAnsi="Arial" w:cs="Arial"/>
                <w:sz w:val="24"/>
                <w:szCs w:val="24"/>
              </w:rPr>
            </w:pPr>
            <w:r w:rsidRPr="006B00A7">
              <w:rPr>
                <w:rFonts w:ascii="Arial" w:hAnsi="Arial" w:cs="Arial"/>
                <w:sz w:val="24"/>
                <w:szCs w:val="24"/>
              </w:rPr>
              <w:t>Performance</w:t>
            </w:r>
            <w:r w:rsidRPr="006B00A7">
              <w:rPr>
                <w:rFonts w:ascii="Arial" w:hAnsi="Arial" w:cs="Arial"/>
                <w:sz w:val="24"/>
                <w:szCs w:val="24"/>
                <w:vertAlign w:val="subscript"/>
              </w:rPr>
              <w:t xml:space="preserve"> est.</w:t>
            </w:r>
            <w:r w:rsidRPr="006B00A7">
              <w:rPr>
                <w:rFonts w:ascii="Arial" w:hAnsi="Arial" w:cs="Arial"/>
                <w:sz w:val="24"/>
                <w:szCs w:val="24"/>
              </w:rPr>
              <w:t>, negative chemicals (specificity)</w:t>
            </w:r>
          </w:p>
        </w:tc>
        <w:tc>
          <w:tcPr>
            <w:tcW w:w="1828" w:type="dxa"/>
          </w:tcPr>
          <w:p w:rsidR="00950C87" w:rsidRPr="006B00A7" w:rsidRDefault="00950C87" w:rsidP="00950C87">
            <w:pPr>
              <w:spacing w:before="60" w:after="60"/>
              <w:jc w:val="center"/>
              <w:rPr>
                <w:rFonts w:ascii="Arial" w:hAnsi="Arial" w:cs="Arial"/>
                <w:sz w:val="24"/>
                <w:szCs w:val="24"/>
              </w:rPr>
            </w:pPr>
            <w:r w:rsidRPr="006B00A7">
              <w:rPr>
                <w:rFonts w:ascii="Arial" w:hAnsi="Arial" w:cs="Arial"/>
                <w:sz w:val="24"/>
                <w:szCs w:val="24"/>
              </w:rPr>
              <w:t>0.</w:t>
            </w:r>
            <w:r w:rsidR="002B311E" w:rsidRPr="006B00A7">
              <w:rPr>
                <w:rFonts w:ascii="Arial" w:hAnsi="Arial" w:cs="Arial"/>
                <w:sz w:val="24"/>
                <w:szCs w:val="24"/>
              </w:rPr>
              <w:t>8</w:t>
            </w:r>
            <w:r w:rsidR="006B00A7" w:rsidRPr="006B00A7">
              <w:rPr>
                <w:rFonts w:ascii="Arial" w:hAnsi="Arial" w:cs="Arial"/>
                <w:sz w:val="24"/>
                <w:szCs w:val="24"/>
              </w:rPr>
              <w:t>55</w:t>
            </w:r>
          </w:p>
          <w:p w:rsidR="00950C87" w:rsidRPr="006B00A7" w:rsidRDefault="00950C87" w:rsidP="006B00A7">
            <w:pPr>
              <w:spacing w:before="60" w:after="60"/>
              <w:jc w:val="center"/>
              <w:rPr>
                <w:rFonts w:ascii="Arial" w:hAnsi="Arial" w:cs="Arial"/>
              </w:rPr>
            </w:pPr>
            <w:r w:rsidRPr="006B00A7">
              <w:rPr>
                <w:rFonts w:ascii="Arial" w:hAnsi="Arial" w:cs="Arial"/>
              </w:rPr>
              <w:t>(0.</w:t>
            </w:r>
            <w:r w:rsidR="002B311E" w:rsidRPr="006B00A7">
              <w:rPr>
                <w:rFonts w:ascii="Arial" w:hAnsi="Arial" w:cs="Arial"/>
              </w:rPr>
              <w:t>8</w:t>
            </w:r>
            <w:r w:rsidR="006B00A7" w:rsidRPr="006B00A7">
              <w:rPr>
                <w:rFonts w:ascii="Arial" w:hAnsi="Arial" w:cs="Arial"/>
              </w:rPr>
              <w:t>40</w:t>
            </w:r>
            <w:r w:rsidRPr="006B00A7">
              <w:rPr>
                <w:rFonts w:ascii="Arial" w:hAnsi="Arial" w:cs="Arial"/>
              </w:rPr>
              <w:t xml:space="preserve"> ÷ 0.</w:t>
            </w:r>
            <w:r w:rsidR="006B00A7" w:rsidRPr="006B00A7">
              <w:rPr>
                <w:rFonts w:ascii="Arial" w:hAnsi="Arial" w:cs="Arial"/>
              </w:rPr>
              <w:t>869</w:t>
            </w:r>
            <w:r w:rsidRPr="006B00A7">
              <w:rPr>
                <w:rFonts w:ascii="Arial" w:hAnsi="Arial" w:cs="Arial"/>
              </w:rPr>
              <w:t>)</w:t>
            </w:r>
          </w:p>
        </w:tc>
        <w:tc>
          <w:tcPr>
            <w:tcW w:w="1809" w:type="dxa"/>
          </w:tcPr>
          <w:p w:rsidR="00950C87" w:rsidRPr="006B00A7" w:rsidRDefault="00950C87" w:rsidP="00950C87">
            <w:pPr>
              <w:spacing w:before="60" w:after="60"/>
              <w:jc w:val="center"/>
              <w:rPr>
                <w:rFonts w:ascii="Arial" w:hAnsi="Arial" w:cs="Arial"/>
                <w:sz w:val="24"/>
                <w:szCs w:val="24"/>
              </w:rPr>
            </w:pPr>
            <w:r w:rsidRPr="006B00A7">
              <w:rPr>
                <w:rFonts w:ascii="Arial" w:hAnsi="Arial" w:cs="Arial"/>
                <w:sz w:val="24"/>
                <w:szCs w:val="24"/>
              </w:rPr>
              <w:t>0.</w:t>
            </w:r>
            <w:r w:rsidR="004165F8" w:rsidRPr="006B00A7">
              <w:rPr>
                <w:rFonts w:ascii="Arial" w:hAnsi="Arial" w:cs="Arial"/>
                <w:sz w:val="24"/>
                <w:szCs w:val="24"/>
              </w:rPr>
              <w:t>8</w:t>
            </w:r>
            <w:r w:rsidR="006B00A7" w:rsidRPr="006B00A7">
              <w:rPr>
                <w:rFonts w:ascii="Arial" w:hAnsi="Arial" w:cs="Arial"/>
                <w:sz w:val="24"/>
                <w:szCs w:val="24"/>
              </w:rPr>
              <w:t>54</w:t>
            </w:r>
          </w:p>
          <w:p w:rsidR="00950C87" w:rsidRPr="006B00A7" w:rsidRDefault="00950C87" w:rsidP="006B00A7">
            <w:pPr>
              <w:spacing w:before="60" w:after="60"/>
              <w:jc w:val="center"/>
              <w:rPr>
                <w:rFonts w:ascii="Arial" w:hAnsi="Arial" w:cs="Arial"/>
              </w:rPr>
            </w:pPr>
            <w:r w:rsidRPr="006B00A7">
              <w:rPr>
                <w:rFonts w:ascii="Arial" w:hAnsi="Arial" w:cs="Arial"/>
              </w:rPr>
              <w:t>(0.</w:t>
            </w:r>
            <w:r w:rsidR="002B311E" w:rsidRPr="006B00A7">
              <w:rPr>
                <w:rFonts w:ascii="Arial" w:hAnsi="Arial" w:cs="Arial"/>
              </w:rPr>
              <w:t>81</w:t>
            </w:r>
            <w:r w:rsidR="006B00A7" w:rsidRPr="006B00A7">
              <w:rPr>
                <w:rFonts w:ascii="Arial" w:hAnsi="Arial" w:cs="Arial"/>
              </w:rPr>
              <w:t>2</w:t>
            </w:r>
            <w:r w:rsidRPr="006B00A7">
              <w:rPr>
                <w:rFonts w:ascii="Arial" w:hAnsi="Arial" w:cs="Arial"/>
              </w:rPr>
              <w:t xml:space="preserve"> ÷ 0.</w:t>
            </w:r>
            <w:r w:rsidR="006B00A7" w:rsidRPr="006B00A7">
              <w:rPr>
                <w:rFonts w:ascii="Arial" w:hAnsi="Arial" w:cs="Arial"/>
              </w:rPr>
              <w:t>896</w:t>
            </w:r>
            <w:r w:rsidRPr="006B00A7">
              <w:rPr>
                <w:rFonts w:ascii="Arial" w:hAnsi="Arial" w:cs="Arial"/>
              </w:rPr>
              <w:t>)</w:t>
            </w:r>
          </w:p>
        </w:tc>
        <w:tc>
          <w:tcPr>
            <w:tcW w:w="1828" w:type="dxa"/>
          </w:tcPr>
          <w:p w:rsidR="00950C87" w:rsidRPr="006B00A7" w:rsidRDefault="00950C87" w:rsidP="00950C87">
            <w:pPr>
              <w:spacing w:before="60" w:after="60"/>
              <w:jc w:val="center"/>
              <w:rPr>
                <w:rFonts w:ascii="Arial" w:hAnsi="Arial" w:cs="Arial"/>
                <w:sz w:val="24"/>
                <w:szCs w:val="24"/>
              </w:rPr>
            </w:pPr>
            <w:r w:rsidRPr="006B00A7">
              <w:rPr>
                <w:rFonts w:ascii="Arial" w:hAnsi="Arial" w:cs="Arial"/>
                <w:sz w:val="24"/>
                <w:szCs w:val="24"/>
              </w:rPr>
              <w:t>0.</w:t>
            </w:r>
            <w:r w:rsidR="00A715DD" w:rsidRPr="006B00A7">
              <w:rPr>
                <w:rFonts w:ascii="Arial" w:hAnsi="Arial" w:cs="Arial"/>
                <w:sz w:val="24"/>
                <w:szCs w:val="24"/>
              </w:rPr>
              <w:t>8</w:t>
            </w:r>
            <w:r w:rsidR="00315A84" w:rsidRPr="006B00A7">
              <w:rPr>
                <w:rFonts w:ascii="Arial" w:hAnsi="Arial" w:cs="Arial"/>
                <w:sz w:val="24"/>
                <w:szCs w:val="24"/>
              </w:rPr>
              <w:t>55</w:t>
            </w:r>
          </w:p>
          <w:p w:rsidR="00950C87" w:rsidRPr="006B00A7" w:rsidRDefault="00950C87" w:rsidP="00315A84">
            <w:pPr>
              <w:spacing w:before="60" w:after="60"/>
              <w:jc w:val="center"/>
              <w:rPr>
                <w:rFonts w:ascii="Arial" w:hAnsi="Arial" w:cs="Arial"/>
              </w:rPr>
            </w:pPr>
            <w:r w:rsidRPr="006B00A7">
              <w:rPr>
                <w:rFonts w:ascii="Arial" w:hAnsi="Arial" w:cs="Arial"/>
              </w:rPr>
              <w:t>(0.</w:t>
            </w:r>
            <w:r w:rsidR="00A715DD" w:rsidRPr="006B00A7">
              <w:rPr>
                <w:rFonts w:ascii="Arial" w:hAnsi="Arial" w:cs="Arial"/>
              </w:rPr>
              <w:t>8</w:t>
            </w:r>
            <w:r w:rsidR="00315A84" w:rsidRPr="006B00A7">
              <w:rPr>
                <w:rFonts w:ascii="Arial" w:hAnsi="Arial" w:cs="Arial"/>
              </w:rPr>
              <w:t>36</w:t>
            </w:r>
            <w:r w:rsidRPr="006B00A7">
              <w:rPr>
                <w:rFonts w:ascii="Arial" w:hAnsi="Arial" w:cs="Arial"/>
              </w:rPr>
              <w:t xml:space="preserve"> ÷ 0.</w:t>
            </w:r>
            <w:r w:rsidR="00315A84" w:rsidRPr="006B00A7">
              <w:rPr>
                <w:rFonts w:ascii="Arial" w:hAnsi="Arial" w:cs="Arial"/>
              </w:rPr>
              <w:t>874</w:t>
            </w:r>
            <w:r w:rsidRPr="006B00A7">
              <w:rPr>
                <w:rFonts w:ascii="Arial" w:hAnsi="Arial" w:cs="Arial"/>
              </w:rPr>
              <w:t>)</w:t>
            </w:r>
          </w:p>
        </w:tc>
        <w:tc>
          <w:tcPr>
            <w:tcW w:w="1809" w:type="dxa"/>
          </w:tcPr>
          <w:p w:rsidR="00950C87" w:rsidRPr="006B00A7" w:rsidRDefault="00950C87" w:rsidP="00950C87">
            <w:pPr>
              <w:spacing w:before="60" w:after="60"/>
              <w:jc w:val="center"/>
              <w:rPr>
                <w:rFonts w:ascii="Arial" w:hAnsi="Arial" w:cs="Arial"/>
                <w:sz w:val="24"/>
                <w:szCs w:val="24"/>
              </w:rPr>
            </w:pPr>
            <w:r w:rsidRPr="006B00A7">
              <w:rPr>
                <w:rFonts w:ascii="Arial" w:hAnsi="Arial" w:cs="Arial"/>
                <w:sz w:val="24"/>
                <w:szCs w:val="24"/>
              </w:rPr>
              <w:t>0.</w:t>
            </w:r>
            <w:r w:rsidR="00A715DD" w:rsidRPr="006B00A7">
              <w:rPr>
                <w:rFonts w:ascii="Arial" w:hAnsi="Arial" w:cs="Arial"/>
                <w:sz w:val="24"/>
                <w:szCs w:val="24"/>
              </w:rPr>
              <w:t>8</w:t>
            </w:r>
            <w:r w:rsidR="00315A84" w:rsidRPr="006B00A7">
              <w:rPr>
                <w:rFonts w:ascii="Arial" w:hAnsi="Arial" w:cs="Arial"/>
                <w:sz w:val="24"/>
                <w:szCs w:val="24"/>
              </w:rPr>
              <w:t>54</w:t>
            </w:r>
          </w:p>
          <w:p w:rsidR="00950C87" w:rsidRPr="006B00A7" w:rsidRDefault="00950C87" w:rsidP="00315A84">
            <w:pPr>
              <w:spacing w:before="60" w:after="60"/>
              <w:jc w:val="center"/>
              <w:rPr>
                <w:rFonts w:ascii="Arial" w:hAnsi="Arial" w:cs="Arial"/>
              </w:rPr>
            </w:pPr>
            <w:r w:rsidRPr="006B00A7">
              <w:rPr>
                <w:rFonts w:ascii="Arial" w:hAnsi="Arial" w:cs="Arial"/>
              </w:rPr>
              <w:t>(0.</w:t>
            </w:r>
            <w:r w:rsidR="00A715DD" w:rsidRPr="006B00A7">
              <w:rPr>
                <w:rFonts w:ascii="Arial" w:hAnsi="Arial" w:cs="Arial"/>
              </w:rPr>
              <w:t>8</w:t>
            </w:r>
            <w:r w:rsidR="00315A84" w:rsidRPr="006B00A7">
              <w:rPr>
                <w:rFonts w:ascii="Arial" w:hAnsi="Arial" w:cs="Arial"/>
              </w:rPr>
              <w:t>22</w:t>
            </w:r>
            <w:r w:rsidRPr="006B00A7">
              <w:rPr>
                <w:rFonts w:ascii="Arial" w:hAnsi="Arial" w:cs="Arial"/>
              </w:rPr>
              <w:t xml:space="preserve"> ÷ 0.</w:t>
            </w:r>
            <w:r w:rsidR="00315A84" w:rsidRPr="006B00A7">
              <w:rPr>
                <w:rFonts w:ascii="Arial" w:hAnsi="Arial" w:cs="Arial"/>
              </w:rPr>
              <w:t>887</w:t>
            </w:r>
            <w:r w:rsidRPr="006B00A7">
              <w:rPr>
                <w:rFonts w:ascii="Arial" w:hAnsi="Arial" w:cs="Arial"/>
              </w:rPr>
              <w:t>)</w:t>
            </w:r>
          </w:p>
        </w:tc>
      </w:tr>
      <w:tr w:rsidR="006B00A7" w:rsidRPr="006B00A7" w:rsidTr="00974115">
        <w:tc>
          <w:tcPr>
            <w:tcW w:w="2076" w:type="dxa"/>
          </w:tcPr>
          <w:p w:rsidR="006B00A7" w:rsidRPr="006B00A7" w:rsidRDefault="006B00A7" w:rsidP="006B00A7">
            <w:pPr>
              <w:spacing w:before="60" w:after="60"/>
              <w:rPr>
                <w:rFonts w:ascii="Arial" w:hAnsi="Arial" w:cs="Arial"/>
                <w:sz w:val="24"/>
                <w:szCs w:val="24"/>
              </w:rPr>
            </w:pPr>
            <w:r w:rsidRPr="006B00A7">
              <w:rPr>
                <w:rFonts w:ascii="Arial" w:hAnsi="Arial" w:cs="Arial"/>
                <w:i/>
                <w:sz w:val="24"/>
                <w:szCs w:val="24"/>
              </w:rPr>
              <w:t>p-value</w:t>
            </w:r>
            <w:r w:rsidRPr="006B00A7">
              <w:rPr>
                <w:rFonts w:ascii="Arial" w:hAnsi="Arial" w:cs="Arial"/>
                <w:sz w:val="24"/>
                <w:szCs w:val="24"/>
              </w:rPr>
              <w:t>, specificity</w:t>
            </w:r>
          </w:p>
        </w:tc>
        <w:tc>
          <w:tcPr>
            <w:tcW w:w="1828" w:type="dxa"/>
          </w:tcPr>
          <w:p w:rsidR="006B00A7" w:rsidRPr="006B00A7" w:rsidRDefault="006B00A7" w:rsidP="006B00A7">
            <w:pPr>
              <w:spacing w:before="60" w:after="60"/>
              <w:jc w:val="center"/>
              <w:rPr>
                <w:rFonts w:ascii="Arial" w:hAnsi="Arial" w:cs="Arial"/>
                <w:sz w:val="24"/>
                <w:szCs w:val="24"/>
              </w:rPr>
            </w:pPr>
            <w:r w:rsidRPr="006B00A7">
              <w:rPr>
                <w:rFonts w:ascii="Arial" w:hAnsi="Arial" w:cs="Arial"/>
                <w:sz w:val="24"/>
                <w:szCs w:val="24"/>
              </w:rPr>
              <w:t>&lt; 10</w:t>
            </w:r>
            <w:r w:rsidRPr="006B00A7">
              <w:rPr>
                <w:rFonts w:ascii="Arial" w:hAnsi="Arial" w:cs="Arial"/>
                <w:sz w:val="24"/>
                <w:szCs w:val="24"/>
                <w:vertAlign w:val="superscript"/>
              </w:rPr>
              <w:t>-10</w:t>
            </w:r>
          </w:p>
        </w:tc>
        <w:tc>
          <w:tcPr>
            <w:tcW w:w="1809" w:type="dxa"/>
          </w:tcPr>
          <w:p w:rsidR="006B00A7" w:rsidRPr="006B00A7" w:rsidRDefault="006B00A7" w:rsidP="006B00A7">
            <w:pPr>
              <w:spacing w:before="60" w:after="60"/>
              <w:jc w:val="center"/>
              <w:rPr>
                <w:rFonts w:ascii="Arial" w:hAnsi="Arial" w:cs="Arial"/>
                <w:sz w:val="24"/>
                <w:szCs w:val="24"/>
              </w:rPr>
            </w:pPr>
            <w:r w:rsidRPr="006B00A7">
              <w:rPr>
                <w:rFonts w:ascii="Arial" w:hAnsi="Arial" w:cs="Arial"/>
                <w:sz w:val="24"/>
                <w:szCs w:val="24"/>
              </w:rPr>
              <w:t>4.7 x 10</w:t>
            </w:r>
            <w:r w:rsidRPr="006B00A7">
              <w:rPr>
                <w:rFonts w:ascii="Arial" w:hAnsi="Arial" w:cs="Arial"/>
                <w:sz w:val="24"/>
                <w:szCs w:val="24"/>
                <w:vertAlign w:val="superscript"/>
              </w:rPr>
              <w:t>-8</w:t>
            </w:r>
          </w:p>
        </w:tc>
        <w:tc>
          <w:tcPr>
            <w:tcW w:w="1828" w:type="dxa"/>
          </w:tcPr>
          <w:p w:rsidR="006B00A7" w:rsidRPr="006B00A7" w:rsidRDefault="006B00A7" w:rsidP="006B00A7">
            <w:pPr>
              <w:spacing w:before="60" w:after="60"/>
              <w:jc w:val="center"/>
              <w:rPr>
                <w:rFonts w:ascii="Arial" w:hAnsi="Arial" w:cs="Arial"/>
                <w:sz w:val="24"/>
                <w:szCs w:val="24"/>
              </w:rPr>
            </w:pPr>
            <w:r w:rsidRPr="006B00A7">
              <w:rPr>
                <w:rFonts w:ascii="Arial" w:hAnsi="Arial" w:cs="Arial"/>
                <w:sz w:val="24"/>
                <w:szCs w:val="24"/>
              </w:rPr>
              <w:t>&lt; 10</w:t>
            </w:r>
            <w:r w:rsidRPr="006B00A7">
              <w:rPr>
                <w:rFonts w:ascii="Arial" w:hAnsi="Arial" w:cs="Arial"/>
                <w:sz w:val="24"/>
                <w:szCs w:val="24"/>
                <w:vertAlign w:val="superscript"/>
              </w:rPr>
              <w:t>-10</w:t>
            </w:r>
          </w:p>
        </w:tc>
        <w:tc>
          <w:tcPr>
            <w:tcW w:w="1809" w:type="dxa"/>
          </w:tcPr>
          <w:p w:rsidR="006B00A7" w:rsidRPr="006B00A7" w:rsidRDefault="006B00A7" w:rsidP="006B00A7">
            <w:pPr>
              <w:spacing w:before="60" w:after="60"/>
              <w:jc w:val="center"/>
              <w:rPr>
                <w:rFonts w:ascii="Arial" w:hAnsi="Arial" w:cs="Arial"/>
                <w:sz w:val="24"/>
                <w:szCs w:val="24"/>
              </w:rPr>
            </w:pPr>
            <w:r w:rsidRPr="006B00A7">
              <w:rPr>
                <w:rFonts w:ascii="Arial" w:hAnsi="Arial" w:cs="Arial"/>
                <w:sz w:val="24"/>
                <w:szCs w:val="24"/>
              </w:rPr>
              <w:t>&lt; 10</w:t>
            </w:r>
            <w:r w:rsidRPr="006B00A7">
              <w:rPr>
                <w:rFonts w:ascii="Arial" w:hAnsi="Arial" w:cs="Arial"/>
                <w:sz w:val="24"/>
                <w:szCs w:val="24"/>
                <w:vertAlign w:val="superscript"/>
              </w:rPr>
              <w:t>-10</w:t>
            </w:r>
          </w:p>
        </w:tc>
      </w:tr>
    </w:tbl>
    <w:p w:rsidR="00F50664" w:rsidRPr="005A3B66" w:rsidRDefault="00F50664" w:rsidP="00F50664">
      <w:pPr>
        <w:spacing w:before="160"/>
        <w:rPr>
          <w:rFonts w:ascii="Arial" w:hAnsi="Arial" w:cs="Arial"/>
          <w:szCs w:val="24"/>
        </w:rPr>
      </w:pPr>
      <w:r w:rsidRPr="005A3B66">
        <w:rPr>
          <w:rFonts w:ascii="Arial" w:hAnsi="Arial" w:cs="Arial"/>
          <w:szCs w:val="24"/>
          <w:vertAlign w:val="superscript"/>
        </w:rPr>
        <w:t>1</w:t>
      </w:r>
      <w:r w:rsidRPr="005A3B66">
        <w:rPr>
          <w:rFonts w:ascii="Arial" w:hAnsi="Arial" w:cs="Arial"/>
          <w:szCs w:val="24"/>
        </w:rPr>
        <w:t xml:space="preserve">) Confidence ranges and </w:t>
      </w:r>
      <w:r w:rsidRPr="005A3B66">
        <w:rPr>
          <w:rFonts w:ascii="Arial" w:hAnsi="Arial" w:cs="Arial"/>
          <w:i/>
          <w:szCs w:val="24"/>
        </w:rPr>
        <w:t>p-value</w:t>
      </w:r>
      <w:r w:rsidRPr="005A3B66">
        <w:rPr>
          <w:rFonts w:ascii="Arial" w:hAnsi="Arial" w:cs="Arial"/>
          <w:szCs w:val="24"/>
        </w:rPr>
        <w:t xml:space="preserve"> are calculated at 95% confidence level</w:t>
      </w:r>
    </w:p>
    <w:p w:rsidR="00EF48D3" w:rsidRPr="005A3B66" w:rsidRDefault="00EF48D3" w:rsidP="00EF48D3">
      <w:pPr>
        <w:rPr>
          <w:rFonts w:ascii="Arial" w:hAnsi="Arial" w:cs="Arial"/>
          <w:sz w:val="24"/>
          <w:szCs w:val="24"/>
        </w:rPr>
      </w:pPr>
    </w:p>
    <w:p w:rsidR="001C2018" w:rsidRPr="005A3B66" w:rsidRDefault="001C2018" w:rsidP="00EF48D3">
      <w:pPr>
        <w:rPr>
          <w:rFonts w:ascii="Arial" w:hAnsi="Arial" w:cs="Arial"/>
          <w:sz w:val="24"/>
          <w:szCs w:val="24"/>
        </w:rPr>
      </w:pPr>
    </w:p>
    <w:p w:rsidR="00EF48D3" w:rsidRPr="005A3B66" w:rsidRDefault="00EF48D3" w:rsidP="00EF48D3">
      <w:pPr>
        <w:rPr>
          <w:rFonts w:ascii="Arial" w:hAnsi="Arial" w:cs="Arial"/>
          <w:b/>
          <w:i/>
          <w:sz w:val="24"/>
          <w:szCs w:val="24"/>
        </w:rPr>
      </w:pPr>
      <w:r w:rsidRPr="005A3B66">
        <w:rPr>
          <w:rFonts w:ascii="Arial" w:hAnsi="Arial" w:cs="Arial"/>
          <w:b/>
          <w:i/>
          <w:sz w:val="24"/>
          <w:szCs w:val="24"/>
        </w:rPr>
        <w:t>Results from bootstrapping (1,000 repetitions):</w:t>
      </w:r>
    </w:p>
    <w:tbl>
      <w:tblPr>
        <w:tblStyle w:val="TableGrid"/>
        <w:tblW w:w="0" w:type="auto"/>
        <w:tblLook w:val="04A0" w:firstRow="1" w:lastRow="0" w:firstColumn="1" w:lastColumn="0" w:noHBand="0" w:noVBand="1"/>
      </w:tblPr>
      <w:tblGrid>
        <w:gridCol w:w="2075"/>
        <w:gridCol w:w="1870"/>
        <w:gridCol w:w="1870"/>
      </w:tblGrid>
      <w:tr w:rsidR="00EF48D3" w:rsidRPr="005A3B66" w:rsidTr="00C82CB2">
        <w:tc>
          <w:tcPr>
            <w:tcW w:w="2075" w:type="dxa"/>
          </w:tcPr>
          <w:p w:rsidR="00EF48D3" w:rsidRPr="005A3B66" w:rsidRDefault="00EF48D3" w:rsidP="00EF48D3">
            <w:pPr>
              <w:spacing w:before="60" w:after="60"/>
              <w:rPr>
                <w:rFonts w:ascii="Arial" w:hAnsi="Arial" w:cs="Arial"/>
                <w:sz w:val="24"/>
                <w:szCs w:val="24"/>
              </w:rPr>
            </w:pPr>
          </w:p>
        </w:tc>
        <w:tc>
          <w:tcPr>
            <w:tcW w:w="1870" w:type="dxa"/>
          </w:tcPr>
          <w:p w:rsidR="00EF48D3" w:rsidRPr="005A3B66" w:rsidRDefault="00EF48D3" w:rsidP="00EF48D3">
            <w:pPr>
              <w:spacing w:before="60" w:after="60"/>
              <w:jc w:val="center"/>
              <w:rPr>
                <w:rFonts w:ascii="Arial" w:hAnsi="Arial" w:cs="Arial"/>
                <w:b/>
                <w:sz w:val="24"/>
                <w:szCs w:val="24"/>
              </w:rPr>
            </w:pPr>
            <w:r w:rsidRPr="005A3B66">
              <w:rPr>
                <w:rFonts w:ascii="Arial" w:hAnsi="Arial" w:cs="Arial"/>
                <w:b/>
                <w:sz w:val="24"/>
                <w:szCs w:val="24"/>
              </w:rPr>
              <w:t>Training sets</w:t>
            </w:r>
          </w:p>
        </w:tc>
        <w:tc>
          <w:tcPr>
            <w:tcW w:w="1870" w:type="dxa"/>
          </w:tcPr>
          <w:p w:rsidR="00EF48D3" w:rsidRPr="005A3B66" w:rsidRDefault="00EF48D3" w:rsidP="00EF48D3">
            <w:pPr>
              <w:spacing w:before="60" w:after="60"/>
              <w:jc w:val="center"/>
              <w:rPr>
                <w:rFonts w:ascii="Arial" w:hAnsi="Arial" w:cs="Arial"/>
                <w:b/>
                <w:sz w:val="24"/>
                <w:szCs w:val="24"/>
              </w:rPr>
            </w:pPr>
            <w:r w:rsidRPr="005A3B66">
              <w:rPr>
                <w:rFonts w:ascii="Arial" w:hAnsi="Arial" w:cs="Arial"/>
                <w:b/>
                <w:sz w:val="24"/>
                <w:szCs w:val="24"/>
              </w:rPr>
              <w:t>Test sets</w:t>
            </w:r>
          </w:p>
        </w:tc>
      </w:tr>
      <w:tr w:rsidR="00950C87" w:rsidRPr="005A3B66" w:rsidTr="00C82CB2">
        <w:tc>
          <w:tcPr>
            <w:tcW w:w="2075" w:type="dxa"/>
          </w:tcPr>
          <w:p w:rsidR="00950C87" w:rsidRPr="005A3B66" w:rsidRDefault="00950C87" w:rsidP="00950C87">
            <w:pPr>
              <w:spacing w:before="60" w:after="60"/>
              <w:rPr>
                <w:rFonts w:ascii="Arial" w:hAnsi="Arial" w:cs="Arial"/>
                <w:sz w:val="24"/>
                <w:szCs w:val="24"/>
              </w:rPr>
            </w:pPr>
            <w:r w:rsidRPr="005A3B66">
              <w:rPr>
                <w:rFonts w:ascii="Arial" w:hAnsi="Arial" w:cs="Arial"/>
                <w:sz w:val="24"/>
                <w:szCs w:val="24"/>
                <w:lang w:val="bg-BG"/>
              </w:rPr>
              <w:t>Unique</w:t>
            </w:r>
            <w:r w:rsidRPr="005A3B66">
              <w:rPr>
                <w:rFonts w:ascii="Arial" w:hAnsi="Arial" w:cs="Arial"/>
                <w:sz w:val="24"/>
                <w:szCs w:val="24"/>
              </w:rPr>
              <w:t xml:space="preserve"> chemicals, %</w:t>
            </w:r>
          </w:p>
        </w:tc>
        <w:tc>
          <w:tcPr>
            <w:tcW w:w="1870" w:type="dxa"/>
          </w:tcPr>
          <w:p w:rsidR="00950C87" w:rsidRPr="005A3B66" w:rsidRDefault="00950C87" w:rsidP="00950C87">
            <w:pPr>
              <w:spacing w:before="60" w:after="60"/>
              <w:jc w:val="center"/>
              <w:rPr>
                <w:rFonts w:ascii="Arial" w:hAnsi="Arial" w:cs="Arial"/>
                <w:sz w:val="24"/>
                <w:szCs w:val="24"/>
              </w:rPr>
            </w:pPr>
            <w:r w:rsidRPr="005A3B66">
              <w:rPr>
                <w:rFonts w:ascii="Arial" w:hAnsi="Arial" w:cs="Arial"/>
                <w:sz w:val="24"/>
                <w:szCs w:val="24"/>
              </w:rPr>
              <w:t>63.</w:t>
            </w:r>
            <w:r w:rsidR="006B00A7" w:rsidRPr="005A3B66">
              <w:rPr>
                <w:rFonts w:ascii="Arial" w:hAnsi="Arial" w:cs="Arial"/>
                <w:sz w:val="24"/>
                <w:szCs w:val="24"/>
              </w:rPr>
              <w:t>2</w:t>
            </w:r>
          </w:p>
          <w:p w:rsidR="00950C87" w:rsidRPr="005A3B66" w:rsidRDefault="00950C87" w:rsidP="006B00A7">
            <w:pPr>
              <w:spacing w:before="60" w:after="60"/>
              <w:jc w:val="center"/>
              <w:rPr>
                <w:rFonts w:ascii="Arial" w:hAnsi="Arial" w:cs="Arial"/>
              </w:rPr>
            </w:pPr>
            <w:r w:rsidRPr="005A3B66">
              <w:rPr>
                <w:rFonts w:ascii="Arial" w:hAnsi="Arial" w:cs="Arial"/>
              </w:rPr>
              <w:t>(6</w:t>
            </w:r>
            <w:r w:rsidR="00DF19CA" w:rsidRPr="005A3B66">
              <w:rPr>
                <w:rFonts w:ascii="Arial" w:hAnsi="Arial" w:cs="Arial"/>
              </w:rPr>
              <w:t>1</w:t>
            </w:r>
            <w:r w:rsidRPr="005A3B66">
              <w:rPr>
                <w:rFonts w:ascii="Arial" w:hAnsi="Arial" w:cs="Arial"/>
              </w:rPr>
              <w:t>.2 ÷ 6</w:t>
            </w:r>
            <w:r w:rsidR="006B00A7" w:rsidRPr="005A3B66">
              <w:rPr>
                <w:rFonts w:ascii="Arial" w:hAnsi="Arial" w:cs="Arial"/>
              </w:rPr>
              <w:t>4.9</w:t>
            </w:r>
            <w:r w:rsidRPr="005A3B66">
              <w:rPr>
                <w:rFonts w:ascii="Arial" w:hAnsi="Arial" w:cs="Arial"/>
              </w:rPr>
              <w:t>)</w:t>
            </w:r>
          </w:p>
        </w:tc>
        <w:tc>
          <w:tcPr>
            <w:tcW w:w="1870" w:type="dxa"/>
          </w:tcPr>
          <w:p w:rsidR="00950C87" w:rsidRPr="005A3B66" w:rsidRDefault="00950C87" w:rsidP="00950C87">
            <w:pPr>
              <w:spacing w:before="60" w:after="60"/>
              <w:jc w:val="center"/>
              <w:rPr>
                <w:rFonts w:ascii="Arial" w:hAnsi="Arial" w:cs="Arial"/>
                <w:sz w:val="24"/>
                <w:szCs w:val="24"/>
              </w:rPr>
            </w:pPr>
            <w:r w:rsidRPr="005A3B66">
              <w:rPr>
                <w:rFonts w:ascii="Arial" w:hAnsi="Arial" w:cs="Arial"/>
                <w:sz w:val="24"/>
                <w:szCs w:val="24"/>
              </w:rPr>
              <w:t>36.</w:t>
            </w:r>
            <w:r w:rsidR="006B00A7" w:rsidRPr="005A3B66">
              <w:rPr>
                <w:rFonts w:ascii="Arial" w:hAnsi="Arial" w:cs="Arial"/>
                <w:sz w:val="24"/>
                <w:szCs w:val="24"/>
              </w:rPr>
              <w:t>8</w:t>
            </w:r>
          </w:p>
          <w:p w:rsidR="00950C87" w:rsidRPr="005A3B66" w:rsidRDefault="00950C87" w:rsidP="006B00A7">
            <w:pPr>
              <w:spacing w:before="60" w:after="60"/>
              <w:jc w:val="center"/>
              <w:rPr>
                <w:rFonts w:ascii="Arial" w:hAnsi="Arial" w:cs="Arial"/>
              </w:rPr>
            </w:pPr>
            <w:r w:rsidRPr="005A3B66">
              <w:rPr>
                <w:rFonts w:ascii="Arial" w:hAnsi="Arial" w:cs="Arial"/>
              </w:rPr>
              <w:t>(3</w:t>
            </w:r>
            <w:r w:rsidR="006B00A7" w:rsidRPr="005A3B66">
              <w:rPr>
                <w:rFonts w:ascii="Arial" w:hAnsi="Arial" w:cs="Arial"/>
              </w:rPr>
              <w:t>5.1</w:t>
            </w:r>
            <w:r w:rsidRPr="005A3B66">
              <w:rPr>
                <w:rFonts w:ascii="Arial" w:hAnsi="Arial" w:cs="Arial"/>
              </w:rPr>
              <w:t xml:space="preserve"> ÷ 3</w:t>
            </w:r>
            <w:r w:rsidR="00DF19CA" w:rsidRPr="005A3B66">
              <w:rPr>
                <w:rFonts w:ascii="Arial" w:hAnsi="Arial" w:cs="Arial"/>
              </w:rPr>
              <w:t>8</w:t>
            </w:r>
            <w:r w:rsidRPr="005A3B66">
              <w:rPr>
                <w:rFonts w:ascii="Arial" w:hAnsi="Arial" w:cs="Arial"/>
              </w:rPr>
              <w:t>.</w:t>
            </w:r>
            <w:r w:rsidR="006B00A7" w:rsidRPr="005A3B66">
              <w:rPr>
                <w:rFonts w:ascii="Arial" w:hAnsi="Arial" w:cs="Arial"/>
              </w:rPr>
              <w:t>4</w:t>
            </w:r>
            <w:r w:rsidRPr="005A3B66">
              <w:rPr>
                <w:rFonts w:ascii="Arial" w:hAnsi="Arial" w:cs="Arial"/>
              </w:rPr>
              <w:t>)</w:t>
            </w:r>
          </w:p>
        </w:tc>
      </w:tr>
      <w:tr w:rsidR="00950C87" w:rsidRPr="005A3B66" w:rsidTr="00C82CB2">
        <w:tc>
          <w:tcPr>
            <w:tcW w:w="2075" w:type="dxa"/>
          </w:tcPr>
          <w:p w:rsidR="00950C87" w:rsidRPr="005A3B66" w:rsidRDefault="00950C87" w:rsidP="00950C87">
            <w:pPr>
              <w:spacing w:before="60" w:after="60"/>
              <w:rPr>
                <w:rFonts w:ascii="Arial" w:hAnsi="Arial" w:cs="Arial"/>
                <w:sz w:val="24"/>
                <w:szCs w:val="24"/>
              </w:rPr>
            </w:pPr>
            <w:r w:rsidRPr="005A3B66">
              <w:rPr>
                <w:rFonts w:ascii="Arial" w:hAnsi="Arial" w:cs="Arial"/>
                <w:sz w:val="24"/>
                <w:szCs w:val="24"/>
              </w:rPr>
              <w:t>Performance</w:t>
            </w:r>
            <w:r w:rsidRPr="005A3B66">
              <w:rPr>
                <w:rFonts w:ascii="Arial" w:hAnsi="Arial" w:cs="Arial"/>
                <w:sz w:val="24"/>
                <w:szCs w:val="24"/>
                <w:vertAlign w:val="subscript"/>
              </w:rPr>
              <w:t xml:space="preserve"> est.</w:t>
            </w:r>
            <w:r w:rsidRPr="005A3B66">
              <w:rPr>
                <w:rFonts w:ascii="Arial" w:hAnsi="Arial" w:cs="Arial"/>
                <w:sz w:val="24"/>
                <w:szCs w:val="24"/>
              </w:rPr>
              <w:t>, all predictions</w:t>
            </w:r>
          </w:p>
          <w:p w:rsidR="00950C87" w:rsidRPr="005A3B66" w:rsidRDefault="00950C87" w:rsidP="00950C87">
            <w:pPr>
              <w:spacing w:before="60" w:after="60"/>
              <w:rPr>
                <w:rFonts w:ascii="Arial" w:hAnsi="Arial" w:cs="Arial"/>
                <w:sz w:val="24"/>
                <w:szCs w:val="24"/>
              </w:rPr>
            </w:pPr>
            <w:r w:rsidRPr="005A3B66">
              <w:rPr>
                <w:rFonts w:ascii="Arial" w:hAnsi="Arial" w:cs="Arial"/>
                <w:sz w:val="24"/>
                <w:szCs w:val="24"/>
              </w:rPr>
              <w:t>(accuracy)</w:t>
            </w:r>
          </w:p>
        </w:tc>
        <w:tc>
          <w:tcPr>
            <w:tcW w:w="1870" w:type="dxa"/>
          </w:tcPr>
          <w:p w:rsidR="00950C87" w:rsidRPr="005A3B66" w:rsidRDefault="00950C87" w:rsidP="00950C87">
            <w:pPr>
              <w:spacing w:before="60" w:after="60"/>
              <w:jc w:val="center"/>
              <w:rPr>
                <w:rFonts w:ascii="Arial" w:hAnsi="Arial" w:cs="Arial"/>
                <w:sz w:val="24"/>
                <w:szCs w:val="24"/>
              </w:rPr>
            </w:pPr>
            <w:r w:rsidRPr="005A3B66">
              <w:rPr>
                <w:rFonts w:ascii="Arial" w:hAnsi="Arial" w:cs="Arial"/>
                <w:sz w:val="24"/>
                <w:szCs w:val="24"/>
              </w:rPr>
              <w:t>0.8</w:t>
            </w:r>
            <w:r w:rsidR="006B00A7" w:rsidRPr="005A3B66">
              <w:rPr>
                <w:rFonts w:ascii="Arial" w:hAnsi="Arial" w:cs="Arial"/>
                <w:sz w:val="24"/>
                <w:szCs w:val="24"/>
              </w:rPr>
              <w:t>59</w:t>
            </w:r>
          </w:p>
          <w:p w:rsidR="00950C87" w:rsidRPr="005A3B66" w:rsidRDefault="00950C87" w:rsidP="006B00A7">
            <w:pPr>
              <w:spacing w:before="60" w:after="60"/>
              <w:jc w:val="center"/>
              <w:rPr>
                <w:rFonts w:ascii="Arial" w:hAnsi="Arial" w:cs="Arial"/>
              </w:rPr>
            </w:pPr>
            <w:r w:rsidRPr="005A3B66">
              <w:rPr>
                <w:rFonts w:ascii="Arial" w:hAnsi="Arial" w:cs="Arial"/>
              </w:rPr>
              <w:t>(0.8</w:t>
            </w:r>
            <w:r w:rsidR="006B00A7" w:rsidRPr="005A3B66">
              <w:rPr>
                <w:rFonts w:ascii="Arial" w:hAnsi="Arial" w:cs="Arial"/>
              </w:rPr>
              <w:t>40</w:t>
            </w:r>
            <w:r w:rsidRPr="005A3B66">
              <w:rPr>
                <w:rFonts w:ascii="Arial" w:hAnsi="Arial" w:cs="Arial"/>
              </w:rPr>
              <w:t xml:space="preserve"> ÷ 0.</w:t>
            </w:r>
            <w:r w:rsidR="006B00A7" w:rsidRPr="005A3B66">
              <w:rPr>
                <w:rFonts w:ascii="Arial" w:hAnsi="Arial" w:cs="Arial"/>
              </w:rPr>
              <w:t>877</w:t>
            </w:r>
            <w:r w:rsidRPr="005A3B66">
              <w:rPr>
                <w:rFonts w:ascii="Arial" w:hAnsi="Arial" w:cs="Arial"/>
              </w:rPr>
              <w:t>)</w:t>
            </w:r>
          </w:p>
        </w:tc>
        <w:tc>
          <w:tcPr>
            <w:tcW w:w="1870" w:type="dxa"/>
          </w:tcPr>
          <w:p w:rsidR="00950C87" w:rsidRPr="005A3B66" w:rsidRDefault="00950C87" w:rsidP="00950C87">
            <w:pPr>
              <w:spacing w:before="60" w:after="60"/>
              <w:jc w:val="center"/>
              <w:rPr>
                <w:rFonts w:ascii="Arial" w:hAnsi="Arial" w:cs="Arial"/>
                <w:sz w:val="24"/>
                <w:szCs w:val="24"/>
              </w:rPr>
            </w:pPr>
            <w:r w:rsidRPr="005A3B66">
              <w:rPr>
                <w:rFonts w:ascii="Arial" w:hAnsi="Arial" w:cs="Arial"/>
                <w:sz w:val="24"/>
                <w:szCs w:val="24"/>
              </w:rPr>
              <w:t>0.8</w:t>
            </w:r>
            <w:r w:rsidR="006B00A7" w:rsidRPr="005A3B66">
              <w:rPr>
                <w:rFonts w:ascii="Arial" w:hAnsi="Arial" w:cs="Arial"/>
                <w:sz w:val="24"/>
                <w:szCs w:val="24"/>
              </w:rPr>
              <w:t>41</w:t>
            </w:r>
          </w:p>
          <w:p w:rsidR="00950C87" w:rsidRPr="005A3B66" w:rsidRDefault="00950C87" w:rsidP="006B00A7">
            <w:pPr>
              <w:spacing w:before="60" w:after="60"/>
              <w:jc w:val="center"/>
              <w:rPr>
                <w:rFonts w:ascii="Arial" w:hAnsi="Arial" w:cs="Arial"/>
              </w:rPr>
            </w:pPr>
            <w:r w:rsidRPr="005A3B66">
              <w:rPr>
                <w:rFonts w:ascii="Arial" w:hAnsi="Arial" w:cs="Arial"/>
              </w:rPr>
              <w:t>(0.8</w:t>
            </w:r>
            <w:r w:rsidR="006B00A7" w:rsidRPr="005A3B66">
              <w:rPr>
                <w:rFonts w:ascii="Arial" w:hAnsi="Arial" w:cs="Arial"/>
              </w:rPr>
              <w:t>14</w:t>
            </w:r>
            <w:r w:rsidRPr="005A3B66">
              <w:rPr>
                <w:rFonts w:ascii="Arial" w:hAnsi="Arial" w:cs="Arial"/>
              </w:rPr>
              <w:t xml:space="preserve"> ÷ 0.</w:t>
            </w:r>
            <w:r w:rsidR="006B00A7" w:rsidRPr="005A3B66">
              <w:rPr>
                <w:rFonts w:ascii="Arial" w:hAnsi="Arial" w:cs="Arial"/>
              </w:rPr>
              <w:t>867</w:t>
            </w:r>
            <w:r w:rsidRPr="005A3B66">
              <w:rPr>
                <w:rFonts w:ascii="Arial" w:hAnsi="Arial" w:cs="Arial"/>
              </w:rPr>
              <w:t>)</w:t>
            </w:r>
          </w:p>
        </w:tc>
      </w:tr>
      <w:tr w:rsidR="00950C87" w:rsidRPr="005A3B66" w:rsidTr="00C82CB2">
        <w:tc>
          <w:tcPr>
            <w:tcW w:w="2075" w:type="dxa"/>
          </w:tcPr>
          <w:p w:rsidR="00950C87" w:rsidRPr="005A3B66" w:rsidRDefault="00950C87" w:rsidP="00950C87">
            <w:pPr>
              <w:spacing w:before="60" w:after="60"/>
              <w:rPr>
                <w:rFonts w:ascii="Arial" w:hAnsi="Arial" w:cs="Arial"/>
                <w:sz w:val="24"/>
                <w:szCs w:val="24"/>
              </w:rPr>
            </w:pPr>
            <w:r w:rsidRPr="005A3B66">
              <w:rPr>
                <w:rFonts w:ascii="Arial" w:hAnsi="Arial" w:cs="Arial"/>
                <w:i/>
                <w:sz w:val="24"/>
                <w:szCs w:val="24"/>
              </w:rPr>
              <w:t>p-value</w:t>
            </w:r>
            <w:r w:rsidRPr="005A3B66">
              <w:rPr>
                <w:rFonts w:ascii="Arial" w:hAnsi="Arial" w:cs="Arial"/>
                <w:sz w:val="24"/>
                <w:szCs w:val="24"/>
              </w:rPr>
              <w:t>, accuracy</w:t>
            </w:r>
          </w:p>
        </w:tc>
        <w:tc>
          <w:tcPr>
            <w:tcW w:w="1870" w:type="dxa"/>
          </w:tcPr>
          <w:p w:rsidR="00950C87" w:rsidRPr="005A3B66" w:rsidRDefault="00950C87" w:rsidP="00950C87">
            <w:pPr>
              <w:spacing w:before="60" w:after="60"/>
              <w:jc w:val="center"/>
              <w:rPr>
                <w:rFonts w:ascii="Arial" w:hAnsi="Arial" w:cs="Arial"/>
                <w:sz w:val="24"/>
                <w:szCs w:val="24"/>
              </w:rPr>
            </w:pPr>
            <w:r w:rsidRPr="005A3B66">
              <w:rPr>
                <w:rFonts w:ascii="Arial" w:hAnsi="Arial" w:cs="Arial"/>
                <w:sz w:val="24"/>
                <w:szCs w:val="24"/>
              </w:rPr>
              <w:t>&lt; 10</w:t>
            </w:r>
            <w:r w:rsidRPr="005A3B66">
              <w:rPr>
                <w:rFonts w:ascii="Arial" w:hAnsi="Arial" w:cs="Arial"/>
                <w:sz w:val="24"/>
                <w:szCs w:val="24"/>
                <w:vertAlign w:val="superscript"/>
              </w:rPr>
              <w:t>-10</w:t>
            </w:r>
          </w:p>
        </w:tc>
        <w:tc>
          <w:tcPr>
            <w:tcW w:w="1870" w:type="dxa"/>
          </w:tcPr>
          <w:p w:rsidR="00950C87" w:rsidRPr="005A3B66" w:rsidRDefault="00950C87" w:rsidP="00950C87">
            <w:pPr>
              <w:spacing w:before="60" w:after="60"/>
              <w:jc w:val="center"/>
              <w:rPr>
                <w:rFonts w:ascii="Arial" w:hAnsi="Arial" w:cs="Arial"/>
                <w:sz w:val="24"/>
                <w:szCs w:val="24"/>
              </w:rPr>
            </w:pPr>
            <w:r w:rsidRPr="005A3B66">
              <w:rPr>
                <w:rFonts w:ascii="Arial" w:hAnsi="Arial" w:cs="Arial"/>
                <w:sz w:val="24"/>
                <w:szCs w:val="24"/>
              </w:rPr>
              <w:t>&lt; 10</w:t>
            </w:r>
            <w:r w:rsidRPr="005A3B66">
              <w:rPr>
                <w:rFonts w:ascii="Arial" w:hAnsi="Arial" w:cs="Arial"/>
                <w:sz w:val="24"/>
                <w:szCs w:val="24"/>
                <w:vertAlign w:val="superscript"/>
              </w:rPr>
              <w:t>-10</w:t>
            </w:r>
          </w:p>
        </w:tc>
      </w:tr>
      <w:tr w:rsidR="00950C87" w:rsidRPr="005A3B66" w:rsidTr="005A3B66">
        <w:tc>
          <w:tcPr>
            <w:tcW w:w="2075" w:type="dxa"/>
          </w:tcPr>
          <w:p w:rsidR="00950C87" w:rsidRPr="005A3B66" w:rsidRDefault="00950C87" w:rsidP="00950C87">
            <w:pPr>
              <w:spacing w:before="60" w:after="60"/>
              <w:rPr>
                <w:rFonts w:ascii="Arial" w:hAnsi="Arial" w:cs="Arial"/>
                <w:sz w:val="24"/>
                <w:szCs w:val="24"/>
              </w:rPr>
            </w:pPr>
            <w:r w:rsidRPr="005A3B66">
              <w:rPr>
                <w:rFonts w:ascii="Arial" w:hAnsi="Arial" w:cs="Arial"/>
                <w:sz w:val="24"/>
                <w:szCs w:val="24"/>
              </w:rPr>
              <w:t>Performance</w:t>
            </w:r>
            <w:r w:rsidRPr="005A3B66">
              <w:rPr>
                <w:rFonts w:ascii="Arial" w:hAnsi="Arial" w:cs="Arial"/>
                <w:sz w:val="24"/>
                <w:szCs w:val="24"/>
                <w:vertAlign w:val="subscript"/>
              </w:rPr>
              <w:t xml:space="preserve"> est.</w:t>
            </w:r>
            <w:r w:rsidRPr="005A3B66">
              <w:rPr>
                <w:rFonts w:ascii="Arial" w:hAnsi="Arial" w:cs="Arial"/>
                <w:sz w:val="24"/>
                <w:szCs w:val="24"/>
              </w:rPr>
              <w:t>, positive chemicals (sensitivity)</w:t>
            </w:r>
          </w:p>
        </w:tc>
        <w:tc>
          <w:tcPr>
            <w:tcW w:w="1870" w:type="dxa"/>
          </w:tcPr>
          <w:p w:rsidR="00950C87" w:rsidRPr="005A3B66" w:rsidRDefault="00950C87" w:rsidP="00950C87">
            <w:pPr>
              <w:spacing w:before="60" w:after="60"/>
              <w:jc w:val="center"/>
              <w:rPr>
                <w:rFonts w:ascii="Arial" w:hAnsi="Arial" w:cs="Arial"/>
                <w:sz w:val="24"/>
                <w:szCs w:val="24"/>
              </w:rPr>
            </w:pPr>
            <w:r w:rsidRPr="005A3B66">
              <w:rPr>
                <w:rFonts w:ascii="Arial" w:hAnsi="Arial" w:cs="Arial"/>
                <w:sz w:val="24"/>
                <w:szCs w:val="24"/>
              </w:rPr>
              <w:t>0.</w:t>
            </w:r>
            <w:r w:rsidR="00D77019" w:rsidRPr="005A3B66">
              <w:rPr>
                <w:rFonts w:ascii="Arial" w:hAnsi="Arial" w:cs="Arial"/>
                <w:sz w:val="24"/>
                <w:szCs w:val="24"/>
              </w:rPr>
              <w:t>8</w:t>
            </w:r>
            <w:r w:rsidR="005A3B66" w:rsidRPr="005A3B66">
              <w:rPr>
                <w:rFonts w:ascii="Arial" w:hAnsi="Arial" w:cs="Arial"/>
                <w:sz w:val="24"/>
                <w:szCs w:val="24"/>
              </w:rPr>
              <w:t>6</w:t>
            </w:r>
            <w:r w:rsidR="00D77019" w:rsidRPr="005A3B66">
              <w:rPr>
                <w:rFonts w:ascii="Arial" w:hAnsi="Arial" w:cs="Arial"/>
                <w:sz w:val="24"/>
                <w:szCs w:val="24"/>
              </w:rPr>
              <w:t>3</w:t>
            </w:r>
          </w:p>
          <w:p w:rsidR="00950C87" w:rsidRPr="005A3B66" w:rsidRDefault="00950C87" w:rsidP="005A3B66">
            <w:pPr>
              <w:spacing w:before="60" w:after="60"/>
              <w:jc w:val="center"/>
              <w:rPr>
                <w:rFonts w:ascii="Arial" w:hAnsi="Arial" w:cs="Arial"/>
              </w:rPr>
            </w:pPr>
            <w:r w:rsidRPr="005A3B66">
              <w:rPr>
                <w:rFonts w:ascii="Arial" w:hAnsi="Arial" w:cs="Arial"/>
              </w:rPr>
              <w:t>(0.8</w:t>
            </w:r>
            <w:r w:rsidR="005A3B66" w:rsidRPr="005A3B66">
              <w:rPr>
                <w:rFonts w:ascii="Arial" w:hAnsi="Arial" w:cs="Arial"/>
              </w:rPr>
              <w:t>35</w:t>
            </w:r>
            <w:r w:rsidRPr="005A3B66">
              <w:rPr>
                <w:rFonts w:ascii="Arial" w:hAnsi="Arial" w:cs="Arial"/>
              </w:rPr>
              <w:t xml:space="preserve"> ÷ 0.</w:t>
            </w:r>
            <w:r w:rsidR="005A3B66" w:rsidRPr="005A3B66">
              <w:rPr>
                <w:rFonts w:ascii="Arial" w:hAnsi="Arial" w:cs="Arial"/>
              </w:rPr>
              <w:t>892</w:t>
            </w:r>
            <w:r w:rsidRPr="005A3B66">
              <w:rPr>
                <w:rFonts w:ascii="Arial" w:hAnsi="Arial" w:cs="Arial"/>
              </w:rPr>
              <w:t>)</w:t>
            </w:r>
          </w:p>
        </w:tc>
        <w:tc>
          <w:tcPr>
            <w:tcW w:w="1870" w:type="dxa"/>
            <w:shd w:val="clear" w:color="auto" w:fill="auto"/>
          </w:tcPr>
          <w:p w:rsidR="00950C87" w:rsidRPr="005A3B66" w:rsidRDefault="00950C87" w:rsidP="00950C87">
            <w:pPr>
              <w:spacing w:before="60" w:after="60"/>
              <w:jc w:val="center"/>
              <w:rPr>
                <w:rFonts w:ascii="Arial" w:hAnsi="Arial" w:cs="Arial"/>
                <w:sz w:val="24"/>
                <w:szCs w:val="24"/>
              </w:rPr>
            </w:pPr>
            <w:r w:rsidRPr="005A3B66">
              <w:rPr>
                <w:rFonts w:ascii="Arial" w:hAnsi="Arial" w:cs="Arial"/>
                <w:sz w:val="24"/>
                <w:szCs w:val="24"/>
              </w:rPr>
              <w:t>0.8</w:t>
            </w:r>
            <w:r w:rsidR="005A3B66" w:rsidRPr="005A3B66">
              <w:rPr>
                <w:rFonts w:ascii="Arial" w:hAnsi="Arial" w:cs="Arial"/>
                <w:sz w:val="24"/>
                <w:szCs w:val="24"/>
              </w:rPr>
              <w:t>15</w:t>
            </w:r>
          </w:p>
          <w:p w:rsidR="00950C87" w:rsidRPr="005A3B66" w:rsidRDefault="00950C87" w:rsidP="005A3B66">
            <w:pPr>
              <w:spacing w:before="60" w:after="60"/>
              <w:jc w:val="center"/>
              <w:rPr>
                <w:rFonts w:ascii="Arial" w:hAnsi="Arial" w:cs="Arial"/>
              </w:rPr>
            </w:pPr>
            <w:r w:rsidRPr="005A3B66">
              <w:rPr>
                <w:rFonts w:ascii="Arial" w:hAnsi="Arial" w:cs="Arial"/>
              </w:rPr>
              <w:t>(0.</w:t>
            </w:r>
            <w:r w:rsidR="005A3B66" w:rsidRPr="005A3B66">
              <w:rPr>
                <w:rFonts w:ascii="Arial" w:hAnsi="Arial" w:cs="Arial"/>
              </w:rPr>
              <w:t>769</w:t>
            </w:r>
            <w:r w:rsidRPr="005A3B66">
              <w:rPr>
                <w:rFonts w:ascii="Arial" w:hAnsi="Arial" w:cs="Arial"/>
              </w:rPr>
              <w:t xml:space="preserve"> ÷ 0.</w:t>
            </w:r>
            <w:r w:rsidR="00D77019" w:rsidRPr="005A3B66">
              <w:rPr>
                <w:rFonts w:ascii="Arial" w:hAnsi="Arial" w:cs="Arial"/>
              </w:rPr>
              <w:t>8</w:t>
            </w:r>
            <w:r w:rsidR="005A3B66" w:rsidRPr="005A3B66">
              <w:rPr>
                <w:rFonts w:ascii="Arial" w:hAnsi="Arial" w:cs="Arial"/>
              </w:rPr>
              <w:t>62</w:t>
            </w:r>
            <w:r w:rsidRPr="005A3B66">
              <w:rPr>
                <w:rFonts w:ascii="Arial" w:hAnsi="Arial" w:cs="Arial"/>
              </w:rPr>
              <w:t>)</w:t>
            </w:r>
          </w:p>
        </w:tc>
      </w:tr>
      <w:tr w:rsidR="005A3B66" w:rsidRPr="005A3B66" w:rsidTr="005A3B66">
        <w:tc>
          <w:tcPr>
            <w:tcW w:w="2075" w:type="dxa"/>
          </w:tcPr>
          <w:p w:rsidR="005A3B66" w:rsidRPr="005A3B66" w:rsidRDefault="005A3B66" w:rsidP="005A3B66">
            <w:pPr>
              <w:spacing w:before="60" w:after="60"/>
              <w:rPr>
                <w:rFonts w:ascii="Arial" w:hAnsi="Arial" w:cs="Arial"/>
                <w:sz w:val="24"/>
                <w:szCs w:val="24"/>
              </w:rPr>
            </w:pPr>
            <w:r w:rsidRPr="005A3B66">
              <w:rPr>
                <w:rFonts w:ascii="Arial" w:hAnsi="Arial" w:cs="Arial"/>
                <w:i/>
                <w:sz w:val="24"/>
                <w:szCs w:val="24"/>
              </w:rPr>
              <w:t>p-value</w:t>
            </w:r>
            <w:r w:rsidRPr="005A3B66">
              <w:rPr>
                <w:rFonts w:ascii="Arial" w:hAnsi="Arial" w:cs="Arial"/>
                <w:sz w:val="24"/>
                <w:szCs w:val="24"/>
              </w:rPr>
              <w:t>, sensitivity</w:t>
            </w:r>
          </w:p>
        </w:tc>
        <w:tc>
          <w:tcPr>
            <w:tcW w:w="1870" w:type="dxa"/>
          </w:tcPr>
          <w:p w:rsidR="005A3B66" w:rsidRPr="005A3B66" w:rsidRDefault="005A3B66" w:rsidP="005A3B66">
            <w:pPr>
              <w:spacing w:before="60" w:after="60"/>
              <w:jc w:val="center"/>
              <w:rPr>
                <w:rFonts w:ascii="Arial" w:hAnsi="Arial" w:cs="Arial"/>
                <w:sz w:val="24"/>
                <w:szCs w:val="24"/>
              </w:rPr>
            </w:pPr>
            <w:r w:rsidRPr="005A3B66">
              <w:rPr>
                <w:rFonts w:ascii="Arial" w:hAnsi="Arial" w:cs="Arial"/>
                <w:sz w:val="24"/>
                <w:szCs w:val="24"/>
              </w:rPr>
              <w:t>&lt; 10</w:t>
            </w:r>
            <w:r w:rsidRPr="005A3B66">
              <w:rPr>
                <w:rFonts w:ascii="Arial" w:hAnsi="Arial" w:cs="Arial"/>
                <w:sz w:val="24"/>
                <w:szCs w:val="24"/>
                <w:vertAlign w:val="superscript"/>
              </w:rPr>
              <w:t>-10</w:t>
            </w:r>
          </w:p>
        </w:tc>
        <w:tc>
          <w:tcPr>
            <w:tcW w:w="1870" w:type="dxa"/>
            <w:shd w:val="clear" w:color="auto" w:fill="auto"/>
          </w:tcPr>
          <w:p w:rsidR="005A3B66" w:rsidRPr="005A3B66" w:rsidRDefault="005A3B66" w:rsidP="005A3B66">
            <w:pPr>
              <w:spacing w:before="60" w:after="60"/>
              <w:jc w:val="center"/>
              <w:rPr>
                <w:rFonts w:ascii="Arial" w:hAnsi="Arial" w:cs="Arial"/>
                <w:sz w:val="24"/>
                <w:szCs w:val="24"/>
              </w:rPr>
            </w:pPr>
            <w:r w:rsidRPr="005A3B66">
              <w:rPr>
                <w:rFonts w:ascii="Arial" w:hAnsi="Arial" w:cs="Arial"/>
                <w:sz w:val="24"/>
                <w:szCs w:val="24"/>
              </w:rPr>
              <w:t>&lt; 10</w:t>
            </w:r>
            <w:r w:rsidRPr="005A3B66">
              <w:rPr>
                <w:rFonts w:ascii="Arial" w:hAnsi="Arial" w:cs="Arial"/>
                <w:sz w:val="24"/>
                <w:szCs w:val="24"/>
                <w:vertAlign w:val="superscript"/>
              </w:rPr>
              <w:t>-10</w:t>
            </w:r>
          </w:p>
        </w:tc>
      </w:tr>
      <w:tr w:rsidR="00950C87" w:rsidRPr="005A3B66" w:rsidTr="00C82CB2">
        <w:tc>
          <w:tcPr>
            <w:tcW w:w="2075" w:type="dxa"/>
          </w:tcPr>
          <w:p w:rsidR="00950C87" w:rsidRPr="005A3B66" w:rsidRDefault="00950C87" w:rsidP="00950C87">
            <w:pPr>
              <w:spacing w:before="60" w:after="60"/>
              <w:rPr>
                <w:rFonts w:ascii="Arial" w:hAnsi="Arial" w:cs="Arial"/>
                <w:sz w:val="24"/>
                <w:szCs w:val="24"/>
              </w:rPr>
            </w:pPr>
            <w:r w:rsidRPr="005A3B66">
              <w:rPr>
                <w:rFonts w:ascii="Arial" w:hAnsi="Arial" w:cs="Arial"/>
                <w:sz w:val="24"/>
                <w:szCs w:val="24"/>
              </w:rPr>
              <w:t>Performance</w:t>
            </w:r>
            <w:r w:rsidRPr="005A3B66">
              <w:rPr>
                <w:rFonts w:ascii="Arial" w:hAnsi="Arial" w:cs="Arial"/>
                <w:sz w:val="24"/>
                <w:szCs w:val="24"/>
                <w:vertAlign w:val="subscript"/>
              </w:rPr>
              <w:t xml:space="preserve"> est.</w:t>
            </w:r>
            <w:r w:rsidRPr="005A3B66">
              <w:rPr>
                <w:rFonts w:ascii="Arial" w:hAnsi="Arial" w:cs="Arial"/>
                <w:sz w:val="24"/>
                <w:szCs w:val="24"/>
              </w:rPr>
              <w:t>, negative chemicals (specificity)</w:t>
            </w:r>
          </w:p>
        </w:tc>
        <w:tc>
          <w:tcPr>
            <w:tcW w:w="1870" w:type="dxa"/>
          </w:tcPr>
          <w:p w:rsidR="00950C87" w:rsidRPr="005A3B66" w:rsidRDefault="00950C87" w:rsidP="00950C87">
            <w:pPr>
              <w:spacing w:before="60" w:after="60"/>
              <w:jc w:val="center"/>
              <w:rPr>
                <w:rFonts w:ascii="Arial" w:hAnsi="Arial" w:cs="Arial"/>
                <w:sz w:val="24"/>
                <w:szCs w:val="24"/>
              </w:rPr>
            </w:pPr>
            <w:r w:rsidRPr="005A3B66">
              <w:rPr>
                <w:rFonts w:ascii="Arial" w:hAnsi="Arial" w:cs="Arial"/>
                <w:sz w:val="24"/>
                <w:szCs w:val="24"/>
              </w:rPr>
              <w:t>0.</w:t>
            </w:r>
            <w:r w:rsidR="00D77019" w:rsidRPr="005A3B66">
              <w:rPr>
                <w:rFonts w:ascii="Arial" w:hAnsi="Arial" w:cs="Arial"/>
                <w:sz w:val="24"/>
                <w:szCs w:val="24"/>
              </w:rPr>
              <w:t>8</w:t>
            </w:r>
            <w:r w:rsidR="005A3B66" w:rsidRPr="005A3B66">
              <w:rPr>
                <w:rFonts w:ascii="Arial" w:hAnsi="Arial" w:cs="Arial"/>
                <w:sz w:val="24"/>
                <w:szCs w:val="24"/>
              </w:rPr>
              <w:t>55</w:t>
            </w:r>
          </w:p>
          <w:p w:rsidR="00950C87" w:rsidRPr="005A3B66" w:rsidRDefault="00950C87" w:rsidP="005A3B66">
            <w:pPr>
              <w:spacing w:before="60" w:after="60"/>
              <w:jc w:val="center"/>
              <w:rPr>
                <w:rFonts w:ascii="Arial" w:hAnsi="Arial" w:cs="Arial"/>
              </w:rPr>
            </w:pPr>
            <w:r w:rsidRPr="005A3B66">
              <w:rPr>
                <w:rFonts w:ascii="Arial" w:hAnsi="Arial" w:cs="Arial"/>
              </w:rPr>
              <w:t>(0.</w:t>
            </w:r>
            <w:r w:rsidR="00D77019" w:rsidRPr="005A3B66">
              <w:rPr>
                <w:rFonts w:ascii="Arial" w:hAnsi="Arial" w:cs="Arial"/>
              </w:rPr>
              <w:t>8</w:t>
            </w:r>
            <w:r w:rsidR="005A3B66" w:rsidRPr="005A3B66">
              <w:rPr>
                <w:rFonts w:ascii="Arial" w:hAnsi="Arial" w:cs="Arial"/>
              </w:rPr>
              <w:t>30</w:t>
            </w:r>
            <w:r w:rsidRPr="005A3B66">
              <w:rPr>
                <w:rFonts w:ascii="Arial" w:hAnsi="Arial" w:cs="Arial"/>
              </w:rPr>
              <w:t xml:space="preserve"> ÷ 0.</w:t>
            </w:r>
            <w:r w:rsidR="005A3B66" w:rsidRPr="005A3B66">
              <w:rPr>
                <w:rFonts w:ascii="Arial" w:hAnsi="Arial" w:cs="Arial"/>
              </w:rPr>
              <w:t>879</w:t>
            </w:r>
            <w:r w:rsidR="00A629C1" w:rsidRPr="005A3B66">
              <w:rPr>
                <w:rFonts w:ascii="Arial" w:hAnsi="Arial" w:cs="Arial"/>
              </w:rPr>
              <w:t>)</w:t>
            </w:r>
          </w:p>
        </w:tc>
        <w:tc>
          <w:tcPr>
            <w:tcW w:w="1870" w:type="dxa"/>
          </w:tcPr>
          <w:p w:rsidR="00950C87" w:rsidRPr="005A3B66" w:rsidRDefault="00950C87" w:rsidP="00950C87">
            <w:pPr>
              <w:spacing w:before="60" w:after="60"/>
              <w:jc w:val="center"/>
              <w:rPr>
                <w:rFonts w:ascii="Arial" w:hAnsi="Arial" w:cs="Arial"/>
                <w:sz w:val="24"/>
                <w:szCs w:val="24"/>
              </w:rPr>
            </w:pPr>
            <w:r w:rsidRPr="005A3B66">
              <w:rPr>
                <w:rFonts w:ascii="Arial" w:hAnsi="Arial" w:cs="Arial"/>
                <w:sz w:val="24"/>
                <w:szCs w:val="24"/>
              </w:rPr>
              <w:t>0.</w:t>
            </w:r>
            <w:r w:rsidR="00D77019" w:rsidRPr="005A3B66">
              <w:rPr>
                <w:rFonts w:ascii="Arial" w:hAnsi="Arial" w:cs="Arial"/>
                <w:sz w:val="24"/>
                <w:szCs w:val="24"/>
              </w:rPr>
              <w:t>8</w:t>
            </w:r>
            <w:r w:rsidR="005A3B66" w:rsidRPr="005A3B66">
              <w:rPr>
                <w:rFonts w:ascii="Arial" w:hAnsi="Arial" w:cs="Arial"/>
                <w:sz w:val="24"/>
                <w:szCs w:val="24"/>
              </w:rPr>
              <w:t>56</w:t>
            </w:r>
          </w:p>
          <w:p w:rsidR="00950C87" w:rsidRPr="005A3B66" w:rsidRDefault="00950C87" w:rsidP="005A3B66">
            <w:pPr>
              <w:spacing w:before="60" w:after="60"/>
              <w:jc w:val="center"/>
              <w:rPr>
                <w:rFonts w:ascii="Arial" w:hAnsi="Arial" w:cs="Arial"/>
              </w:rPr>
            </w:pPr>
            <w:r w:rsidRPr="005A3B66">
              <w:rPr>
                <w:rFonts w:ascii="Arial" w:hAnsi="Arial" w:cs="Arial"/>
              </w:rPr>
              <w:t>(0.</w:t>
            </w:r>
            <w:r w:rsidR="00D77019" w:rsidRPr="005A3B66">
              <w:rPr>
                <w:rFonts w:ascii="Arial" w:hAnsi="Arial" w:cs="Arial"/>
              </w:rPr>
              <w:t>8</w:t>
            </w:r>
            <w:r w:rsidR="005A3B66" w:rsidRPr="005A3B66">
              <w:rPr>
                <w:rFonts w:ascii="Arial" w:hAnsi="Arial" w:cs="Arial"/>
              </w:rPr>
              <w:t>24</w:t>
            </w:r>
            <w:r w:rsidRPr="005A3B66">
              <w:rPr>
                <w:rFonts w:ascii="Arial" w:hAnsi="Arial" w:cs="Arial"/>
              </w:rPr>
              <w:t xml:space="preserve"> ÷ 0.</w:t>
            </w:r>
            <w:r w:rsidR="005A3B66" w:rsidRPr="005A3B66">
              <w:rPr>
                <w:rFonts w:ascii="Arial" w:hAnsi="Arial" w:cs="Arial"/>
              </w:rPr>
              <w:t>888</w:t>
            </w:r>
            <w:r w:rsidRPr="005A3B66">
              <w:rPr>
                <w:rFonts w:ascii="Arial" w:hAnsi="Arial" w:cs="Arial"/>
              </w:rPr>
              <w:t>)</w:t>
            </w:r>
          </w:p>
        </w:tc>
      </w:tr>
      <w:tr w:rsidR="00950C87" w:rsidRPr="005A3B66" w:rsidTr="00C82CB2">
        <w:tc>
          <w:tcPr>
            <w:tcW w:w="2075" w:type="dxa"/>
          </w:tcPr>
          <w:p w:rsidR="00950C87" w:rsidRPr="005A3B66" w:rsidRDefault="00950C87" w:rsidP="00950C87">
            <w:pPr>
              <w:spacing w:before="60" w:after="60"/>
              <w:rPr>
                <w:rFonts w:ascii="Arial" w:hAnsi="Arial" w:cs="Arial"/>
                <w:sz w:val="24"/>
                <w:szCs w:val="24"/>
              </w:rPr>
            </w:pPr>
            <w:r w:rsidRPr="005A3B66">
              <w:rPr>
                <w:rFonts w:ascii="Arial" w:hAnsi="Arial" w:cs="Arial"/>
                <w:i/>
                <w:sz w:val="24"/>
                <w:szCs w:val="24"/>
              </w:rPr>
              <w:t>p-value</w:t>
            </w:r>
            <w:r w:rsidRPr="005A3B66">
              <w:rPr>
                <w:rFonts w:ascii="Arial" w:hAnsi="Arial" w:cs="Arial"/>
                <w:sz w:val="24"/>
                <w:szCs w:val="24"/>
              </w:rPr>
              <w:t>, specificity</w:t>
            </w:r>
          </w:p>
        </w:tc>
        <w:tc>
          <w:tcPr>
            <w:tcW w:w="1870" w:type="dxa"/>
          </w:tcPr>
          <w:p w:rsidR="00950C87" w:rsidRPr="005A3B66" w:rsidRDefault="00950C87" w:rsidP="00950C87">
            <w:pPr>
              <w:spacing w:before="60" w:after="60"/>
              <w:jc w:val="center"/>
              <w:rPr>
                <w:rFonts w:ascii="Arial" w:hAnsi="Arial" w:cs="Arial"/>
                <w:sz w:val="24"/>
                <w:szCs w:val="24"/>
              </w:rPr>
            </w:pPr>
            <w:r w:rsidRPr="005A3B66">
              <w:rPr>
                <w:rFonts w:ascii="Arial" w:hAnsi="Arial" w:cs="Arial"/>
                <w:sz w:val="24"/>
                <w:szCs w:val="24"/>
              </w:rPr>
              <w:t>&lt; 10</w:t>
            </w:r>
            <w:r w:rsidRPr="005A3B66">
              <w:rPr>
                <w:rFonts w:ascii="Arial" w:hAnsi="Arial" w:cs="Arial"/>
                <w:sz w:val="24"/>
                <w:szCs w:val="24"/>
                <w:vertAlign w:val="superscript"/>
              </w:rPr>
              <w:t>-10</w:t>
            </w:r>
          </w:p>
        </w:tc>
        <w:tc>
          <w:tcPr>
            <w:tcW w:w="1870" w:type="dxa"/>
          </w:tcPr>
          <w:p w:rsidR="00950C87" w:rsidRPr="005A3B66" w:rsidRDefault="00950C87" w:rsidP="00950C87">
            <w:pPr>
              <w:spacing w:before="60" w:after="60"/>
              <w:jc w:val="center"/>
              <w:rPr>
                <w:rFonts w:ascii="Arial" w:hAnsi="Arial" w:cs="Arial"/>
                <w:sz w:val="24"/>
                <w:szCs w:val="24"/>
              </w:rPr>
            </w:pPr>
            <w:r w:rsidRPr="005A3B66">
              <w:rPr>
                <w:rFonts w:ascii="Arial" w:hAnsi="Arial" w:cs="Arial"/>
                <w:sz w:val="24"/>
                <w:szCs w:val="24"/>
              </w:rPr>
              <w:t>&lt; 10</w:t>
            </w:r>
            <w:r w:rsidRPr="005A3B66">
              <w:rPr>
                <w:rFonts w:ascii="Arial" w:hAnsi="Arial" w:cs="Arial"/>
                <w:sz w:val="24"/>
                <w:szCs w:val="24"/>
                <w:vertAlign w:val="superscript"/>
              </w:rPr>
              <w:t>-10</w:t>
            </w:r>
          </w:p>
        </w:tc>
      </w:tr>
    </w:tbl>
    <w:p w:rsidR="00F50664" w:rsidRPr="005A3B66" w:rsidRDefault="00F50664" w:rsidP="00F50664">
      <w:pPr>
        <w:spacing w:before="160"/>
        <w:rPr>
          <w:rFonts w:ascii="Arial" w:hAnsi="Arial" w:cs="Arial"/>
          <w:szCs w:val="24"/>
        </w:rPr>
      </w:pPr>
      <w:r w:rsidRPr="005A3B66">
        <w:rPr>
          <w:rFonts w:ascii="Arial" w:hAnsi="Arial" w:cs="Arial"/>
          <w:szCs w:val="24"/>
          <w:vertAlign w:val="superscript"/>
        </w:rPr>
        <w:t>1</w:t>
      </w:r>
      <w:r w:rsidRPr="005A3B66">
        <w:rPr>
          <w:rFonts w:ascii="Arial" w:hAnsi="Arial" w:cs="Arial"/>
          <w:szCs w:val="24"/>
        </w:rPr>
        <w:t xml:space="preserve">) Confidence ranges and </w:t>
      </w:r>
      <w:r w:rsidRPr="005A3B66">
        <w:rPr>
          <w:rFonts w:ascii="Arial" w:hAnsi="Arial" w:cs="Arial"/>
          <w:i/>
          <w:szCs w:val="24"/>
        </w:rPr>
        <w:t>p-value</w:t>
      </w:r>
      <w:r w:rsidRPr="005A3B66">
        <w:rPr>
          <w:rFonts w:ascii="Arial" w:hAnsi="Arial" w:cs="Arial"/>
          <w:szCs w:val="24"/>
        </w:rPr>
        <w:t xml:space="preserve"> are calculated at 95% confidence level</w:t>
      </w:r>
    </w:p>
    <w:p w:rsidR="00E67019" w:rsidRPr="005A3B66" w:rsidRDefault="00E67019" w:rsidP="00E67019">
      <w:pPr>
        <w:rPr>
          <w:rFonts w:ascii="Arial" w:hAnsi="Arial" w:cs="Arial"/>
          <w:sz w:val="24"/>
          <w:szCs w:val="24"/>
        </w:rPr>
      </w:pPr>
    </w:p>
    <w:p w:rsidR="00E67019" w:rsidRPr="005A3B66" w:rsidRDefault="00E67019" w:rsidP="00E67019">
      <w:pPr>
        <w:rPr>
          <w:rFonts w:ascii="Arial" w:hAnsi="Arial" w:cs="Arial"/>
          <w:sz w:val="24"/>
          <w:szCs w:val="24"/>
        </w:rPr>
      </w:pPr>
    </w:p>
    <w:p w:rsidR="005F4463" w:rsidRPr="00831D7D" w:rsidRDefault="005F4463" w:rsidP="005F4463">
      <w:pPr>
        <w:spacing w:after="240"/>
        <w:rPr>
          <w:rFonts w:ascii="Arial" w:hAnsi="Arial" w:cs="Arial"/>
          <w:b/>
          <w:i/>
          <w:sz w:val="24"/>
          <w:szCs w:val="24"/>
        </w:rPr>
      </w:pPr>
      <w:r w:rsidRPr="00831D7D">
        <w:rPr>
          <w:rFonts w:ascii="Arial" w:hAnsi="Arial" w:cs="Arial"/>
          <w:b/>
          <w:i/>
          <w:sz w:val="24"/>
          <w:szCs w:val="24"/>
        </w:rPr>
        <w:lastRenderedPageBreak/>
        <w:t>Conclusions</w:t>
      </w:r>
    </w:p>
    <w:p w:rsidR="00483CDA" w:rsidRPr="00831D7D" w:rsidRDefault="00483CDA" w:rsidP="00483CDA">
      <w:pPr>
        <w:rPr>
          <w:rFonts w:ascii="Arial" w:hAnsi="Arial" w:cs="Arial"/>
          <w:sz w:val="24"/>
          <w:szCs w:val="24"/>
        </w:rPr>
      </w:pPr>
      <w:r w:rsidRPr="00831D7D">
        <w:rPr>
          <w:rFonts w:ascii="Arial" w:hAnsi="Arial" w:cs="Arial"/>
          <w:sz w:val="24"/>
          <w:szCs w:val="24"/>
        </w:rPr>
        <w:t xml:space="preserve">The first evident observation from above results is that averaged estimations </w:t>
      </w:r>
      <w:r w:rsidRPr="00831D7D">
        <w:rPr>
          <w:rFonts w:ascii="Arial" w:hAnsi="Arial" w:cs="Arial"/>
          <w:sz w:val="24"/>
          <w:szCs w:val="24"/>
          <w:lang w:val="bg-BG"/>
        </w:rPr>
        <w:t xml:space="preserve">are </w:t>
      </w:r>
      <w:r w:rsidRPr="00831D7D">
        <w:rPr>
          <w:rFonts w:ascii="Arial" w:hAnsi="Arial" w:cs="Arial"/>
          <w:b/>
          <w:sz w:val="24"/>
          <w:szCs w:val="24"/>
        </w:rPr>
        <w:t>practically unchangeable</w:t>
      </w:r>
      <w:r w:rsidRPr="00831D7D">
        <w:rPr>
          <w:rFonts w:ascii="Arial" w:hAnsi="Arial" w:cs="Arial"/>
          <w:sz w:val="24"/>
          <w:szCs w:val="24"/>
        </w:rPr>
        <w:t xml:space="preserve">, </w:t>
      </w:r>
      <w:r w:rsidRPr="00831D7D">
        <w:rPr>
          <w:rFonts w:ascii="Arial" w:hAnsi="Arial" w:cs="Arial"/>
          <w:sz w:val="24"/>
          <w:szCs w:val="24"/>
          <w:lang w:val="bg-BG"/>
        </w:rPr>
        <w:t>no matter what kind of sampling we use for the internal validation.</w:t>
      </w:r>
      <w:r w:rsidRPr="00831D7D">
        <w:rPr>
          <w:rFonts w:ascii="Arial" w:hAnsi="Arial" w:cs="Arial"/>
          <w:sz w:val="24"/>
          <w:szCs w:val="24"/>
        </w:rPr>
        <w:t xml:space="preserve"> The variability of averaged performances is 0.0</w:t>
      </w:r>
      <w:r w:rsidR="00831D7D" w:rsidRPr="00831D7D">
        <w:rPr>
          <w:rFonts w:ascii="Arial" w:hAnsi="Arial" w:cs="Arial"/>
          <w:sz w:val="24"/>
          <w:szCs w:val="24"/>
        </w:rPr>
        <w:t>1</w:t>
      </w:r>
      <w:r w:rsidRPr="00831D7D">
        <w:rPr>
          <w:rFonts w:ascii="Arial" w:hAnsi="Arial" w:cs="Arial"/>
          <w:sz w:val="24"/>
          <w:szCs w:val="24"/>
        </w:rPr>
        <w:t xml:space="preserve"> and below even for test sets.</w:t>
      </w:r>
      <w:r w:rsidR="0023000E" w:rsidRPr="00831D7D">
        <w:rPr>
          <w:rFonts w:ascii="Arial" w:hAnsi="Arial" w:cs="Arial"/>
          <w:sz w:val="24"/>
          <w:szCs w:val="24"/>
        </w:rPr>
        <w:t xml:space="preserve"> </w:t>
      </w:r>
      <w:r w:rsidRPr="00831D7D">
        <w:rPr>
          <w:rFonts w:ascii="Arial" w:hAnsi="Arial" w:cs="Arial"/>
          <w:sz w:val="24"/>
          <w:szCs w:val="24"/>
        </w:rPr>
        <w:t>Also the</w:t>
      </w:r>
      <w:r w:rsidR="0023000E" w:rsidRPr="00831D7D">
        <w:rPr>
          <w:rFonts w:ascii="Arial" w:hAnsi="Arial" w:cs="Arial"/>
          <w:sz w:val="24"/>
          <w:szCs w:val="24"/>
        </w:rPr>
        <w:t xml:space="preserve"> </w:t>
      </w:r>
      <w:r w:rsidRPr="00831D7D">
        <w:rPr>
          <w:rFonts w:ascii="Arial" w:hAnsi="Arial" w:cs="Arial"/>
          <w:i/>
          <w:sz w:val="24"/>
          <w:szCs w:val="24"/>
        </w:rPr>
        <w:t>p-values</w:t>
      </w:r>
      <w:r w:rsidRPr="00831D7D">
        <w:rPr>
          <w:rFonts w:ascii="Arial" w:hAnsi="Arial" w:cs="Arial"/>
          <w:sz w:val="24"/>
          <w:szCs w:val="24"/>
        </w:rPr>
        <w:t xml:space="preserve"> are extremely low, which show </w:t>
      </w:r>
      <w:r w:rsidRPr="00831D7D">
        <w:rPr>
          <w:rFonts w:ascii="Arial" w:hAnsi="Arial" w:cs="Arial"/>
          <w:b/>
          <w:sz w:val="24"/>
          <w:szCs w:val="24"/>
        </w:rPr>
        <w:t>very high reliability</w:t>
      </w:r>
      <w:r w:rsidRPr="00831D7D">
        <w:rPr>
          <w:rFonts w:ascii="Arial" w:hAnsi="Arial" w:cs="Arial"/>
          <w:sz w:val="24"/>
          <w:szCs w:val="24"/>
        </w:rPr>
        <w:t xml:space="preserve"> of the</w:t>
      </w:r>
      <w:r w:rsidR="0023000E" w:rsidRPr="00831D7D">
        <w:rPr>
          <w:rFonts w:ascii="Arial" w:hAnsi="Arial" w:cs="Arial"/>
          <w:sz w:val="24"/>
          <w:szCs w:val="24"/>
        </w:rPr>
        <w:t xml:space="preserve"> </w:t>
      </w:r>
      <w:r w:rsidRPr="00831D7D">
        <w:rPr>
          <w:rFonts w:ascii="Arial" w:hAnsi="Arial" w:cs="Arial"/>
          <w:sz w:val="24"/>
          <w:szCs w:val="24"/>
        </w:rPr>
        <w:t xml:space="preserve">estimations. </w:t>
      </w:r>
    </w:p>
    <w:p w:rsidR="0023000E" w:rsidRPr="00831D7D" w:rsidRDefault="0023000E" w:rsidP="0023000E">
      <w:pPr>
        <w:rPr>
          <w:rFonts w:ascii="Arial" w:hAnsi="Arial" w:cs="Arial"/>
          <w:sz w:val="24"/>
          <w:szCs w:val="24"/>
        </w:rPr>
      </w:pPr>
      <w:r w:rsidRPr="00831D7D">
        <w:rPr>
          <w:rFonts w:ascii="Arial" w:hAnsi="Arial" w:cs="Arial"/>
          <w:sz w:val="24"/>
          <w:szCs w:val="24"/>
        </w:rPr>
        <w:t>The difference between performances of training and test sets - which is a measure for optimism in goodness-of-fit, - is around 0.0</w:t>
      </w:r>
      <w:r w:rsidR="00831D7D" w:rsidRPr="00831D7D">
        <w:rPr>
          <w:rFonts w:ascii="Arial" w:hAnsi="Arial" w:cs="Arial"/>
          <w:sz w:val="24"/>
          <w:szCs w:val="24"/>
        </w:rPr>
        <w:t>16</w:t>
      </w:r>
      <w:r w:rsidRPr="00831D7D">
        <w:rPr>
          <w:rFonts w:ascii="Arial" w:hAnsi="Arial" w:cs="Arial"/>
          <w:sz w:val="24"/>
          <w:szCs w:val="24"/>
        </w:rPr>
        <w:t xml:space="preserve"> for all predictions, 0.0</w:t>
      </w:r>
      <w:r w:rsidR="00831D7D" w:rsidRPr="00831D7D">
        <w:rPr>
          <w:rFonts w:ascii="Arial" w:hAnsi="Arial" w:cs="Arial"/>
          <w:sz w:val="24"/>
          <w:szCs w:val="24"/>
        </w:rPr>
        <w:t>42</w:t>
      </w:r>
      <w:r w:rsidRPr="00831D7D">
        <w:rPr>
          <w:rFonts w:ascii="Arial" w:hAnsi="Arial" w:cs="Arial"/>
          <w:sz w:val="24"/>
          <w:szCs w:val="24"/>
        </w:rPr>
        <w:t xml:space="preserve"> for positive chemicals (sensitivity) and 0.00</w:t>
      </w:r>
      <w:r w:rsidR="00831D7D" w:rsidRPr="00831D7D">
        <w:rPr>
          <w:rFonts w:ascii="Arial" w:hAnsi="Arial" w:cs="Arial"/>
          <w:sz w:val="24"/>
          <w:szCs w:val="24"/>
        </w:rPr>
        <w:t>2</w:t>
      </w:r>
      <w:r w:rsidRPr="00831D7D">
        <w:rPr>
          <w:rFonts w:ascii="Arial" w:hAnsi="Arial" w:cs="Arial"/>
          <w:sz w:val="24"/>
          <w:szCs w:val="24"/>
        </w:rPr>
        <w:t xml:space="preserve"> for negative chemicals (specificity). This difference is very low for </w:t>
      </w:r>
      <w:r w:rsidRPr="00831D7D">
        <w:rPr>
          <w:rFonts w:ascii="Arial" w:hAnsi="Arial" w:cs="Arial"/>
          <w:sz w:val="24"/>
          <w:szCs w:val="24"/>
          <w:u w:val="single"/>
        </w:rPr>
        <w:t>negative</w:t>
      </w:r>
      <w:r w:rsidRPr="00831D7D">
        <w:rPr>
          <w:rFonts w:ascii="Arial" w:hAnsi="Arial" w:cs="Arial"/>
          <w:sz w:val="24"/>
          <w:szCs w:val="24"/>
        </w:rPr>
        <w:t xml:space="preserve"> chemicals, but is higher for </w:t>
      </w:r>
      <w:r w:rsidRPr="00831D7D">
        <w:rPr>
          <w:rFonts w:ascii="Arial" w:hAnsi="Arial" w:cs="Arial"/>
          <w:sz w:val="24"/>
          <w:szCs w:val="24"/>
          <w:u w:val="single"/>
        </w:rPr>
        <w:t>positive</w:t>
      </w:r>
      <w:r w:rsidRPr="00831D7D">
        <w:rPr>
          <w:rFonts w:ascii="Arial" w:hAnsi="Arial" w:cs="Arial"/>
          <w:sz w:val="24"/>
          <w:szCs w:val="24"/>
        </w:rPr>
        <w:t xml:space="preserve"> chemicals and the GOF optimism should be considered.</w:t>
      </w:r>
    </w:p>
    <w:p w:rsidR="0023000E" w:rsidRPr="00831D7D" w:rsidRDefault="0023000E" w:rsidP="0023000E">
      <w:pPr>
        <w:rPr>
          <w:rFonts w:ascii="Arial" w:hAnsi="Arial" w:cs="Arial"/>
          <w:sz w:val="24"/>
          <w:szCs w:val="24"/>
        </w:rPr>
      </w:pPr>
      <w:r w:rsidRPr="00831D7D">
        <w:rPr>
          <w:rFonts w:ascii="Arial" w:hAnsi="Arial" w:cs="Arial"/>
          <w:sz w:val="24"/>
          <w:szCs w:val="24"/>
        </w:rPr>
        <w:t>An explanation for the latter is the fact that the training set of “Skin sensitization” model is</w:t>
      </w:r>
      <w:r w:rsidR="00831D7D" w:rsidRPr="00831D7D">
        <w:rPr>
          <w:rFonts w:ascii="Arial" w:hAnsi="Arial" w:cs="Arial"/>
          <w:sz w:val="24"/>
          <w:szCs w:val="24"/>
        </w:rPr>
        <w:t xml:space="preserve"> relatively small (below 1,5</w:t>
      </w:r>
      <w:r w:rsidRPr="00831D7D">
        <w:rPr>
          <w:rFonts w:ascii="Arial" w:hAnsi="Arial" w:cs="Arial"/>
          <w:sz w:val="24"/>
          <w:szCs w:val="24"/>
        </w:rPr>
        <w:t xml:space="preserve">00 chemicals) and also is </w:t>
      </w:r>
      <w:r w:rsidRPr="00831D7D">
        <w:rPr>
          <w:rFonts w:ascii="Arial" w:hAnsi="Arial" w:cs="Arial"/>
          <w:b/>
          <w:sz w:val="24"/>
          <w:szCs w:val="24"/>
        </w:rPr>
        <w:t>not well balanced</w:t>
      </w:r>
      <w:r w:rsidRPr="00831D7D">
        <w:rPr>
          <w:rFonts w:ascii="Arial" w:hAnsi="Arial" w:cs="Arial"/>
          <w:sz w:val="24"/>
          <w:szCs w:val="24"/>
        </w:rPr>
        <w:t xml:space="preserve"> – 6</w:t>
      </w:r>
      <w:r w:rsidR="00831D7D" w:rsidRPr="00831D7D">
        <w:rPr>
          <w:rFonts w:ascii="Arial" w:hAnsi="Arial" w:cs="Arial"/>
          <w:sz w:val="24"/>
          <w:szCs w:val="24"/>
        </w:rPr>
        <w:t>0</w:t>
      </w:r>
      <w:r w:rsidRPr="00831D7D">
        <w:rPr>
          <w:rFonts w:ascii="Arial" w:hAnsi="Arial" w:cs="Arial"/>
          <w:sz w:val="24"/>
          <w:szCs w:val="24"/>
        </w:rPr>
        <w:t xml:space="preserve">% of training chemicals are </w:t>
      </w:r>
      <w:r w:rsidR="00831D7D" w:rsidRPr="00831D7D">
        <w:rPr>
          <w:rFonts w:ascii="Arial" w:hAnsi="Arial" w:cs="Arial"/>
          <w:sz w:val="24"/>
          <w:szCs w:val="24"/>
        </w:rPr>
        <w:t>negative</w:t>
      </w:r>
      <w:r w:rsidRPr="00831D7D">
        <w:rPr>
          <w:rFonts w:ascii="Arial" w:hAnsi="Arial" w:cs="Arial"/>
          <w:sz w:val="24"/>
          <w:szCs w:val="24"/>
        </w:rPr>
        <w:t xml:space="preserve"> which favors training of </w:t>
      </w:r>
      <w:r w:rsidR="00831D7D" w:rsidRPr="00831D7D">
        <w:rPr>
          <w:rFonts w:ascii="Arial" w:hAnsi="Arial" w:cs="Arial"/>
          <w:sz w:val="24"/>
          <w:szCs w:val="24"/>
        </w:rPr>
        <w:t>negative</w:t>
      </w:r>
      <w:r w:rsidRPr="00831D7D">
        <w:rPr>
          <w:rFonts w:ascii="Arial" w:hAnsi="Arial" w:cs="Arial"/>
          <w:sz w:val="24"/>
          <w:szCs w:val="24"/>
        </w:rPr>
        <w:t xml:space="preserve"> chemicals, but is unfavorable for training </w:t>
      </w:r>
      <w:r w:rsidR="00831D7D" w:rsidRPr="00831D7D">
        <w:rPr>
          <w:rFonts w:ascii="Arial" w:hAnsi="Arial" w:cs="Arial"/>
          <w:sz w:val="24"/>
          <w:szCs w:val="24"/>
        </w:rPr>
        <w:t>positive</w:t>
      </w:r>
      <w:r w:rsidRPr="00831D7D">
        <w:rPr>
          <w:rFonts w:ascii="Arial" w:hAnsi="Arial" w:cs="Arial"/>
          <w:sz w:val="24"/>
          <w:szCs w:val="24"/>
        </w:rPr>
        <w:t xml:space="preserve"> ones.</w:t>
      </w:r>
    </w:p>
    <w:p w:rsidR="00E815B7" w:rsidRPr="00831D7D" w:rsidRDefault="00E815B7" w:rsidP="00E815B7">
      <w:pPr>
        <w:rPr>
          <w:rFonts w:ascii="Arial" w:hAnsi="Arial" w:cs="Arial"/>
          <w:sz w:val="24"/>
          <w:szCs w:val="24"/>
        </w:rPr>
      </w:pPr>
      <w:r w:rsidRPr="00831D7D">
        <w:rPr>
          <w:rFonts w:ascii="Arial" w:hAnsi="Arial" w:cs="Arial"/>
          <w:sz w:val="24"/>
          <w:szCs w:val="24"/>
        </w:rPr>
        <w:t xml:space="preserve">The model displays good predictive performance for both </w:t>
      </w:r>
      <w:r w:rsidRPr="00831D7D">
        <w:rPr>
          <w:rFonts w:ascii="Arial" w:hAnsi="Arial" w:cs="Arial"/>
          <w:sz w:val="24"/>
          <w:szCs w:val="24"/>
          <w:u w:val="single"/>
        </w:rPr>
        <w:t>positive</w:t>
      </w:r>
      <w:r w:rsidRPr="00831D7D">
        <w:rPr>
          <w:rFonts w:ascii="Arial" w:hAnsi="Arial" w:cs="Arial"/>
          <w:sz w:val="24"/>
          <w:szCs w:val="24"/>
        </w:rPr>
        <w:t xml:space="preserve"> chemicals (sensitivity) – 8</w:t>
      </w:r>
      <w:r w:rsidR="00831D7D" w:rsidRPr="00831D7D">
        <w:rPr>
          <w:rFonts w:ascii="Arial" w:hAnsi="Arial" w:cs="Arial"/>
          <w:sz w:val="24"/>
          <w:szCs w:val="24"/>
        </w:rPr>
        <w:t>6</w:t>
      </w:r>
      <w:r w:rsidRPr="00831D7D">
        <w:rPr>
          <w:rFonts w:ascii="Arial" w:hAnsi="Arial" w:cs="Arial"/>
          <w:sz w:val="24"/>
          <w:szCs w:val="24"/>
        </w:rPr>
        <w:t>% for training set, around 8</w:t>
      </w:r>
      <w:r w:rsidR="00831D7D" w:rsidRPr="00831D7D">
        <w:rPr>
          <w:rFonts w:ascii="Arial" w:hAnsi="Arial" w:cs="Arial"/>
          <w:sz w:val="24"/>
          <w:szCs w:val="24"/>
        </w:rPr>
        <w:t>2</w:t>
      </w:r>
      <w:r w:rsidRPr="00831D7D">
        <w:rPr>
          <w:rFonts w:ascii="Arial" w:hAnsi="Arial" w:cs="Arial"/>
          <w:sz w:val="24"/>
          <w:szCs w:val="24"/>
        </w:rPr>
        <w:t xml:space="preserve">% expected sensitivity for external sets, - and for </w:t>
      </w:r>
      <w:r w:rsidRPr="00831D7D">
        <w:rPr>
          <w:rFonts w:ascii="Arial" w:hAnsi="Arial" w:cs="Arial"/>
          <w:sz w:val="24"/>
          <w:szCs w:val="24"/>
          <w:u w:val="single"/>
        </w:rPr>
        <w:t>negative</w:t>
      </w:r>
      <w:r w:rsidRPr="00831D7D">
        <w:rPr>
          <w:rFonts w:ascii="Arial" w:hAnsi="Arial" w:cs="Arial"/>
          <w:sz w:val="24"/>
          <w:szCs w:val="24"/>
        </w:rPr>
        <w:t xml:space="preserve"> chemicals (specificity) – 8</w:t>
      </w:r>
      <w:r w:rsidR="00831D7D" w:rsidRPr="00831D7D">
        <w:rPr>
          <w:rFonts w:ascii="Arial" w:hAnsi="Arial" w:cs="Arial"/>
          <w:sz w:val="24"/>
          <w:szCs w:val="24"/>
        </w:rPr>
        <w:t>5</w:t>
      </w:r>
      <w:r w:rsidRPr="00831D7D">
        <w:rPr>
          <w:rFonts w:ascii="Arial" w:hAnsi="Arial" w:cs="Arial"/>
          <w:sz w:val="24"/>
          <w:szCs w:val="24"/>
        </w:rPr>
        <w:t>% for training set, around 8</w:t>
      </w:r>
      <w:r w:rsidR="00831D7D" w:rsidRPr="00831D7D">
        <w:rPr>
          <w:rFonts w:ascii="Arial" w:hAnsi="Arial" w:cs="Arial"/>
          <w:sz w:val="24"/>
          <w:szCs w:val="24"/>
        </w:rPr>
        <w:t>5</w:t>
      </w:r>
      <w:r w:rsidRPr="00831D7D">
        <w:rPr>
          <w:rFonts w:ascii="Arial" w:hAnsi="Arial" w:cs="Arial"/>
          <w:sz w:val="24"/>
          <w:szCs w:val="24"/>
        </w:rPr>
        <w:t xml:space="preserve">% expected sensitivity for external sets, - and shows </w:t>
      </w:r>
      <w:r w:rsidRPr="00831D7D">
        <w:rPr>
          <w:rFonts w:ascii="Arial" w:hAnsi="Arial" w:cs="Arial"/>
          <w:b/>
          <w:sz w:val="24"/>
          <w:szCs w:val="24"/>
        </w:rPr>
        <w:t>balanced prediction ability</w:t>
      </w:r>
      <w:r w:rsidRPr="00831D7D">
        <w:rPr>
          <w:rFonts w:ascii="Arial" w:hAnsi="Arial" w:cs="Arial"/>
          <w:sz w:val="24"/>
          <w:szCs w:val="24"/>
        </w:rPr>
        <w:t xml:space="preserve"> of the model. </w:t>
      </w:r>
    </w:p>
    <w:p w:rsidR="00483CDA" w:rsidRPr="00A14073" w:rsidRDefault="00020504" w:rsidP="005F4463">
      <w:pPr>
        <w:rPr>
          <w:rFonts w:ascii="Arial" w:hAnsi="Arial" w:cs="Arial"/>
          <w:sz w:val="24"/>
          <w:szCs w:val="24"/>
        </w:rPr>
      </w:pPr>
      <w:r w:rsidRPr="00831D7D">
        <w:rPr>
          <w:rFonts w:ascii="Arial" w:hAnsi="Arial" w:cs="Arial"/>
          <w:sz w:val="24"/>
          <w:szCs w:val="24"/>
        </w:rPr>
        <w:t xml:space="preserve">Only </w:t>
      </w:r>
      <w:r w:rsidR="00EC1DA8" w:rsidRPr="00831D7D">
        <w:rPr>
          <w:rFonts w:ascii="Arial" w:hAnsi="Arial" w:cs="Arial"/>
          <w:sz w:val="24"/>
          <w:szCs w:val="24"/>
        </w:rPr>
        <w:t>2</w:t>
      </w:r>
      <w:r w:rsidR="00831D7D" w:rsidRPr="00831D7D">
        <w:rPr>
          <w:rFonts w:ascii="Arial" w:hAnsi="Arial" w:cs="Arial"/>
          <w:sz w:val="24"/>
          <w:szCs w:val="24"/>
        </w:rPr>
        <w:t>4</w:t>
      </w:r>
      <w:r w:rsidRPr="00831D7D">
        <w:rPr>
          <w:rFonts w:ascii="Arial" w:hAnsi="Arial" w:cs="Arial"/>
          <w:sz w:val="24"/>
          <w:szCs w:val="24"/>
        </w:rPr>
        <w:t xml:space="preserve">% of alerts used in the model are confirmed at 95% confidence level, but the </w:t>
      </w:r>
      <w:r w:rsidRPr="00A14073">
        <w:rPr>
          <w:rFonts w:ascii="Arial" w:hAnsi="Arial" w:cs="Arial"/>
          <w:sz w:val="24"/>
          <w:szCs w:val="24"/>
        </w:rPr>
        <w:t xml:space="preserve">reasons for this are the </w:t>
      </w:r>
      <w:r w:rsidR="00EC1DA8" w:rsidRPr="00A14073">
        <w:rPr>
          <w:rFonts w:ascii="Arial" w:hAnsi="Arial" w:cs="Arial"/>
          <w:sz w:val="24"/>
          <w:szCs w:val="24"/>
          <w:u w:val="single"/>
        </w:rPr>
        <w:t>ill-</w:t>
      </w:r>
      <w:r w:rsidRPr="00A14073">
        <w:rPr>
          <w:rFonts w:ascii="Arial" w:hAnsi="Arial" w:cs="Arial"/>
          <w:sz w:val="24"/>
          <w:szCs w:val="24"/>
          <w:u w:val="single"/>
        </w:rPr>
        <w:t>balanced training set</w:t>
      </w:r>
      <w:r w:rsidRPr="00A14073">
        <w:rPr>
          <w:rFonts w:ascii="Arial" w:hAnsi="Arial" w:cs="Arial"/>
          <w:sz w:val="24"/>
          <w:szCs w:val="24"/>
        </w:rPr>
        <w:t xml:space="preserve"> and the </w:t>
      </w:r>
      <w:r w:rsidRPr="00A14073">
        <w:rPr>
          <w:rFonts w:ascii="Arial" w:hAnsi="Arial" w:cs="Arial"/>
          <w:sz w:val="24"/>
          <w:szCs w:val="24"/>
          <w:u w:val="single"/>
        </w:rPr>
        <w:t>small number of applications</w:t>
      </w:r>
      <w:r w:rsidRPr="00A14073">
        <w:rPr>
          <w:rFonts w:ascii="Arial" w:hAnsi="Arial" w:cs="Arial"/>
          <w:sz w:val="24"/>
          <w:szCs w:val="24"/>
        </w:rPr>
        <w:t xml:space="preserve"> of the alerts. Indeed, </w:t>
      </w:r>
      <w:r w:rsidR="00831D7D" w:rsidRPr="00A14073">
        <w:rPr>
          <w:rFonts w:ascii="Arial" w:hAnsi="Arial" w:cs="Arial"/>
          <w:sz w:val="24"/>
          <w:szCs w:val="24"/>
        </w:rPr>
        <w:t>3</w:t>
      </w:r>
      <w:r w:rsidR="002923B3" w:rsidRPr="00A14073">
        <w:rPr>
          <w:rFonts w:ascii="Arial" w:hAnsi="Arial" w:cs="Arial"/>
          <w:sz w:val="24"/>
          <w:szCs w:val="24"/>
        </w:rPr>
        <w:t>1</w:t>
      </w:r>
      <w:r w:rsidRPr="00A14073">
        <w:rPr>
          <w:rFonts w:ascii="Arial" w:hAnsi="Arial" w:cs="Arial"/>
          <w:sz w:val="24"/>
          <w:szCs w:val="24"/>
        </w:rPr>
        <w:t xml:space="preserve"> out of </w:t>
      </w:r>
      <w:r w:rsidR="00831D7D" w:rsidRPr="00A14073">
        <w:rPr>
          <w:rFonts w:ascii="Arial" w:hAnsi="Arial" w:cs="Arial"/>
          <w:sz w:val="24"/>
          <w:szCs w:val="24"/>
        </w:rPr>
        <w:t>45</w:t>
      </w:r>
      <w:r w:rsidRPr="00A14073">
        <w:rPr>
          <w:rFonts w:ascii="Arial" w:hAnsi="Arial" w:cs="Arial"/>
          <w:sz w:val="24"/>
          <w:szCs w:val="24"/>
        </w:rPr>
        <w:t xml:space="preserve"> </w:t>
      </w:r>
      <w:r w:rsidR="00EC1DA8" w:rsidRPr="00A14073">
        <w:rPr>
          <w:rFonts w:ascii="Arial" w:hAnsi="Arial" w:cs="Arial"/>
          <w:sz w:val="24"/>
          <w:szCs w:val="24"/>
        </w:rPr>
        <w:t xml:space="preserve">undecided </w:t>
      </w:r>
      <w:r w:rsidRPr="00A14073">
        <w:rPr>
          <w:rFonts w:ascii="Arial" w:hAnsi="Arial" w:cs="Arial"/>
          <w:sz w:val="24"/>
          <w:szCs w:val="24"/>
        </w:rPr>
        <w:t xml:space="preserve">alerts have </w:t>
      </w:r>
      <w:r w:rsidRPr="00A14073">
        <w:rPr>
          <w:rFonts w:ascii="Arial" w:hAnsi="Arial" w:cs="Arial"/>
          <w:b/>
          <w:sz w:val="24"/>
          <w:szCs w:val="24"/>
        </w:rPr>
        <w:t>n</w:t>
      </w:r>
      <w:r w:rsidR="002923B3" w:rsidRPr="00A14073">
        <w:rPr>
          <w:rFonts w:ascii="Arial" w:hAnsi="Arial" w:cs="Arial"/>
          <w:b/>
          <w:sz w:val="24"/>
          <w:szCs w:val="24"/>
        </w:rPr>
        <w:t>o</w:t>
      </w:r>
      <w:r w:rsidRPr="00A14073">
        <w:rPr>
          <w:rFonts w:ascii="Arial" w:hAnsi="Arial" w:cs="Arial"/>
          <w:b/>
          <w:sz w:val="24"/>
          <w:szCs w:val="24"/>
        </w:rPr>
        <w:t xml:space="preserve"> </w:t>
      </w:r>
      <w:r w:rsidR="002923B3" w:rsidRPr="00A14073">
        <w:rPr>
          <w:rFonts w:ascii="Arial" w:hAnsi="Arial" w:cs="Arial"/>
          <w:b/>
          <w:sz w:val="24"/>
          <w:szCs w:val="24"/>
        </w:rPr>
        <w:t>in</w:t>
      </w:r>
      <w:r w:rsidRPr="00A14073">
        <w:rPr>
          <w:rFonts w:ascii="Arial" w:hAnsi="Arial" w:cs="Arial"/>
          <w:b/>
          <w:sz w:val="24"/>
          <w:szCs w:val="24"/>
        </w:rPr>
        <w:t>correct applications</w:t>
      </w:r>
      <w:r w:rsidR="002923B3" w:rsidRPr="00A14073">
        <w:rPr>
          <w:rFonts w:ascii="Arial" w:hAnsi="Arial" w:cs="Arial"/>
          <w:sz w:val="24"/>
          <w:szCs w:val="24"/>
        </w:rPr>
        <w:t xml:space="preserve"> and the other </w:t>
      </w:r>
      <w:r w:rsidR="00831D7D" w:rsidRPr="00A14073">
        <w:rPr>
          <w:rFonts w:ascii="Arial" w:hAnsi="Arial" w:cs="Arial"/>
          <w:sz w:val="24"/>
          <w:szCs w:val="24"/>
        </w:rPr>
        <w:t>9</w:t>
      </w:r>
      <w:r w:rsidR="002923B3" w:rsidRPr="00A14073">
        <w:rPr>
          <w:rFonts w:ascii="Arial" w:hAnsi="Arial" w:cs="Arial"/>
          <w:sz w:val="24"/>
          <w:szCs w:val="24"/>
        </w:rPr>
        <w:t xml:space="preserve"> have </w:t>
      </w:r>
      <w:r w:rsidR="002923B3" w:rsidRPr="00A14073">
        <w:rPr>
          <w:rFonts w:ascii="Arial" w:hAnsi="Arial" w:cs="Arial"/>
          <w:b/>
          <w:sz w:val="24"/>
          <w:szCs w:val="24"/>
        </w:rPr>
        <w:t>only 1 incorrect application</w:t>
      </w:r>
      <w:r w:rsidRPr="00A14073">
        <w:rPr>
          <w:rFonts w:ascii="Arial" w:hAnsi="Arial" w:cs="Arial"/>
          <w:sz w:val="24"/>
          <w:szCs w:val="24"/>
        </w:rPr>
        <w:t>.</w:t>
      </w:r>
    </w:p>
    <w:p w:rsidR="00D71EE3" w:rsidRPr="00A14073" w:rsidRDefault="00D71EE3" w:rsidP="00D71EE3">
      <w:pPr>
        <w:pageBreakBefore/>
        <w:rPr>
          <w:rFonts w:ascii="Arial" w:hAnsi="Arial" w:cs="Arial"/>
          <w:b/>
          <w:i/>
          <w:sz w:val="24"/>
          <w:szCs w:val="24"/>
        </w:rPr>
      </w:pPr>
      <w:r w:rsidRPr="00A14073">
        <w:rPr>
          <w:rFonts w:ascii="Arial" w:hAnsi="Arial" w:cs="Arial"/>
          <w:b/>
          <w:i/>
          <w:sz w:val="24"/>
          <w:szCs w:val="24"/>
        </w:rPr>
        <w:lastRenderedPageBreak/>
        <w:t>Table with alerts sorted by their performance estimation:</w:t>
      </w:r>
    </w:p>
    <w:tbl>
      <w:tblPr>
        <w:tblW w:w="9356" w:type="dxa"/>
        <w:tblLook w:val="04A0" w:firstRow="1" w:lastRow="0" w:firstColumn="1" w:lastColumn="0" w:noHBand="0" w:noVBand="1"/>
      </w:tblPr>
      <w:tblGrid>
        <w:gridCol w:w="510"/>
        <w:gridCol w:w="3743"/>
        <w:gridCol w:w="992"/>
        <w:gridCol w:w="851"/>
        <w:gridCol w:w="1984"/>
        <w:gridCol w:w="1276"/>
      </w:tblGrid>
      <w:tr w:rsidR="005E1437" w:rsidRPr="00A14073" w:rsidTr="005E1437">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noWrap/>
            <w:hideMark/>
          </w:tcPr>
          <w:p w:rsidR="005E1437" w:rsidRPr="00A14073" w:rsidRDefault="005E1437" w:rsidP="005E1437">
            <w:pPr>
              <w:spacing w:before="60" w:after="60" w:line="240" w:lineRule="auto"/>
              <w:jc w:val="center"/>
              <w:rPr>
                <w:rFonts w:ascii="Arial" w:eastAsia="Times New Roman" w:hAnsi="Arial" w:cs="Arial"/>
                <w:b/>
                <w:bCs/>
              </w:rPr>
            </w:pPr>
            <w:r w:rsidRPr="00A14073">
              <w:rPr>
                <w:rFonts w:ascii="Arial" w:eastAsia="Times New Roman" w:hAnsi="Arial" w:cs="Arial"/>
                <w:b/>
                <w:bCs/>
              </w:rPr>
              <w:t>No</w:t>
            </w:r>
          </w:p>
        </w:tc>
        <w:tc>
          <w:tcPr>
            <w:tcW w:w="3743" w:type="dxa"/>
            <w:tcBorders>
              <w:top w:val="single" w:sz="4" w:space="0" w:color="auto"/>
              <w:left w:val="nil"/>
              <w:bottom w:val="single" w:sz="4" w:space="0" w:color="auto"/>
              <w:right w:val="single" w:sz="4" w:space="0" w:color="auto"/>
            </w:tcBorders>
            <w:shd w:val="clear" w:color="auto" w:fill="auto"/>
            <w:noWrap/>
            <w:hideMark/>
          </w:tcPr>
          <w:p w:rsidR="005E1437" w:rsidRPr="00A14073" w:rsidRDefault="005E1437" w:rsidP="005B7618">
            <w:pPr>
              <w:spacing w:before="60" w:after="60" w:line="240" w:lineRule="auto"/>
              <w:rPr>
                <w:rFonts w:ascii="Arial" w:eastAsia="Times New Roman" w:hAnsi="Arial" w:cs="Arial"/>
                <w:b/>
                <w:bCs/>
              </w:rPr>
            </w:pPr>
            <w:r w:rsidRPr="00A14073">
              <w:rPr>
                <w:rFonts w:ascii="Arial" w:eastAsia="Times New Roman" w:hAnsi="Arial" w:cs="Arial"/>
                <w:b/>
                <w:bCs/>
              </w:rPr>
              <w:t>Alert</w:t>
            </w:r>
          </w:p>
        </w:tc>
        <w:tc>
          <w:tcPr>
            <w:tcW w:w="992" w:type="dxa"/>
            <w:tcBorders>
              <w:top w:val="single" w:sz="4" w:space="0" w:color="auto"/>
              <w:left w:val="nil"/>
              <w:bottom w:val="single" w:sz="4" w:space="0" w:color="auto"/>
              <w:right w:val="single" w:sz="4" w:space="0" w:color="auto"/>
            </w:tcBorders>
            <w:shd w:val="clear" w:color="auto" w:fill="auto"/>
            <w:noWrap/>
            <w:hideMark/>
          </w:tcPr>
          <w:p w:rsidR="005E1437" w:rsidRPr="00A14073" w:rsidRDefault="005E1437" w:rsidP="005E1437">
            <w:pPr>
              <w:spacing w:before="60" w:after="60" w:line="240" w:lineRule="auto"/>
              <w:jc w:val="center"/>
              <w:rPr>
                <w:rFonts w:ascii="Arial" w:eastAsia="Times New Roman" w:hAnsi="Arial" w:cs="Arial"/>
                <w:b/>
                <w:bCs/>
              </w:rPr>
            </w:pPr>
            <w:proofErr w:type="spellStart"/>
            <w:r w:rsidRPr="00A14073">
              <w:rPr>
                <w:rFonts w:ascii="Arial" w:eastAsia="Times New Roman" w:hAnsi="Arial" w:cs="Arial"/>
                <w:b/>
                <w:bCs/>
              </w:rPr>
              <w:t>Corr</w:t>
            </w:r>
            <w:proofErr w:type="spellEnd"/>
          </w:p>
        </w:tc>
        <w:tc>
          <w:tcPr>
            <w:tcW w:w="851" w:type="dxa"/>
            <w:tcBorders>
              <w:top w:val="single" w:sz="4" w:space="0" w:color="auto"/>
              <w:left w:val="nil"/>
              <w:bottom w:val="single" w:sz="4" w:space="0" w:color="auto"/>
              <w:right w:val="single" w:sz="4" w:space="0" w:color="auto"/>
            </w:tcBorders>
            <w:shd w:val="clear" w:color="auto" w:fill="auto"/>
            <w:noWrap/>
            <w:hideMark/>
          </w:tcPr>
          <w:p w:rsidR="005E1437" w:rsidRPr="00A14073" w:rsidRDefault="005E1437" w:rsidP="005E1437">
            <w:pPr>
              <w:spacing w:before="60" w:after="60" w:line="240" w:lineRule="auto"/>
              <w:jc w:val="center"/>
              <w:rPr>
                <w:rFonts w:ascii="Arial" w:eastAsia="Times New Roman" w:hAnsi="Arial" w:cs="Arial"/>
                <w:b/>
                <w:bCs/>
              </w:rPr>
            </w:pPr>
            <w:proofErr w:type="spellStart"/>
            <w:r w:rsidRPr="00A14073">
              <w:rPr>
                <w:rFonts w:ascii="Arial" w:eastAsia="Times New Roman" w:hAnsi="Arial" w:cs="Arial"/>
                <w:b/>
                <w:bCs/>
              </w:rPr>
              <w:t>Incorr</w:t>
            </w:r>
            <w:proofErr w:type="spellEnd"/>
          </w:p>
        </w:tc>
        <w:tc>
          <w:tcPr>
            <w:tcW w:w="1984" w:type="dxa"/>
            <w:tcBorders>
              <w:top w:val="single" w:sz="4" w:space="0" w:color="auto"/>
              <w:left w:val="nil"/>
              <w:bottom w:val="single" w:sz="4" w:space="0" w:color="auto"/>
              <w:right w:val="single" w:sz="4" w:space="0" w:color="auto"/>
            </w:tcBorders>
            <w:shd w:val="clear" w:color="auto" w:fill="auto"/>
            <w:noWrap/>
            <w:hideMark/>
          </w:tcPr>
          <w:p w:rsidR="005E1437" w:rsidRPr="00A14073" w:rsidRDefault="005E1437" w:rsidP="005E1437">
            <w:pPr>
              <w:spacing w:before="60" w:after="60"/>
              <w:jc w:val="center"/>
              <w:rPr>
                <w:rFonts w:ascii="Arial" w:hAnsi="Arial" w:cs="Arial"/>
                <w:b/>
              </w:rPr>
            </w:pPr>
            <w:r w:rsidRPr="00A14073">
              <w:rPr>
                <w:rFonts w:ascii="Arial" w:hAnsi="Arial" w:cs="Arial"/>
                <w:b/>
              </w:rPr>
              <w:t>Performance</w:t>
            </w:r>
            <w:r w:rsidRPr="00A14073">
              <w:rPr>
                <w:rFonts w:ascii="Arial" w:hAnsi="Arial" w:cs="Arial"/>
                <w:b/>
                <w:i/>
                <w:vertAlign w:val="subscript"/>
              </w:rPr>
              <w:t xml:space="preserve"> </w:t>
            </w:r>
            <w:r w:rsidRPr="00A14073">
              <w:rPr>
                <w:rFonts w:ascii="Arial" w:hAnsi="Arial" w:cs="Arial"/>
                <w:b/>
                <w:vertAlign w:val="subscript"/>
              </w:rPr>
              <w:t>est.</w:t>
            </w:r>
            <w:r w:rsidRPr="00A14073">
              <w:rPr>
                <w:rFonts w:ascii="Arial" w:hAnsi="Arial" w:cs="Arial"/>
                <w:b/>
                <w:vertAlign w:val="superscript"/>
              </w:rPr>
              <w:t>1)</w:t>
            </w:r>
          </w:p>
        </w:tc>
        <w:tc>
          <w:tcPr>
            <w:tcW w:w="1276" w:type="dxa"/>
            <w:tcBorders>
              <w:top w:val="single" w:sz="4" w:space="0" w:color="auto"/>
              <w:left w:val="nil"/>
              <w:bottom w:val="single" w:sz="4" w:space="0" w:color="auto"/>
              <w:right w:val="single" w:sz="4" w:space="0" w:color="auto"/>
            </w:tcBorders>
            <w:shd w:val="clear" w:color="auto" w:fill="auto"/>
            <w:noWrap/>
            <w:hideMark/>
          </w:tcPr>
          <w:p w:rsidR="005E1437" w:rsidRPr="00A14073" w:rsidRDefault="005E1437" w:rsidP="005E1437">
            <w:pPr>
              <w:spacing w:before="60" w:after="60" w:line="240" w:lineRule="auto"/>
              <w:jc w:val="center"/>
              <w:rPr>
                <w:rFonts w:ascii="Arial" w:eastAsia="Times New Roman" w:hAnsi="Arial" w:cs="Arial"/>
                <w:b/>
                <w:bCs/>
              </w:rPr>
            </w:pPr>
            <w:r w:rsidRPr="00A14073">
              <w:rPr>
                <w:rFonts w:ascii="Arial" w:eastAsia="Times New Roman" w:hAnsi="Arial" w:cs="Arial"/>
                <w:b/>
                <w:bCs/>
                <w:i/>
              </w:rPr>
              <w:t>p-value</w:t>
            </w:r>
            <w:r w:rsidRPr="00A14073">
              <w:rPr>
                <w:rFonts w:ascii="Arial" w:eastAsia="Times New Roman" w:hAnsi="Arial" w:cs="Arial"/>
                <w:b/>
                <w:bCs/>
                <w:vertAlign w:val="superscript"/>
              </w:rPr>
              <w:t>1)</w:t>
            </w:r>
          </w:p>
        </w:tc>
      </w:tr>
      <w:tr w:rsidR="003158A3"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3158A3" w:rsidRPr="00A14073" w:rsidRDefault="003158A3" w:rsidP="003158A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w:t>
            </w:r>
          </w:p>
        </w:tc>
        <w:tc>
          <w:tcPr>
            <w:tcW w:w="3743" w:type="dxa"/>
            <w:tcBorders>
              <w:top w:val="nil"/>
              <w:left w:val="nil"/>
              <w:bottom w:val="single" w:sz="4" w:space="0" w:color="auto"/>
              <w:right w:val="single" w:sz="4" w:space="0" w:color="auto"/>
            </w:tcBorders>
            <w:shd w:val="clear" w:color="auto" w:fill="auto"/>
            <w:noWrap/>
            <w:hideMark/>
          </w:tcPr>
          <w:p w:rsidR="003158A3" w:rsidRPr="00A14073" w:rsidRDefault="003158A3" w:rsidP="005B7618">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1,2-Dicarbonyls, 1,3-Dicarbonyls</w:t>
            </w:r>
          </w:p>
        </w:tc>
        <w:tc>
          <w:tcPr>
            <w:tcW w:w="992" w:type="dxa"/>
            <w:tcBorders>
              <w:top w:val="nil"/>
              <w:left w:val="nil"/>
              <w:bottom w:val="single" w:sz="4" w:space="0" w:color="auto"/>
              <w:right w:val="single" w:sz="4" w:space="0" w:color="auto"/>
            </w:tcBorders>
            <w:shd w:val="clear" w:color="auto" w:fill="auto"/>
            <w:noWrap/>
            <w:hideMark/>
          </w:tcPr>
          <w:p w:rsidR="003158A3" w:rsidRPr="00A14073" w:rsidRDefault="003158A3" w:rsidP="003158A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17</w:t>
            </w:r>
          </w:p>
        </w:tc>
        <w:tc>
          <w:tcPr>
            <w:tcW w:w="851" w:type="dxa"/>
            <w:tcBorders>
              <w:top w:val="nil"/>
              <w:left w:val="nil"/>
              <w:bottom w:val="single" w:sz="4" w:space="0" w:color="auto"/>
              <w:right w:val="single" w:sz="4" w:space="0" w:color="auto"/>
            </w:tcBorders>
            <w:shd w:val="clear" w:color="auto" w:fill="auto"/>
            <w:noWrap/>
            <w:hideMark/>
          </w:tcPr>
          <w:p w:rsidR="003158A3" w:rsidRPr="00A14073" w:rsidRDefault="003158A3" w:rsidP="003158A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3158A3" w:rsidRPr="00A14073" w:rsidRDefault="003158A3" w:rsidP="003158A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0.947</w:t>
            </w:r>
          </w:p>
          <w:p w:rsidR="003158A3" w:rsidRPr="00A14073" w:rsidRDefault="003158A3" w:rsidP="003158A3">
            <w:pPr>
              <w:spacing w:beforeLines="60" w:before="144" w:afterLines="60" w:after="144" w:line="240" w:lineRule="auto"/>
              <w:jc w:val="center"/>
              <w:rPr>
                <w:rFonts w:ascii="Arial" w:eastAsia="Times New Roman" w:hAnsi="Arial" w:cs="Arial"/>
                <w:color w:val="000000"/>
                <w:sz w:val="20"/>
                <w:szCs w:val="20"/>
              </w:rPr>
            </w:pPr>
            <w:r w:rsidRPr="00A14073">
              <w:rPr>
                <w:rFonts w:ascii="Arial" w:eastAsia="Times New Roman" w:hAnsi="Arial" w:cs="Arial"/>
                <w:color w:val="000000"/>
                <w:sz w:val="20"/>
                <w:szCs w:val="20"/>
              </w:rPr>
              <w:t>(0.847 ÷ 1.000)</w:t>
            </w:r>
          </w:p>
        </w:tc>
        <w:tc>
          <w:tcPr>
            <w:tcW w:w="1276" w:type="dxa"/>
            <w:tcBorders>
              <w:top w:val="nil"/>
              <w:left w:val="nil"/>
              <w:bottom w:val="single" w:sz="4" w:space="0" w:color="auto"/>
              <w:right w:val="single" w:sz="4" w:space="0" w:color="auto"/>
            </w:tcBorders>
            <w:shd w:val="clear" w:color="auto" w:fill="auto"/>
            <w:noWrap/>
            <w:hideMark/>
          </w:tcPr>
          <w:p w:rsidR="003158A3" w:rsidRPr="00A14073" w:rsidRDefault="003158A3" w:rsidP="003158A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2.2 x 10</w:t>
            </w:r>
            <w:r w:rsidRPr="00A14073">
              <w:rPr>
                <w:rFonts w:ascii="Arial" w:eastAsia="Times New Roman" w:hAnsi="Arial" w:cs="Arial"/>
                <w:color w:val="000000"/>
                <w:vertAlign w:val="superscript"/>
              </w:rPr>
              <w:t>-7</w:t>
            </w:r>
          </w:p>
        </w:tc>
      </w:tr>
      <w:tr w:rsidR="005B7618"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2</w:t>
            </w:r>
          </w:p>
        </w:tc>
        <w:tc>
          <w:tcPr>
            <w:tcW w:w="3743"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rPr>
                <w:rFonts w:ascii="Arial" w:eastAsia="Times New Roman" w:hAnsi="Arial" w:cs="Arial"/>
                <w:color w:val="000000"/>
              </w:rPr>
            </w:pPr>
            <w:proofErr w:type="spellStart"/>
            <w:r w:rsidRPr="00A14073">
              <w:rPr>
                <w:rFonts w:ascii="Arial" w:eastAsia="Times New Roman" w:hAnsi="Arial" w:cs="Arial"/>
                <w:color w:val="000000"/>
              </w:rPr>
              <w:t>Azlactones</w:t>
            </w:r>
            <w:proofErr w:type="spellEnd"/>
            <w:r w:rsidRPr="00A14073">
              <w:rPr>
                <w:rFonts w:ascii="Arial" w:eastAsia="Times New Roman" w:hAnsi="Arial" w:cs="Arial"/>
                <w:color w:val="000000"/>
              </w:rPr>
              <w:t xml:space="preserve"> and unsaturated lactone derivatives</w:t>
            </w:r>
          </w:p>
        </w:tc>
        <w:tc>
          <w:tcPr>
            <w:tcW w:w="992"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9</w:t>
            </w:r>
          </w:p>
        </w:tc>
        <w:tc>
          <w:tcPr>
            <w:tcW w:w="851"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8C2A53"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0.909</w:t>
            </w:r>
          </w:p>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(0.741 ÷ 1</w:t>
            </w:r>
            <w:r w:rsidR="008C2A53" w:rsidRPr="00A14073">
              <w:rPr>
                <w:rFonts w:ascii="Arial" w:eastAsia="Times New Roman" w:hAnsi="Arial" w:cs="Arial"/>
                <w:color w:val="000000"/>
                <w:sz w:val="20"/>
              </w:rPr>
              <w:t>.000</w:t>
            </w:r>
            <w:r w:rsidRPr="00A14073">
              <w:rPr>
                <w:rFonts w:ascii="Arial" w:eastAsia="Times New Roman" w:hAnsi="Arial" w:cs="Arial"/>
                <w:color w:val="000000"/>
                <w:sz w:val="20"/>
              </w:rPr>
              <w:t>)</w:t>
            </w:r>
          </w:p>
        </w:tc>
        <w:tc>
          <w:tcPr>
            <w:tcW w:w="1276" w:type="dxa"/>
            <w:tcBorders>
              <w:top w:val="nil"/>
              <w:left w:val="nil"/>
              <w:bottom w:val="single" w:sz="4" w:space="0" w:color="auto"/>
              <w:right w:val="single" w:sz="4" w:space="0" w:color="auto"/>
            </w:tcBorders>
            <w:shd w:val="clear" w:color="auto" w:fill="auto"/>
            <w:noWrap/>
            <w:hideMark/>
          </w:tcPr>
          <w:p w:rsidR="005B7618" w:rsidRPr="00A14073" w:rsidRDefault="005B7618"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0.00029</w:t>
            </w:r>
          </w:p>
        </w:tc>
      </w:tr>
      <w:tr w:rsidR="009470F3"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3</w:t>
            </w:r>
          </w:p>
        </w:tc>
        <w:tc>
          <w:tcPr>
            <w:tcW w:w="3743"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Alkyl halides</w:t>
            </w:r>
          </w:p>
        </w:tc>
        <w:tc>
          <w:tcPr>
            <w:tcW w:w="992"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23</w:t>
            </w:r>
          </w:p>
        </w:tc>
        <w:tc>
          <w:tcPr>
            <w:tcW w:w="851"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2</w:t>
            </w:r>
          </w:p>
        </w:tc>
        <w:tc>
          <w:tcPr>
            <w:tcW w:w="1984"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0.889</w:t>
            </w:r>
          </w:p>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(0.772 ÷ 0.986)</w:t>
            </w:r>
          </w:p>
        </w:tc>
        <w:tc>
          <w:tcPr>
            <w:tcW w:w="1276"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1.8 x 10</w:t>
            </w:r>
            <w:r w:rsidRPr="00A14073">
              <w:rPr>
                <w:rFonts w:ascii="Arial" w:eastAsia="Times New Roman" w:hAnsi="Arial" w:cs="Arial"/>
                <w:color w:val="000000"/>
                <w:vertAlign w:val="superscript"/>
              </w:rPr>
              <w:t>-7</w:t>
            </w:r>
          </w:p>
        </w:tc>
      </w:tr>
      <w:tr w:rsidR="005B7618"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4</w:t>
            </w:r>
          </w:p>
        </w:tc>
        <w:tc>
          <w:tcPr>
            <w:tcW w:w="3743"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Thiols and disulfide (polysulfide) compounds</w:t>
            </w:r>
          </w:p>
        </w:tc>
        <w:tc>
          <w:tcPr>
            <w:tcW w:w="992"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19</w:t>
            </w:r>
          </w:p>
        </w:tc>
        <w:tc>
          <w:tcPr>
            <w:tcW w:w="851"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2</w:t>
            </w:r>
          </w:p>
        </w:tc>
        <w:tc>
          <w:tcPr>
            <w:tcW w:w="1984" w:type="dxa"/>
            <w:tcBorders>
              <w:top w:val="nil"/>
              <w:left w:val="nil"/>
              <w:bottom w:val="single" w:sz="4" w:space="0" w:color="auto"/>
              <w:right w:val="single" w:sz="4" w:space="0" w:color="auto"/>
            </w:tcBorders>
            <w:shd w:val="clear" w:color="auto" w:fill="auto"/>
            <w:noWrap/>
            <w:hideMark/>
          </w:tcPr>
          <w:p w:rsidR="008C2A53"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0.87</w:t>
            </w:r>
            <w:r w:rsidR="008C2A53" w:rsidRPr="00A14073">
              <w:rPr>
                <w:rFonts w:ascii="Arial" w:eastAsia="Times New Roman" w:hAnsi="Arial" w:cs="Arial"/>
                <w:color w:val="000000"/>
              </w:rPr>
              <w:t>0</w:t>
            </w:r>
          </w:p>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(0.735 ÷ 0.983)</w:t>
            </w:r>
          </w:p>
        </w:tc>
        <w:tc>
          <w:tcPr>
            <w:tcW w:w="1276" w:type="dxa"/>
            <w:tcBorders>
              <w:top w:val="nil"/>
              <w:left w:val="nil"/>
              <w:bottom w:val="single" w:sz="4" w:space="0" w:color="auto"/>
              <w:right w:val="single" w:sz="4" w:space="0" w:color="auto"/>
            </w:tcBorders>
            <w:shd w:val="clear" w:color="auto" w:fill="auto"/>
            <w:noWrap/>
            <w:hideMark/>
          </w:tcPr>
          <w:p w:rsidR="005B7618"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2.9 x 10</w:t>
            </w:r>
            <w:r w:rsidRPr="00A14073">
              <w:rPr>
                <w:rFonts w:ascii="Arial" w:eastAsia="Times New Roman" w:hAnsi="Arial" w:cs="Arial"/>
                <w:color w:val="000000"/>
                <w:vertAlign w:val="superscript"/>
              </w:rPr>
              <w:t>-6</w:t>
            </w:r>
          </w:p>
        </w:tc>
      </w:tr>
      <w:tr w:rsidR="009470F3"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5</w:t>
            </w:r>
          </w:p>
        </w:tc>
        <w:tc>
          <w:tcPr>
            <w:tcW w:w="3743"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Anhydrides (</w:t>
            </w:r>
            <w:proofErr w:type="spellStart"/>
            <w:r w:rsidRPr="00A14073">
              <w:rPr>
                <w:rFonts w:ascii="Arial" w:eastAsia="Times New Roman" w:hAnsi="Arial" w:cs="Arial"/>
                <w:color w:val="000000"/>
              </w:rPr>
              <w:t>sulphur</w:t>
            </w:r>
            <w:proofErr w:type="spellEnd"/>
            <w:r w:rsidRPr="00A14073">
              <w:rPr>
                <w:rFonts w:ascii="Arial" w:eastAsia="Times New Roman" w:hAnsi="Arial" w:cs="Arial"/>
                <w:color w:val="000000"/>
              </w:rPr>
              <w:t xml:space="preserve"> analogues of anhydrides)</w:t>
            </w:r>
          </w:p>
        </w:tc>
        <w:tc>
          <w:tcPr>
            <w:tcW w:w="992"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5</w:t>
            </w:r>
          </w:p>
        </w:tc>
        <w:tc>
          <w:tcPr>
            <w:tcW w:w="851"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0.857</w:t>
            </w:r>
          </w:p>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(0.607 ÷ 1.000)</w:t>
            </w:r>
          </w:p>
        </w:tc>
        <w:tc>
          <w:tcPr>
            <w:tcW w:w="1276"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0.011</w:t>
            </w:r>
          </w:p>
        </w:tc>
      </w:tr>
      <w:tr w:rsidR="009470F3"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6</w:t>
            </w:r>
          </w:p>
        </w:tc>
        <w:tc>
          <w:tcPr>
            <w:tcW w:w="3743"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rPr>
                <w:rFonts w:ascii="Arial" w:eastAsia="Times New Roman" w:hAnsi="Arial" w:cs="Arial"/>
                <w:color w:val="000000"/>
              </w:rPr>
            </w:pPr>
            <w:proofErr w:type="spellStart"/>
            <w:r w:rsidRPr="00A14073">
              <w:rPr>
                <w:rFonts w:ascii="Arial" w:eastAsia="Times New Roman" w:hAnsi="Arial" w:cs="Arial"/>
                <w:color w:val="000000"/>
              </w:rPr>
              <w:t>Nitrosoalkenes</w:t>
            </w:r>
            <w:proofErr w:type="spellEnd"/>
          </w:p>
        </w:tc>
        <w:tc>
          <w:tcPr>
            <w:tcW w:w="992"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5</w:t>
            </w:r>
          </w:p>
        </w:tc>
        <w:tc>
          <w:tcPr>
            <w:tcW w:w="851"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0.857</w:t>
            </w:r>
          </w:p>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(0.607 ÷ 1.000)</w:t>
            </w:r>
          </w:p>
        </w:tc>
        <w:tc>
          <w:tcPr>
            <w:tcW w:w="1276"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0.011</w:t>
            </w:r>
          </w:p>
        </w:tc>
      </w:tr>
      <w:tr w:rsidR="009470F3"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7</w:t>
            </w:r>
          </w:p>
        </w:tc>
        <w:tc>
          <w:tcPr>
            <w:tcW w:w="3743"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 xml:space="preserve">SN2\Ring Opening SN2 Reaction\Epoxides, </w:t>
            </w:r>
            <w:proofErr w:type="spellStart"/>
            <w:r w:rsidRPr="00A14073">
              <w:rPr>
                <w:rFonts w:ascii="Arial" w:eastAsia="Times New Roman" w:hAnsi="Arial" w:cs="Arial"/>
                <w:color w:val="000000"/>
              </w:rPr>
              <w:t>Aziridines</w:t>
            </w:r>
            <w:proofErr w:type="spellEnd"/>
            <w:r w:rsidRPr="00A14073">
              <w:rPr>
                <w:rFonts w:ascii="Arial" w:eastAsia="Times New Roman" w:hAnsi="Arial" w:cs="Arial"/>
                <w:color w:val="000000"/>
              </w:rPr>
              <w:t xml:space="preserve"> and </w:t>
            </w:r>
            <w:proofErr w:type="spellStart"/>
            <w:r w:rsidRPr="00A14073">
              <w:rPr>
                <w:rFonts w:ascii="Arial" w:eastAsia="Times New Roman" w:hAnsi="Arial" w:cs="Arial"/>
                <w:color w:val="000000"/>
              </w:rPr>
              <w:t>Sulfuranes</w:t>
            </w:r>
            <w:proofErr w:type="spellEnd"/>
          </w:p>
        </w:tc>
        <w:tc>
          <w:tcPr>
            <w:tcW w:w="992"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5</w:t>
            </w:r>
          </w:p>
        </w:tc>
        <w:tc>
          <w:tcPr>
            <w:tcW w:w="851"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0.857</w:t>
            </w:r>
          </w:p>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(0.607 ÷ 1.000)</w:t>
            </w:r>
          </w:p>
        </w:tc>
        <w:tc>
          <w:tcPr>
            <w:tcW w:w="1276"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0.011</w:t>
            </w:r>
          </w:p>
        </w:tc>
      </w:tr>
      <w:tr w:rsidR="009470F3"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8</w:t>
            </w:r>
          </w:p>
        </w:tc>
        <w:tc>
          <w:tcPr>
            <w:tcW w:w="3743"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Sulfonates</w:t>
            </w:r>
          </w:p>
        </w:tc>
        <w:tc>
          <w:tcPr>
            <w:tcW w:w="992"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5</w:t>
            </w:r>
          </w:p>
        </w:tc>
        <w:tc>
          <w:tcPr>
            <w:tcW w:w="851"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0.857</w:t>
            </w:r>
          </w:p>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(0.607 ÷ 1.000)</w:t>
            </w:r>
          </w:p>
        </w:tc>
        <w:tc>
          <w:tcPr>
            <w:tcW w:w="1276"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0.011</w:t>
            </w:r>
          </w:p>
        </w:tc>
      </w:tr>
      <w:tr w:rsidR="009470F3"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9</w:t>
            </w:r>
          </w:p>
        </w:tc>
        <w:tc>
          <w:tcPr>
            <w:tcW w:w="3743"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Activated (di)aryl esters</w:t>
            </w:r>
          </w:p>
        </w:tc>
        <w:tc>
          <w:tcPr>
            <w:tcW w:w="992"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15</w:t>
            </w:r>
          </w:p>
        </w:tc>
        <w:tc>
          <w:tcPr>
            <w:tcW w:w="851"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2</w:t>
            </w:r>
          </w:p>
        </w:tc>
        <w:tc>
          <w:tcPr>
            <w:tcW w:w="1984"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0.842</w:t>
            </w:r>
          </w:p>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(0.682 ÷ 0.979)</w:t>
            </w:r>
          </w:p>
        </w:tc>
        <w:tc>
          <w:tcPr>
            <w:tcW w:w="1276"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6.9 x 10</w:t>
            </w:r>
            <w:r w:rsidRPr="00A14073">
              <w:rPr>
                <w:rFonts w:ascii="Arial" w:eastAsia="Times New Roman" w:hAnsi="Arial" w:cs="Arial"/>
                <w:color w:val="000000"/>
                <w:vertAlign w:val="superscript"/>
              </w:rPr>
              <w:t>-5</w:t>
            </w:r>
          </w:p>
        </w:tc>
      </w:tr>
      <w:tr w:rsidR="009470F3"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10</w:t>
            </w:r>
          </w:p>
        </w:tc>
        <w:tc>
          <w:tcPr>
            <w:tcW w:w="3743"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rPr>
                <w:rFonts w:ascii="Arial" w:eastAsia="Times New Roman" w:hAnsi="Arial" w:cs="Arial"/>
                <w:color w:val="000000"/>
              </w:rPr>
            </w:pPr>
            <w:proofErr w:type="spellStart"/>
            <w:r w:rsidRPr="00A14073">
              <w:rPr>
                <w:rFonts w:ascii="Arial" w:eastAsia="Times New Roman" w:hAnsi="Arial" w:cs="Arial"/>
                <w:color w:val="000000"/>
              </w:rPr>
              <w:t>a,b</w:t>
            </w:r>
            <w:proofErr w:type="spellEnd"/>
            <w:r w:rsidRPr="00A14073">
              <w:rPr>
                <w:rFonts w:ascii="Arial" w:eastAsia="Times New Roman" w:hAnsi="Arial" w:cs="Arial"/>
                <w:color w:val="000000"/>
              </w:rPr>
              <w:t>-Unsaturated oximes</w:t>
            </w:r>
          </w:p>
        </w:tc>
        <w:tc>
          <w:tcPr>
            <w:tcW w:w="992"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4</w:t>
            </w:r>
          </w:p>
        </w:tc>
        <w:tc>
          <w:tcPr>
            <w:tcW w:w="851"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0.833</w:t>
            </w:r>
          </w:p>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(0.549 ÷ 1.000)</w:t>
            </w:r>
          </w:p>
        </w:tc>
        <w:tc>
          <w:tcPr>
            <w:tcW w:w="1276"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0.026</w:t>
            </w:r>
          </w:p>
        </w:tc>
      </w:tr>
      <w:tr w:rsidR="009470F3"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11</w:t>
            </w:r>
          </w:p>
        </w:tc>
        <w:tc>
          <w:tcPr>
            <w:tcW w:w="3743"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rPr>
                <w:rFonts w:ascii="Arial" w:eastAsia="Times New Roman" w:hAnsi="Arial" w:cs="Arial"/>
                <w:color w:val="000000"/>
              </w:rPr>
            </w:pPr>
            <w:proofErr w:type="spellStart"/>
            <w:r w:rsidRPr="00A14073">
              <w:rPr>
                <w:rFonts w:ascii="Arial" w:eastAsia="Times New Roman" w:hAnsi="Arial" w:cs="Arial"/>
                <w:color w:val="000000"/>
              </w:rPr>
              <w:t>alpha,beta</w:t>
            </w:r>
            <w:proofErr w:type="spellEnd"/>
            <w:r w:rsidRPr="00A14073">
              <w:rPr>
                <w:rFonts w:ascii="Arial" w:eastAsia="Times New Roman" w:hAnsi="Arial" w:cs="Arial"/>
                <w:color w:val="000000"/>
              </w:rPr>
              <w:t>-Carbonyl compounds with polarized triple bond</w:t>
            </w:r>
          </w:p>
        </w:tc>
        <w:tc>
          <w:tcPr>
            <w:tcW w:w="992"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4</w:t>
            </w:r>
          </w:p>
        </w:tc>
        <w:tc>
          <w:tcPr>
            <w:tcW w:w="851"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0.833</w:t>
            </w:r>
          </w:p>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(0.549 ÷ 1.000)</w:t>
            </w:r>
          </w:p>
        </w:tc>
        <w:tc>
          <w:tcPr>
            <w:tcW w:w="1276"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0.026</w:t>
            </w:r>
          </w:p>
        </w:tc>
      </w:tr>
      <w:tr w:rsidR="009470F3"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12</w:t>
            </w:r>
          </w:p>
        </w:tc>
        <w:tc>
          <w:tcPr>
            <w:tcW w:w="3743"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rPr>
                <w:rFonts w:ascii="Arial" w:eastAsia="Times New Roman" w:hAnsi="Arial" w:cs="Arial"/>
                <w:color w:val="000000"/>
              </w:rPr>
            </w:pPr>
            <w:proofErr w:type="spellStart"/>
            <w:r w:rsidRPr="00A14073">
              <w:rPr>
                <w:rFonts w:ascii="Arial" w:eastAsia="Times New Roman" w:hAnsi="Arial" w:cs="Arial"/>
                <w:color w:val="000000"/>
              </w:rPr>
              <w:t>Dithioesters</w:t>
            </w:r>
            <w:proofErr w:type="spellEnd"/>
          </w:p>
        </w:tc>
        <w:tc>
          <w:tcPr>
            <w:tcW w:w="992"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4</w:t>
            </w:r>
          </w:p>
        </w:tc>
        <w:tc>
          <w:tcPr>
            <w:tcW w:w="851"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0.833</w:t>
            </w:r>
          </w:p>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(0.549 ÷ 1.000)</w:t>
            </w:r>
          </w:p>
        </w:tc>
        <w:tc>
          <w:tcPr>
            <w:tcW w:w="1276"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0.026</w:t>
            </w:r>
          </w:p>
        </w:tc>
      </w:tr>
      <w:tr w:rsidR="009470F3"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13</w:t>
            </w:r>
          </w:p>
        </w:tc>
        <w:tc>
          <w:tcPr>
            <w:tcW w:w="3743"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 xml:space="preserve">Isocyanates, </w:t>
            </w:r>
            <w:proofErr w:type="spellStart"/>
            <w:r w:rsidRPr="00A14073">
              <w:rPr>
                <w:rFonts w:ascii="Arial" w:eastAsia="Times New Roman" w:hAnsi="Arial" w:cs="Arial"/>
                <w:color w:val="000000"/>
              </w:rPr>
              <w:t>Isothiocyanates</w:t>
            </w:r>
            <w:proofErr w:type="spellEnd"/>
          </w:p>
        </w:tc>
        <w:tc>
          <w:tcPr>
            <w:tcW w:w="992"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4</w:t>
            </w:r>
          </w:p>
        </w:tc>
        <w:tc>
          <w:tcPr>
            <w:tcW w:w="851"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0.833</w:t>
            </w:r>
          </w:p>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lastRenderedPageBreak/>
              <w:t>(0.549 ÷ 1.000)</w:t>
            </w:r>
          </w:p>
        </w:tc>
        <w:tc>
          <w:tcPr>
            <w:tcW w:w="1276"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lastRenderedPageBreak/>
              <w:t>0.026</w:t>
            </w:r>
          </w:p>
        </w:tc>
      </w:tr>
      <w:tr w:rsidR="009470F3"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lastRenderedPageBreak/>
              <w:t>14</w:t>
            </w:r>
          </w:p>
        </w:tc>
        <w:tc>
          <w:tcPr>
            <w:tcW w:w="3743"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rPr>
                <w:rFonts w:ascii="Arial" w:eastAsia="Times New Roman" w:hAnsi="Arial" w:cs="Arial"/>
                <w:color w:val="000000"/>
              </w:rPr>
            </w:pPr>
            <w:proofErr w:type="spellStart"/>
            <w:r w:rsidRPr="00A14073">
              <w:rPr>
                <w:rFonts w:ascii="Arial" w:eastAsia="Times New Roman" w:hAnsi="Arial" w:cs="Arial"/>
                <w:color w:val="000000"/>
              </w:rPr>
              <w:t>Isothiazolone</w:t>
            </w:r>
            <w:proofErr w:type="spellEnd"/>
            <w:r w:rsidRPr="00A14073">
              <w:rPr>
                <w:rFonts w:ascii="Arial" w:eastAsia="Times New Roman" w:hAnsi="Arial" w:cs="Arial"/>
                <w:color w:val="000000"/>
              </w:rPr>
              <w:t xml:space="preserve"> derivatives</w:t>
            </w:r>
          </w:p>
        </w:tc>
        <w:tc>
          <w:tcPr>
            <w:tcW w:w="992"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4</w:t>
            </w:r>
          </w:p>
        </w:tc>
        <w:tc>
          <w:tcPr>
            <w:tcW w:w="851"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0.833</w:t>
            </w:r>
          </w:p>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(0.549 ÷ 1.000)</w:t>
            </w:r>
          </w:p>
        </w:tc>
        <w:tc>
          <w:tcPr>
            <w:tcW w:w="1276"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0.026</w:t>
            </w:r>
          </w:p>
        </w:tc>
      </w:tr>
      <w:tr w:rsidR="005B7618"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15</w:t>
            </w:r>
          </w:p>
        </w:tc>
        <w:tc>
          <w:tcPr>
            <w:tcW w:w="3743"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Generated free radicals</w:t>
            </w:r>
          </w:p>
        </w:tc>
        <w:tc>
          <w:tcPr>
            <w:tcW w:w="992"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16</w:t>
            </w:r>
          </w:p>
        </w:tc>
        <w:tc>
          <w:tcPr>
            <w:tcW w:w="851"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3</w:t>
            </w:r>
          </w:p>
        </w:tc>
        <w:tc>
          <w:tcPr>
            <w:tcW w:w="1984" w:type="dxa"/>
            <w:tcBorders>
              <w:top w:val="nil"/>
              <w:left w:val="nil"/>
              <w:bottom w:val="single" w:sz="4" w:space="0" w:color="auto"/>
              <w:right w:val="single" w:sz="4" w:space="0" w:color="auto"/>
            </w:tcBorders>
            <w:shd w:val="clear" w:color="auto" w:fill="auto"/>
            <w:noWrap/>
            <w:hideMark/>
          </w:tcPr>
          <w:p w:rsidR="008C2A53"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0.81</w:t>
            </w:r>
            <w:r w:rsidR="008C2A53" w:rsidRPr="00A14073">
              <w:rPr>
                <w:rFonts w:ascii="Arial" w:eastAsia="Times New Roman" w:hAnsi="Arial" w:cs="Arial"/>
                <w:color w:val="000000"/>
              </w:rPr>
              <w:t>0</w:t>
            </w:r>
          </w:p>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(0.645 ÷ 0.957)</w:t>
            </w:r>
          </w:p>
        </w:tc>
        <w:tc>
          <w:tcPr>
            <w:tcW w:w="1276" w:type="dxa"/>
            <w:tcBorders>
              <w:top w:val="nil"/>
              <w:left w:val="nil"/>
              <w:bottom w:val="single" w:sz="4" w:space="0" w:color="auto"/>
              <w:right w:val="single" w:sz="4" w:space="0" w:color="auto"/>
            </w:tcBorders>
            <w:shd w:val="clear" w:color="auto" w:fill="auto"/>
            <w:noWrap/>
            <w:hideMark/>
          </w:tcPr>
          <w:p w:rsidR="005B7618" w:rsidRPr="00A14073" w:rsidRDefault="005B7618"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0.00012</w:t>
            </w:r>
          </w:p>
        </w:tc>
      </w:tr>
      <w:tr w:rsidR="009470F3"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16</w:t>
            </w:r>
          </w:p>
        </w:tc>
        <w:tc>
          <w:tcPr>
            <w:tcW w:w="3743"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 xml:space="preserve">Activated alkyl </w:t>
            </w:r>
            <w:proofErr w:type="spellStart"/>
            <w:r w:rsidRPr="00A14073">
              <w:rPr>
                <w:rFonts w:ascii="Arial" w:eastAsia="Times New Roman" w:hAnsi="Arial" w:cs="Arial"/>
                <w:color w:val="000000"/>
              </w:rPr>
              <w:t>diesters</w:t>
            </w:r>
            <w:proofErr w:type="spellEnd"/>
          </w:p>
        </w:tc>
        <w:tc>
          <w:tcPr>
            <w:tcW w:w="992"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3</w:t>
            </w:r>
          </w:p>
        </w:tc>
        <w:tc>
          <w:tcPr>
            <w:tcW w:w="851"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0.800</w:t>
            </w:r>
          </w:p>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(0.473 ÷ 1.000)</w:t>
            </w:r>
          </w:p>
        </w:tc>
        <w:tc>
          <w:tcPr>
            <w:tcW w:w="1276"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0.066</w:t>
            </w:r>
          </w:p>
        </w:tc>
      </w:tr>
      <w:tr w:rsidR="009470F3"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17</w:t>
            </w:r>
          </w:p>
        </w:tc>
        <w:tc>
          <w:tcPr>
            <w:tcW w:w="3743"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Conjugated systems with electron withdrawing groups</w:t>
            </w:r>
          </w:p>
        </w:tc>
        <w:tc>
          <w:tcPr>
            <w:tcW w:w="992"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3</w:t>
            </w:r>
          </w:p>
        </w:tc>
        <w:tc>
          <w:tcPr>
            <w:tcW w:w="851"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0.800</w:t>
            </w:r>
          </w:p>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(0.473 ÷ 1.000)</w:t>
            </w:r>
          </w:p>
        </w:tc>
        <w:tc>
          <w:tcPr>
            <w:tcW w:w="1276"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0.066</w:t>
            </w:r>
          </w:p>
        </w:tc>
      </w:tr>
      <w:tr w:rsidR="009470F3"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18</w:t>
            </w:r>
          </w:p>
        </w:tc>
        <w:tc>
          <w:tcPr>
            <w:tcW w:w="3743"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Lactones</w:t>
            </w:r>
          </w:p>
        </w:tc>
        <w:tc>
          <w:tcPr>
            <w:tcW w:w="992"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3</w:t>
            </w:r>
          </w:p>
        </w:tc>
        <w:tc>
          <w:tcPr>
            <w:tcW w:w="851"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0.800</w:t>
            </w:r>
          </w:p>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(0.473 ÷ 1.000)</w:t>
            </w:r>
          </w:p>
        </w:tc>
        <w:tc>
          <w:tcPr>
            <w:tcW w:w="1276"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0.066</w:t>
            </w:r>
          </w:p>
        </w:tc>
      </w:tr>
      <w:tr w:rsidR="009470F3"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19</w:t>
            </w:r>
          </w:p>
        </w:tc>
        <w:tc>
          <w:tcPr>
            <w:tcW w:w="3743"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N-</w:t>
            </w:r>
            <w:proofErr w:type="spellStart"/>
            <w:r w:rsidRPr="00A14073">
              <w:rPr>
                <w:rFonts w:ascii="Arial" w:eastAsia="Times New Roman" w:hAnsi="Arial" w:cs="Arial"/>
                <w:color w:val="000000"/>
              </w:rPr>
              <w:t>Nitroso</w:t>
            </w:r>
            <w:proofErr w:type="spellEnd"/>
            <w:r w:rsidRPr="00A14073">
              <w:rPr>
                <w:rFonts w:ascii="Arial" w:eastAsia="Times New Roman" w:hAnsi="Arial" w:cs="Arial"/>
                <w:color w:val="000000"/>
              </w:rPr>
              <w:t xml:space="preserve"> compounds</w:t>
            </w:r>
          </w:p>
        </w:tc>
        <w:tc>
          <w:tcPr>
            <w:tcW w:w="992"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3</w:t>
            </w:r>
          </w:p>
        </w:tc>
        <w:tc>
          <w:tcPr>
            <w:tcW w:w="851"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0.800</w:t>
            </w:r>
          </w:p>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(0.473 ÷ 1.000)</w:t>
            </w:r>
          </w:p>
        </w:tc>
        <w:tc>
          <w:tcPr>
            <w:tcW w:w="1276"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0.066</w:t>
            </w:r>
          </w:p>
        </w:tc>
      </w:tr>
      <w:tr w:rsidR="009470F3"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20</w:t>
            </w:r>
          </w:p>
        </w:tc>
        <w:tc>
          <w:tcPr>
            <w:tcW w:w="3743"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w:t>
            </w:r>
            <w:proofErr w:type="spellStart"/>
            <w:r w:rsidRPr="00A14073">
              <w:rPr>
                <w:rFonts w:ascii="Arial" w:eastAsia="Times New Roman" w:hAnsi="Arial" w:cs="Arial"/>
                <w:color w:val="000000"/>
              </w:rPr>
              <w:t>Thio</w:t>
            </w:r>
            <w:proofErr w:type="spellEnd"/>
            <w:r w:rsidRPr="00A14073">
              <w:rPr>
                <w:rFonts w:ascii="Arial" w:eastAsia="Times New Roman" w:hAnsi="Arial" w:cs="Arial"/>
                <w:color w:val="000000"/>
              </w:rPr>
              <w:t>)Acyl and (</w:t>
            </w:r>
            <w:proofErr w:type="spellStart"/>
            <w:r w:rsidRPr="00A14073">
              <w:rPr>
                <w:rFonts w:ascii="Arial" w:eastAsia="Times New Roman" w:hAnsi="Arial" w:cs="Arial"/>
                <w:color w:val="000000"/>
              </w:rPr>
              <w:t>thio</w:t>
            </w:r>
            <w:proofErr w:type="spellEnd"/>
            <w:r w:rsidRPr="00A14073">
              <w:rPr>
                <w:rFonts w:ascii="Arial" w:eastAsia="Times New Roman" w:hAnsi="Arial" w:cs="Arial"/>
                <w:color w:val="000000"/>
              </w:rPr>
              <w:t xml:space="preserve">)carbamoyl halides, cyanides, </w:t>
            </w:r>
            <w:proofErr w:type="spellStart"/>
            <w:r w:rsidRPr="00A14073">
              <w:rPr>
                <w:rFonts w:ascii="Arial" w:eastAsia="Times New Roman" w:hAnsi="Arial" w:cs="Arial"/>
                <w:color w:val="000000"/>
              </w:rPr>
              <w:t>azides</w:t>
            </w:r>
            <w:proofErr w:type="spellEnd"/>
            <w:r w:rsidRPr="00A14073">
              <w:rPr>
                <w:rFonts w:ascii="Arial" w:eastAsia="Times New Roman" w:hAnsi="Arial" w:cs="Arial"/>
                <w:color w:val="000000"/>
              </w:rPr>
              <w:t>, etc.</w:t>
            </w:r>
          </w:p>
        </w:tc>
        <w:tc>
          <w:tcPr>
            <w:tcW w:w="992"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6</w:t>
            </w:r>
          </w:p>
        </w:tc>
        <w:tc>
          <w:tcPr>
            <w:tcW w:w="851"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w:t>
            </w:r>
          </w:p>
        </w:tc>
        <w:tc>
          <w:tcPr>
            <w:tcW w:w="1984"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0.778</w:t>
            </w:r>
          </w:p>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(0.524 ÷ 0.989)</w:t>
            </w:r>
          </w:p>
        </w:tc>
        <w:tc>
          <w:tcPr>
            <w:tcW w:w="1276"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0.020</w:t>
            </w:r>
          </w:p>
        </w:tc>
      </w:tr>
      <w:tr w:rsidR="009470F3"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21</w:t>
            </w:r>
          </w:p>
        </w:tc>
        <w:tc>
          <w:tcPr>
            <w:tcW w:w="3743"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 xml:space="preserve">Di-substituted </w:t>
            </w:r>
            <w:proofErr w:type="spellStart"/>
            <w:r w:rsidRPr="00A14073">
              <w:rPr>
                <w:rFonts w:ascii="Arial" w:eastAsia="Times New Roman" w:hAnsi="Arial" w:cs="Arial"/>
                <w:color w:val="000000"/>
              </w:rPr>
              <w:t>a,b</w:t>
            </w:r>
            <w:proofErr w:type="spellEnd"/>
            <w:r w:rsidRPr="00A14073">
              <w:rPr>
                <w:rFonts w:ascii="Arial" w:eastAsia="Times New Roman" w:hAnsi="Arial" w:cs="Arial"/>
                <w:color w:val="000000"/>
              </w:rPr>
              <w:t>-unsaturated aldehydes</w:t>
            </w:r>
          </w:p>
        </w:tc>
        <w:tc>
          <w:tcPr>
            <w:tcW w:w="992"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6</w:t>
            </w:r>
          </w:p>
        </w:tc>
        <w:tc>
          <w:tcPr>
            <w:tcW w:w="851"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w:t>
            </w:r>
          </w:p>
        </w:tc>
        <w:tc>
          <w:tcPr>
            <w:tcW w:w="1984"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0.778</w:t>
            </w:r>
          </w:p>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(0.524 ÷ 0.989)</w:t>
            </w:r>
          </w:p>
        </w:tc>
        <w:tc>
          <w:tcPr>
            <w:tcW w:w="1276" w:type="dxa"/>
            <w:tcBorders>
              <w:top w:val="nil"/>
              <w:left w:val="nil"/>
              <w:bottom w:val="single" w:sz="4" w:space="0" w:color="auto"/>
              <w:right w:val="single" w:sz="4" w:space="0" w:color="auto"/>
            </w:tcBorders>
            <w:shd w:val="clear" w:color="auto" w:fill="auto"/>
            <w:noWrap/>
            <w:hideMark/>
          </w:tcPr>
          <w:p w:rsidR="009470F3" w:rsidRPr="00A14073" w:rsidRDefault="009470F3" w:rsidP="009470F3">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0.020</w:t>
            </w:r>
          </w:p>
        </w:tc>
      </w:tr>
      <w:tr w:rsidR="00474171"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22</w:t>
            </w:r>
          </w:p>
        </w:tc>
        <w:tc>
          <w:tcPr>
            <w:tcW w:w="3743"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 xml:space="preserve">Activated aryl and </w:t>
            </w:r>
            <w:proofErr w:type="spellStart"/>
            <w:r w:rsidRPr="00A14073">
              <w:rPr>
                <w:rFonts w:ascii="Arial" w:eastAsia="Times New Roman" w:hAnsi="Arial" w:cs="Arial"/>
                <w:color w:val="000000"/>
              </w:rPr>
              <w:t>heteroaryl</w:t>
            </w:r>
            <w:proofErr w:type="spellEnd"/>
            <w:r w:rsidRPr="00A14073">
              <w:rPr>
                <w:rFonts w:ascii="Arial" w:eastAsia="Times New Roman" w:hAnsi="Arial" w:cs="Arial"/>
                <w:color w:val="000000"/>
              </w:rPr>
              <w:t xml:space="preserve"> compounds</w:t>
            </w:r>
          </w:p>
        </w:tc>
        <w:tc>
          <w:tcPr>
            <w:tcW w:w="992"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30</w:t>
            </w:r>
          </w:p>
        </w:tc>
        <w:tc>
          <w:tcPr>
            <w:tcW w:w="851"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8</w:t>
            </w:r>
          </w:p>
        </w:tc>
        <w:tc>
          <w:tcPr>
            <w:tcW w:w="1984"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0.775</w:t>
            </w:r>
          </w:p>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(0.646 ÷ 0.896)</w:t>
            </w:r>
          </w:p>
        </w:tc>
        <w:tc>
          <w:tcPr>
            <w:tcW w:w="1276"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1.8 x 10</w:t>
            </w:r>
            <w:r w:rsidRPr="00A14073">
              <w:rPr>
                <w:rFonts w:ascii="Arial" w:eastAsia="Times New Roman" w:hAnsi="Arial" w:cs="Arial"/>
                <w:color w:val="000000"/>
                <w:vertAlign w:val="superscript"/>
              </w:rPr>
              <w:t>-6</w:t>
            </w:r>
          </w:p>
        </w:tc>
      </w:tr>
      <w:tr w:rsidR="00474171"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23</w:t>
            </w:r>
          </w:p>
        </w:tc>
        <w:tc>
          <w:tcPr>
            <w:tcW w:w="3743"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 xml:space="preserve">Epoxides, </w:t>
            </w:r>
            <w:proofErr w:type="spellStart"/>
            <w:r w:rsidRPr="00A14073">
              <w:rPr>
                <w:rFonts w:ascii="Arial" w:eastAsia="Times New Roman" w:hAnsi="Arial" w:cs="Arial"/>
                <w:color w:val="000000"/>
              </w:rPr>
              <w:t>Aziridines</w:t>
            </w:r>
            <w:proofErr w:type="spellEnd"/>
            <w:r w:rsidRPr="00A14073">
              <w:rPr>
                <w:rFonts w:ascii="Arial" w:eastAsia="Times New Roman" w:hAnsi="Arial" w:cs="Arial"/>
                <w:color w:val="000000"/>
              </w:rPr>
              <w:t xml:space="preserve"> and </w:t>
            </w:r>
            <w:proofErr w:type="spellStart"/>
            <w:r w:rsidRPr="00A14073">
              <w:rPr>
                <w:rFonts w:ascii="Arial" w:eastAsia="Times New Roman" w:hAnsi="Arial" w:cs="Arial"/>
                <w:color w:val="000000"/>
              </w:rPr>
              <w:t>Sulfuranes</w:t>
            </w:r>
            <w:proofErr w:type="spellEnd"/>
          </w:p>
        </w:tc>
        <w:tc>
          <w:tcPr>
            <w:tcW w:w="992"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26</w:t>
            </w:r>
          </w:p>
        </w:tc>
        <w:tc>
          <w:tcPr>
            <w:tcW w:w="851"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7</w:t>
            </w:r>
          </w:p>
        </w:tc>
        <w:tc>
          <w:tcPr>
            <w:tcW w:w="1984"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0.771</w:t>
            </w:r>
          </w:p>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(0.633 ÷ 0.901)</w:t>
            </w:r>
          </w:p>
        </w:tc>
        <w:tc>
          <w:tcPr>
            <w:tcW w:w="1276"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9.4 x 10</w:t>
            </w:r>
            <w:r w:rsidRPr="00A14073">
              <w:rPr>
                <w:rFonts w:ascii="Arial" w:eastAsia="Times New Roman" w:hAnsi="Arial" w:cs="Arial"/>
                <w:color w:val="000000"/>
                <w:vertAlign w:val="superscript"/>
              </w:rPr>
              <w:t>-6</w:t>
            </w:r>
          </w:p>
        </w:tc>
      </w:tr>
      <w:tr w:rsidR="00474171"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24</w:t>
            </w:r>
          </w:p>
        </w:tc>
        <w:tc>
          <w:tcPr>
            <w:tcW w:w="3743"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alpha, beta-Carbonyl compounds with polarized double bonds</w:t>
            </w:r>
          </w:p>
        </w:tc>
        <w:tc>
          <w:tcPr>
            <w:tcW w:w="992"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48</w:t>
            </w:r>
          </w:p>
        </w:tc>
        <w:tc>
          <w:tcPr>
            <w:tcW w:w="851"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14</w:t>
            </w:r>
          </w:p>
        </w:tc>
        <w:tc>
          <w:tcPr>
            <w:tcW w:w="1984"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0.766</w:t>
            </w:r>
          </w:p>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(0.661 ÷ 0.865)</w:t>
            </w:r>
          </w:p>
        </w:tc>
        <w:tc>
          <w:tcPr>
            <w:tcW w:w="1276"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6.0 x 10</w:t>
            </w:r>
            <w:r w:rsidRPr="00A14073">
              <w:rPr>
                <w:rFonts w:ascii="Arial" w:eastAsia="Times New Roman" w:hAnsi="Arial" w:cs="Arial"/>
                <w:color w:val="000000"/>
                <w:vertAlign w:val="superscript"/>
              </w:rPr>
              <w:t>-9</w:t>
            </w:r>
          </w:p>
        </w:tc>
      </w:tr>
      <w:tr w:rsidR="005B7618"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25</w:t>
            </w:r>
          </w:p>
        </w:tc>
        <w:tc>
          <w:tcPr>
            <w:tcW w:w="3743"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alpha, beta-Aldehydes</w:t>
            </w:r>
          </w:p>
        </w:tc>
        <w:tc>
          <w:tcPr>
            <w:tcW w:w="992"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17</w:t>
            </w:r>
          </w:p>
        </w:tc>
        <w:tc>
          <w:tcPr>
            <w:tcW w:w="851"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5</w:t>
            </w:r>
          </w:p>
        </w:tc>
        <w:tc>
          <w:tcPr>
            <w:tcW w:w="1984" w:type="dxa"/>
            <w:tcBorders>
              <w:top w:val="nil"/>
              <w:left w:val="nil"/>
              <w:bottom w:val="single" w:sz="4" w:space="0" w:color="auto"/>
              <w:right w:val="single" w:sz="4" w:space="0" w:color="auto"/>
            </w:tcBorders>
            <w:shd w:val="clear" w:color="auto" w:fill="auto"/>
            <w:noWrap/>
            <w:hideMark/>
          </w:tcPr>
          <w:p w:rsidR="00747ED7"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0.75</w:t>
            </w:r>
            <w:r w:rsidR="00747ED7" w:rsidRPr="00A14073">
              <w:rPr>
                <w:rFonts w:ascii="Arial" w:eastAsia="Times New Roman" w:hAnsi="Arial" w:cs="Arial"/>
                <w:color w:val="000000"/>
              </w:rPr>
              <w:t>0</w:t>
            </w:r>
          </w:p>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(0.579 ÷ 0.909)</w:t>
            </w:r>
          </w:p>
        </w:tc>
        <w:tc>
          <w:tcPr>
            <w:tcW w:w="1276" w:type="dxa"/>
            <w:tcBorders>
              <w:top w:val="nil"/>
              <w:left w:val="nil"/>
              <w:bottom w:val="single" w:sz="4" w:space="0" w:color="auto"/>
              <w:right w:val="single" w:sz="4" w:space="0" w:color="auto"/>
            </w:tcBorders>
            <w:shd w:val="clear" w:color="auto" w:fill="auto"/>
            <w:noWrap/>
            <w:hideMark/>
          </w:tcPr>
          <w:p w:rsidR="005B7618" w:rsidRPr="00A14073" w:rsidRDefault="005B7618"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0.00051</w:t>
            </w:r>
          </w:p>
        </w:tc>
      </w:tr>
      <w:tr w:rsidR="00474171"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26</w:t>
            </w:r>
          </w:p>
        </w:tc>
        <w:tc>
          <w:tcPr>
            <w:tcW w:w="3743"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alpha-</w:t>
            </w:r>
            <w:proofErr w:type="spellStart"/>
            <w:r w:rsidRPr="00A14073">
              <w:rPr>
                <w:rFonts w:ascii="Arial" w:eastAsia="Times New Roman" w:hAnsi="Arial" w:cs="Arial"/>
                <w:color w:val="000000"/>
              </w:rPr>
              <w:t>Ketoesters</w:t>
            </w:r>
            <w:proofErr w:type="spellEnd"/>
          </w:p>
        </w:tc>
        <w:tc>
          <w:tcPr>
            <w:tcW w:w="992"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2</w:t>
            </w:r>
          </w:p>
        </w:tc>
        <w:tc>
          <w:tcPr>
            <w:tcW w:w="851"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0.750</w:t>
            </w:r>
          </w:p>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(0.368 ÷ 1.000)</w:t>
            </w:r>
          </w:p>
        </w:tc>
        <w:tc>
          <w:tcPr>
            <w:tcW w:w="1276"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0.162</w:t>
            </w:r>
          </w:p>
        </w:tc>
      </w:tr>
      <w:tr w:rsidR="00474171"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27</w:t>
            </w:r>
          </w:p>
        </w:tc>
        <w:tc>
          <w:tcPr>
            <w:tcW w:w="3743"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Benzoyl phosphine oxides</w:t>
            </w:r>
          </w:p>
        </w:tc>
        <w:tc>
          <w:tcPr>
            <w:tcW w:w="992"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2</w:t>
            </w:r>
          </w:p>
        </w:tc>
        <w:tc>
          <w:tcPr>
            <w:tcW w:w="851"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0.750</w:t>
            </w:r>
          </w:p>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lastRenderedPageBreak/>
              <w:t>(0.368 ÷ 1.000)</w:t>
            </w:r>
          </w:p>
        </w:tc>
        <w:tc>
          <w:tcPr>
            <w:tcW w:w="1276"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lastRenderedPageBreak/>
              <w:t>0.162</w:t>
            </w:r>
          </w:p>
        </w:tc>
      </w:tr>
      <w:tr w:rsidR="00474171"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lastRenderedPageBreak/>
              <w:t>28</w:t>
            </w:r>
          </w:p>
        </w:tc>
        <w:tc>
          <w:tcPr>
            <w:tcW w:w="3743"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 xml:space="preserve">Benzyl or </w:t>
            </w:r>
            <w:proofErr w:type="spellStart"/>
            <w:r w:rsidRPr="00A14073">
              <w:rPr>
                <w:rFonts w:ascii="Arial" w:eastAsia="Times New Roman" w:hAnsi="Arial" w:cs="Arial"/>
                <w:color w:val="000000"/>
              </w:rPr>
              <w:t>phenethyl</w:t>
            </w:r>
            <w:proofErr w:type="spellEnd"/>
            <w:r w:rsidRPr="00A14073">
              <w:rPr>
                <w:rFonts w:ascii="Arial" w:eastAsia="Times New Roman" w:hAnsi="Arial" w:cs="Arial"/>
                <w:color w:val="000000"/>
              </w:rPr>
              <w:t xml:space="preserve"> salicylates</w:t>
            </w:r>
          </w:p>
        </w:tc>
        <w:tc>
          <w:tcPr>
            <w:tcW w:w="992"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2</w:t>
            </w:r>
          </w:p>
        </w:tc>
        <w:tc>
          <w:tcPr>
            <w:tcW w:w="851"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0.750</w:t>
            </w:r>
          </w:p>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(0.368 ÷ 1.000)</w:t>
            </w:r>
          </w:p>
        </w:tc>
        <w:tc>
          <w:tcPr>
            <w:tcW w:w="1276"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0.162</w:t>
            </w:r>
          </w:p>
        </w:tc>
      </w:tr>
      <w:tr w:rsidR="00474171"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29</w:t>
            </w:r>
          </w:p>
        </w:tc>
        <w:tc>
          <w:tcPr>
            <w:tcW w:w="3743"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rPr>
                <w:rFonts w:ascii="Arial" w:eastAsia="Times New Roman" w:hAnsi="Arial" w:cs="Arial"/>
                <w:color w:val="000000"/>
              </w:rPr>
            </w:pPr>
            <w:proofErr w:type="spellStart"/>
            <w:r w:rsidRPr="00A14073">
              <w:rPr>
                <w:rFonts w:ascii="Arial" w:eastAsia="Times New Roman" w:hAnsi="Arial" w:cs="Arial"/>
                <w:color w:val="000000"/>
              </w:rPr>
              <w:t>Diacyl</w:t>
            </w:r>
            <w:proofErr w:type="spellEnd"/>
            <w:r w:rsidRPr="00A14073">
              <w:rPr>
                <w:rFonts w:ascii="Arial" w:eastAsia="Times New Roman" w:hAnsi="Arial" w:cs="Arial"/>
                <w:color w:val="000000"/>
              </w:rPr>
              <w:t xml:space="preserve"> peroxides, anhydrides (</w:t>
            </w:r>
            <w:proofErr w:type="spellStart"/>
            <w:r w:rsidRPr="00A14073">
              <w:rPr>
                <w:rFonts w:ascii="Arial" w:eastAsia="Times New Roman" w:hAnsi="Arial" w:cs="Arial"/>
                <w:color w:val="000000"/>
              </w:rPr>
              <w:t>sulphur</w:t>
            </w:r>
            <w:proofErr w:type="spellEnd"/>
            <w:r w:rsidRPr="00A14073">
              <w:rPr>
                <w:rFonts w:ascii="Arial" w:eastAsia="Times New Roman" w:hAnsi="Arial" w:cs="Arial"/>
                <w:color w:val="000000"/>
              </w:rPr>
              <w:t xml:space="preserve"> analogues of </w:t>
            </w:r>
            <w:proofErr w:type="spellStart"/>
            <w:r w:rsidRPr="00A14073">
              <w:rPr>
                <w:rFonts w:ascii="Arial" w:eastAsia="Times New Roman" w:hAnsi="Arial" w:cs="Arial"/>
                <w:color w:val="000000"/>
              </w:rPr>
              <w:t>diacyl</w:t>
            </w:r>
            <w:proofErr w:type="spellEnd"/>
            <w:r w:rsidRPr="00A14073">
              <w:rPr>
                <w:rFonts w:ascii="Arial" w:eastAsia="Times New Roman" w:hAnsi="Arial" w:cs="Arial"/>
                <w:color w:val="000000"/>
              </w:rPr>
              <w:t xml:space="preserve"> peroxides)</w:t>
            </w:r>
          </w:p>
        </w:tc>
        <w:tc>
          <w:tcPr>
            <w:tcW w:w="992"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2</w:t>
            </w:r>
          </w:p>
        </w:tc>
        <w:tc>
          <w:tcPr>
            <w:tcW w:w="851"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0.750</w:t>
            </w:r>
          </w:p>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(0.368 ÷ 1.000)</w:t>
            </w:r>
          </w:p>
        </w:tc>
        <w:tc>
          <w:tcPr>
            <w:tcW w:w="1276"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0.162</w:t>
            </w:r>
          </w:p>
        </w:tc>
      </w:tr>
      <w:tr w:rsidR="00474171"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30</w:t>
            </w:r>
          </w:p>
        </w:tc>
        <w:tc>
          <w:tcPr>
            <w:tcW w:w="3743"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Phenyl carbonates</w:t>
            </w:r>
          </w:p>
        </w:tc>
        <w:tc>
          <w:tcPr>
            <w:tcW w:w="992"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2</w:t>
            </w:r>
          </w:p>
        </w:tc>
        <w:tc>
          <w:tcPr>
            <w:tcW w:w="851"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0.750</w:t>
            </w:r>
          </w:p>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(0.368 ÷ 1.000)</w:t>
            </w:r>
          </w:p>
        </w:tc>
        <w:tc>
          <w:tcPr>
            <w:tcW w:w="1276"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0.162</w:t>
            </w:r>
          </w:p>
        </w:tc>
      </w:tr>
      <w:tr w:rsidR="00474171"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31</w:t>
            </w:r>
          </w:p>
        </w:tc>
        <w:tc>
          <w:tcPr>
            <w:tcW w:w="3743"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rPr>
                <w:rFonts w:ascii="Arial" w:eastAsia="Times New Roman" w:hAnsi="Arial" w:cs="Arial"/>
                <w:color w:val="000000"/>
              </w:rPr>
            </w:pPr>
            <w:proofErr w:type="spellStart"/>
            <w:r w:rsidRPr="00A14073">
              <w:rPr>
                <w:rFonts w:ascii="Arial" w:eastAsia="Times New Roman" w:hAnsi="Arial" w:cs="Arial"/>
                <w:color w:val="000000"/>
              </w:rPr>
              <w:t>Polarised</w:t>
            </w:r>
            <w:proofErr w:type="spellEnd"/>
            <w:r w:rsidRPr="00A14073">
              <w:rPr>
                <w:rFonts w:ascii="Arial" w:eastAsia="Times New Roman" w:hAnsi="Arial" w:cs="Arial"/>
                <w:color w:val="000000"/>
              </w:rPr>
              <w:t xml:space="preserve"> alkene - alkenyl pyridines, pyrazines, pyrimidines or </w:t>
            </w:r>
            <w:proofErr w:type="spellStart"/>
            <w:r w:rsidRPr="00A14073">
              <w:rPr>
                <w:rFonts w:ascii="Arial" w:eastAsia="Times New Roman" w:hAnsi="Arial" w:cs="Arial"/>
                <w:color w:val="000000"/>
              </w:rPr>
              <w:t>triazines</w:t>
            </w:r>
            <w:proofErr w:type="spellEnd"/>
          </w:p>
        </w:tc>
        <w:tc>
          <w:tcPr>
            <w:tcW w:w="992"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2</w:t>
            </w:r>
          </w:p>
        </w:tc>
        <w:tc>
          <w:tcPr>
            <w:tcW w:w="851"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0.750</w:t>
            </w:r>
          </w:p>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(0.368 ÷ 1.000)</w:t>
            </w:r>
          </w:p>
        </w:tc>
        <w:tc>
          <w:tcPr>
            <w:tcW w:w="1276"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0.162</w:t>
            </w:r>
          </w:p>
        </w:tc>
      </w:tr>
      <w:tr w:rsidR="00474171"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32</w:t>
            </w:r>
          </w:p>
        </w:tc>
        <w:tc>
          <w:tcPr>
            <w:tcW w:w="3743"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Sulfates</w:t>
            </w:r>
          </w:p>
        </w:tc>
        <w:tc>
          <w:tcPr>
            <w:tcW w:w="992"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2</w:t>
            </w:r>
          </w:p>
        </w:tc>
        <w:tc>
          <w:tcPr>
            <w:tcW w:w="851"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0.750</w:t>
            </w:r>
          </w:p>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(0.368 ÷ 1.000)</w:t>
            </w:r>
          </w:p>
        </w:tc>
        <w:tc>
          <w:tcPr>
            <w:tcW w:w="1276"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0.162</w:t>
            </w:r>
          </w:p>
        </w:tc>
      </w:tr>
      <w:tr w:rsidR="00474171"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33</w:t>
            </w:r>
          </w:p>
        </w:tc>
        <w:tc>
          <w:tcPr>
            <w:tcW w:w="3743"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Sulphonyl halides or cyanides</w:t>
            </w:r>
          </w:p>
        </w:tc>
        <w:tc>
          <w:tcPr>
            <w:tcW w:w="992"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2</w:t>
            </w:r>
          </w:p>
        </w:tc>
        <w:tc>
          <w:tcPr>
            <w:tcW w:w="851"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0.750</w:t>
            </w:r>
          </w:p>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(0.368 ÷ 1.000)</w:t>
            </w:r>
          </w:p>
        </w:tc>
        <w:tc>
          <w:tcPr>
            <w:tcW w:w="1276"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0.162</w:t>
            </w:r>
          </w:p>
        </w:tc>
      </w:tr>
      <w:tr w:rsidR="00474171"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34</w:t>
            </w:r>
          </w:p>
        </w:tc>
        <w:tc>
          <w:tcPr>
            <w:tcW w:w="3743"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Thiocyanates</w:t>
            </w:r>
          </w:p>
        </w:tc>
        <w:tc>
          <w:tcPr>
            <w:tcW w:w="992"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2</w:t>
            </w:r>
          </w:p>
        </w:tc>
        <w:tc>
          <w:tcPr>
            <w:tcW w:w="851"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0.750</w:t>
            </w:r>
          </w:p>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(0.368 ÷ 1.000)</w:t>
            </w:r>
          </w:p>
        </w:tc>
        <w:tc>
          <w:tcPr>
            <w:tcW w:w="1276"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0.162</w:t>
            </w:r>
          </w:p>
        </w:tc>
      </w:tr>
      <w:tr w:rsidR="00474171"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35</w:t>
            </w:r>
          </w:p>
        </w:tc>
        <w:tc>
          <w:tcPr>
            <w:tcW w:w="3743"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rPr>
                <w:rFonts w:ascii="Arial" w:eastAsia="Times New Roman" w:hAnsi="Arial" w:cs="Arial"/>
                <w:color w:val="000000"/>
              </w:rPr>
            </w:pPr>
            <w:proofErr w:type="spellStart"/>
            <w:r w:rsidRPr="00A14073">
              <w:rPr>
                <w:rFonts w:ascii="Arial" w:eastAsia="Times New Roman" w:hAnsi="Arial" w:cs="Arial"/>
                <w:color w:val="000000"/>
              </w:rPr>
              <w:t>Thiourea</w:t>
            </w:r>
            <w:proofErr w:type="spellEnd"/>
            <w:r w:rsidRPr="00A14073">
              <w:rPr>
                <w:rFonts w:ascii="Arial" w:eastAsia="Times New Roman" w:hAnsi="Arial" w:cs="Arial"/>
                <w:color w:val="000000"/>
              </w:rPr>
              <w:t xml:space="preserve"> compounds</w:t>
            </w:r>
          </w:p>
        </w:tc>
        <w:tc>
          <w:tcPr>
            <w:tcW w:w="992"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2</w:t>
            </w:r>
          </w:p>
        </w:tc>
        <w:tc>
          <w:tcPr>
            <w:tcW w:w="851"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0.750</w:t>
            </w:r>
          </w:p>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(0.368 ÷ 1.000)</w:t>
            </w:r>
          </w:p>
        </w:tc>
        <w:tc>
          <w:tcPr>
            <w:tcW w:w="1276"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0.162</w:t>
            </w:r>
          </w:p>
        </w:tc>
      </w:tr>
      <w:tr w:rsidR="00474171"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36</w:t>
            </w:r>
          </w:p>
        </w:tc>
        <w:tc>
          <w:tcPr>
            <w:tcW w:w="3743"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 xml:space="preserve">Quinone(s)/imines, Quinone </w:t>
            </w:r>
            <w:proofErr w:type="spellStart"/>
            <w:r w:rsidRPr="00A14073">
              <w:rPr>
                <w:rFonts w:ascii="Arial" w:eastAsia="Times New Roman" w:hAnsi="Arial" w:cs="Arial"/>
                <w:color w:val="000000"/>
              </w:rPr>
              <w:t>methide</w:t>
            </w:r>
            <w:proofErr w:type="spellEnd"/>
            <w:r w:rsidRPr="00A14073">
              <w:rPr>
                <w:rFonts w:ascii="Arial" w:eastAsia="Times New Roman" w:hAnsi="Arial" w:cs="Arial"/>
                <w:color w:val="000000"/>
              </w:rPr>
              <w:t xml:space="preserve">(s)/imines, </w:t>
            </w:r>
            <w:proofErr w:type="spellStart"/>
            <w:r w:rsidRPr="00A14073">
              <w:rPr>
                <w:rFonts w:ascii="Arial" w:eastAsia="Times New Roman" w:hAnsi="Arial" w:cs="Arial"/>
                <w:color w:val="000000"/>
              </w:rPr>
              <w:t>Quinoide</w:t>
            </w:r>
            <w:proofErr w:type="spellEnd"/>
            <w:r w:rsidRPr="00A14073">
              <w:rPr>
                <w:rFonts w:ascii="Arial" w:eastAsia="Times New Roman" w:hAnsi="Arial" w:cs="Arial"/>
                <w:color w:val="000000"/>
              </w:rPr>
              <w:t xml:space="preserve"> oxime structure, </w:t>
            </w:r>
            <w:proofErr w:type="spellStart"/>
            <w:r w:rsidRPr="00A14073">
              <w:rPr>
                <w:rFonts w:ascii="Arial" w:eastAsia="Times New Roman" w:hAnsi="Arial" w:cs="Arial"/>
                <w:color w:val="000000"/>
              </w:rPr>
              <w:t>Nitroquinones</w:t>
            </w:r>
            <w:proofErr w:type="spellEnd"/>
            <w:r w:rsidRPr="00A14073">
              <w:rPr>
                <w:rFonts w:ascii="Arial" w:eastAsia="Times New Roman" w:hAnsi="Arial" w:cs="Arial"/>
                <w:color w:val="000000"/>
              </w:rPr>
              <w:t xml:space="preserve">, </w:t>
            </w:r>
            <w:proofErr w:type="spellStart"/>
            <w:r w:rsidRPr="00A14073">
              <w:rPr>
                <w:rFonts w:ascii="Arial" w:eastAsia="Times New Roman" w:hAnsi="Arial" w:cs="Arial"/>
                <w:color w:val="000000"/>
              </w:rPr>
              <w:t>Naphtoquinone</w:t>
            </w:r>
            <w:proofErr w:type="spellEnd"/>
            <w:r w:rsidRPr="00A14073">
              <w:rPr>
                <w:rFonts w:ascii="Arial" w:eastAsia="Times New Roman" w:hAnsi="Arial" w:cs="Arial"/>
                <w:color w:val="000000"/>
              </w:rPr>
              <w:t>(s)/imines</w:t>
            </w:r>
          </w:p>
        </w:tc>
        <w:tc>
          <w:tcPr>
            <w:tcW w:w="992"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84</w:t>
            </w:r>
          </w:p>
        </w:tc>
        <w:tc>
          <w:tcPr>
            <w:tcW w:w="851"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29</w:t>
            </w:r>
          </w:p>
        </w:tc>
        <w:tc>
          <w:tcPr>
            <w:tcW w:w="1984"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0.739</w:t>
            </w:r>
          </w:p>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(0.658 ÷ 0.817)</w:t>
            </w:r>
          </w:p>
        </w:tc>
        <w:tc>
          <w:tcPr>
            <w:tcW w:w="1276"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&lt; 10</w:t>
            </w:r>
            <w:r w:rsidRPr="00A14073">
              <w:rPr>
                <w:rFonts w:ascii="Arial" w:eastAsia="Times New Roman" w:hAnsi="Arial" w:cs="Arial"/>
                <w:color w:val="000000"/>
                <w:vertAlign w:val="superscript"/>
              </w:rPr>
              <w:t>-10</w:t>
            </w:r>
          </w:p>
        </w:tc>
      </w:tr>
      <w:tr w:rsidR="005B7618"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37</w:t>
            </w:r>
          </w:p>
        </w:tc>
        <w:tc>
          <w:tcPr>
            <w:tcW w:w="3743"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Ketones</w:t>
            </w:r>
          </w:p>
        </w:tc>
        <w:tc>
          <w:tcPr>
            <w:tcW w:w="992"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10</w:t>
            </w:r>
          </w:p>
        </w:tc>
        <w:tc>
          <w:tcPr>
            <w:tcW w:w="851"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3</w:t>
            </w:r>
          </w:p>
        </w:tc>
        <w:tc>
          <w:tcPr>
            <w:tcW w:w="1984" w:type="dxa"/>
            <w:tcBorders>
              <w:top w:val="nil"/>
              <w:left w:val="nil"/>
              <w:bottom w:val="single" w:sz="4" w:space="0" w:color="auto"/>
              <w:right w:val="single" w:sz="4" w:space="0" w:color="auto"/>
            </w:tcBorders>
            <w:shd w:val="clear" w:color="auto" w:fill="auto"/>
            <w:noWrap/>
            <w:hideMark/>
          </w:tcPr>
          <w:p w:rsidR="00747ED7"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0.733</w:t>
            </w:r>
          </w:p>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(0.517 ÷ 0.932)</w:t>
            </w:r>
          </w:p>
        </w:tc>
        <w:tc>
          <w:tcPr>
            <w:tcW w:w="1276" w:type="dxa"/>
            <w:tcBorders>
              <w:top w:val="nil"/>
              <w:left w:val="nil"/>
              <w:bottom w:val="single" w:sz="4" w:space="0" w:color="auto"/>
              <w:right w:val="single" w:sz="4" w:space="0" w:color="auto"/>
            </w:tcBorders>
            <w:shd w:val="clear" w:color="auto" w:fill="auto"/>
            <w:noWrap/>
            <w:hideMark/>
          </w:tcPr>
          <w:p w:rsidR="005B7618" w:rsidRPr="00A14073" w:rsidRDefault="005B7618"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0.008</w:t>
            </w:r>
            <w:r w:rsidR="00474171" w:rsidRPr="00A14073">
              <w:rPr>
                <w:rFonts w:ascii="Arial" w:eastAsia="Times New Roman" w:hAnsi="Arial" w:cs="Arial"/>
                <w:color w:val="000000"/>
              </w:rPr>
              <w:t>5</w:t>
            </w:r>
          </w:p>
        </w:tc>
      </w:tr>
      <w:tr w:rsidR="005B7618"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38</w:t>
            </w:r>
          </w:p>
        </w:tc>
        <w:tc>
          <w:tcPr>
            <w:tcW w:w="3743"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 xml:space="preserve">alpha-Activated </w:t>
            </w:r>
            <w:proofErr w:type="spellStart"/>
            <w:r w:rsidRPr="00A14073">
              <w:rPr>
                <w:rFonts w:ascii="Arial" w:eastAsia="Times New Roman" w:hAnsi="Arial" w:cs="Arial"/>
                <w:color w:val="000000"/>
              </w:rPr>
              <w:t>haloalkanes</w:t>
            </w:r>
            <w:proofErr w:type="spellEnd"/>
          </w:p>
        </w:tc>
        <w:tc>
          <w:tcPr>
            <w:tcW w:w="992"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9</w:t>
            </w:r>
          </w:p>
        </w:tc>
        <w:tc>
          <w:tcPr>
            <w:tcW w:w="851"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3</w:t>
            </w:r>
          </w:p>
        </w:tc>
        <w:tc>
          <w:tcPr>
            <w:tcW w:w="1984" w:type="dxa"/>
            <w:tcBorders>
              <w:top w:val="nil"/>
              <w:left w:val="nil"/>
              <w:bottom w:val="single" w:sz="4" w:space="0" w:color="auto"/>
              <w:right w:val="single" w:sz="4" w:space="0" w:color="auto"/>
            </w:tcBorders>
            <w:shd w:val="clear" w:color="auto" w:fill="auto"/>
            <w:noWrap/>
            <w:hideMark/>
          </w:tcPr>
          <w:p w:rsidR="00747ED7"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0.714</w:t>
            </w:r>
          </w:p>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(0.486 ÷ 0.926)</w:t>
            </w:r>
          </w:p>
        </w:tc>
        <w:tc>
          <w:tcPr>
            <w:tcW w:w="1276" w:type="dxa"/>
            <w:tcBorders>
              <w:top w:val="nil"/>
              <w:left w:val="nil"/>
              <w:bottom w:val="single" w:sz="4" w:space="0" w:color="auto"/>
              <w:right w:val="single" w:sz="4" w:space="0" w:color="auto"/>
            </w:tcBorders>
            <w:shd w:val="clear" w:color="auto" w:fill="auto"/>
            <w:noWrap/>
            <w:hideMark/>
          </w:tcPr>
          <w:p w:rsidR="005B7618" w:rsidRPr="00A14073" w:rsidRDefault="005B7618"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0.016</w:t>
            </w:r>
          </w:p>
        </w:tc>
      </w:tr>
      <w:tr w:rsidR="005B7618"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39</w:t>
            </w:r>
          </w:p>
        </w:tc>
        <w:tc>
          <w:tcPr>
            <w:tcW w:w="3743"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alpha-Activated benzyls</w:t>
            </w:r>
          </w:p>
        </w:tc>
        <w:tc>
          <w:tcPr>
            <w:tcW w:w="992"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4</w:t>
            </w:r>
          </w:p>
        </w:tc>
        <w:tc>
          <w:tcPr>
            <w:tcW w:w="851"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w:t>
            </w:r>
          </w:p>
        </w:tc>
        <w:tc>
          <w:tcPr>
            <w:tcW w:w="1984" w:type="dxa"/>
            <w:tcBorders>
              <w:top w:val="nil"/>
              <w:left w:val="nil"/>
              <w:bottom w:val="single" w:sz="4" w:space="0" w:color="auto"/>
              <w:right w:val="single" w:sz="4" w:space="0" w:color="auto"/>
            </w:tcBorders>
            <w:shd w:val="clear" w:color="auto" w:fill="auto"/>
            <w:noWrap/>
            <w:hideMark/>
          </w:tcPr>
          <w:p w:rsidR="00747ED7"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0.714</w:t>
            </w:r>
          </w:p>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(0.409 ÷ 0.982)</w:t>
            </w:r>
          </w:p>
        </w:tc>
        <w:tc>
          <w:tcPr>
            <w:tcW w:w="1276" w:type="dxa"/>
            <w:tcBorders>
              <w:top w:val="nil"/>
              <w:left w:val="nil"/>
              <w:bottom w:val="single" w:sz="4" w:space="0" w:color="auto"/>
              <w:right w:val="single" w:sz="4" w:space="0" w:color="auto"/>
            </w:tcBorders>
            <w:shd w:val="clear" w:color="auto" w:fill="auto"/>
            <w:noWrap/>
            <w:hideMark/>
          </w:tcPr>
          <w:p w:rsidR="005B7618" w:rsidRPr="00A14073" w:rsidRDefault="005B7618"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0.0</w:t>
            </w:r>
            <w:r w:rsidR="00474171" w:rsidRPr="00A14073">
              <w:rPr>
                <w:rFonts w:ascii="Arial" w:eastAsia="Times New Roman" w:hAnsi="Arial" w:cs="Arial"/>
                <w:color w:val="000000"/>
              </w:rPr>
              <w:t>90</w:t>
            </w:r>
          </w:p>
        </w:tc>
      </w:tr>
      <w:tr w:rsidR="00474171"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40</w:t>
            </w:r>
          </w:p>
        </w:tc>
        <w:tc>
          <w:tcPr>
            <w:tcW w:w="3743"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Aldehydes</w:t>
            </w:r>
          </w:p>
        </w:tc>
        <w:tc>
          <w:tcPr>
            <w:tcW w:w="992"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60</w:t>
            </w:r>
          </w:p>
        </w:tc>
        <w:tc>
          <w:tcPr>
            <w:tcW w:w="851"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26</w:t>
            </w:r>
          </w:p>
        </w:tc>
        <w:tc>
          <w:tcPr>
            <w:tcW w:w="1984"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0.693</w:t>
            </w:r>
          </w:p>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(0.597 ÷ 0.787)</w:t>
            </w:r>
          </w:p>
        </w:tc>
        <w:tc>
          <w:tcPr>
            <w:tcW w:w="1276"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7.3 x 10</w:t>
            </w:r>
            <w:r w:rsidRPr="00A14073">
              <w:rPr>
                <w:rFonts w:ascii="Arial" w:eastAsia="Times New Roman" w:hAnsi="Arial" w:cs="Arial"/>
                <w:color w:val="000000"/>
                <w:vertAlign w:val="superscript"/>
              </w:rPr>
              <w:t>-8</w:t>
            </w:r>
          </w:p>
        </w:tc>
      </w:tr>
      <w:tr w:rsidR="005B7618"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lastRenderedPageBreak/>
              <w:t>41</w:t>
            </w:r>
          </w:p>
        </w:tc>
        <w:tc>
          <w:tcPr>
            <w:tcW w:w="3743"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Amides</w:t>
            </w:r>
          </w:p>
        </w:tc>
        <w:tc>
          <w:tcPr>
            <w:tcW w:w="992"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9</w:t>
            </w:r>
          </w:p>
        </w:tc>
        <w:tc>
          <w:tcPr>
            <w:tcW w:w="851"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4</w:t>
            </w:r>
          </w:p>
        </w:tc>
        <w:tc>
          <w:tcPr>
            <w:tcW w:w="1984" w:type="dxa"/>
            <w:tcBorders>
              <w:top w:val="nil"/>
              <w:left w:val="nil"/>
              <w:bottom w:val="single" w:sz="4" w:space="0" w:color="auto"/>
              <w:right w:val="single" w:sz="4" w:space="0" w:color="auto"/>
            </w:tcBorders>
            <w:shd w:val="clear" w:color="auto" w:fill="auto"/>
            <w:noWrap/>
            <w:hideMark/>
          </w:tcPr>
          <w:p w:rsidR="00747ED7"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0.667</w:t>
            </w:r>
          </w:p>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(0.436 ÷ 0.885)</w:t>
            </w:r>
          </w:p>
        </w:tc>
        <w:tc>
          <w:tcPr>
            <w:tcW w:w="1276" w:type="dxa"/>
            <w:tcBorders>
              <w:top w:val="nil"/>
              <w:left w:val="nil"/>
              <w:bottom w:val="single" w:sz="4" w:space="0" w:color="auto"/>
              <w:right w:val="single" w:sz="4" w:space="0" w:color="auto"/>
            </w:tcBorders>
            <w:shd w:val="clear" w:color="auto" w:fill="auto"/>
            <w:noWrap/>
            <w:hideMark/>
          </w:tcPr>
          <w:p w:rsidR="005B7618" w:rsidRPr="00A14073" w:rsidRDefault="005B7618"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0.034</w:t>
            </w:r>
          </w:p>
        </w:tc>
      </w:tr>
      <w:tr w:rsidR="005B7618"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42</w:t>
            </w:r>
          </w:p>
        </w:tc>
        <w:tc>
          <w:tcPr>
            <w:tcW w:w="3743"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rPr>
                <w:rFonts w:ascii="Arial" w:eastAsia="Times New Roman" w:hAnsi="Arial" w:cs="Arial"/>
                <w:color w:val="000000"/>
              </w:rPr>
            </w:pPr>
            <w:proofErr w:type="spellStart"/>
            <w:r w:rsidRPr="00A14073">
              <w:rPr>
                <w:rFonts w:ascii="Arial" w:eastAsia="Times New Roman" w:hAnsi="Arial" w:cs="Arial"/>
                <w:color w:val="000000"/>
              </w:rPr>
              <w:t>Bis</w:t>
            </w:r>
            <w:proofErr w:type="spellEnd"/>
            <w:r w:rsidRPr="00A14073">
              <w:rPr>
                <w:rFonts w:ascii="Arial" w:eastAsia="Times New Roman" w:hAnsi="Arial" w:cs="Arial"/>
                <w:color w:val="000000"/>
              </w:rPr>
              <w:t xml:space="preserve"> Aldehydes</w:t>
            </w:r>
          </w:p>
        </w:tc>
        <w:tc>
          <w:tcPr>
            <w:tcW w:w="992"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7</w:t>
            </w:r>
          </w:p>
        </w:tc>
        <w:tc>
          <w:tcPr>
            <w:tcW w:w="851"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3</w:t>
            </w:r>
          </w:p>
        </w:tc>
        <w:tc>
          <w:tcPr>
            <w:tcW w:w="1984" w:type="dxa"/>
            <w:tcBorders>
              <w:top w:val="nil"/>
              <w:left w:val="nil"/>
              <w:bottom w:val="single" w:sz="4" w:space="0" w:color="auto"/>
              <w:right w:val="single" w:sz="4" w:space="0" w:color="auto"/>
            </w:tcBorders>
            <w:shd w:val="clear" w:color="auto" w:fill="auto"/>
            <w:noWrap/>
            <w:hideMark/>
          </w:tcPr>
          <w:p w:rsidR="00747ED7"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0.667</w:t>
            </w:r>
          </w:p>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(0.412 ÷ 0.907)</w:t>
            </w:r>
          </w:p>
        </w:tc>
        <w:tc>
          <w:tcPr>
            <w:tcW w:w="1276" w:type="dxa"/>
            <w:tcBorders>
              <w:top w:val="nil"/>
              <w:left w:val="nil"/>
              <w:bottom w:val="single" w:sz="4" w:space="0" w:color="auto"/>
              <w:right w:val="single" w:sz="4" w:space="0" w:color="auto"/>
            </w:tcBorders>
            <w:shd w:val="clear" w:color="auto" w:fill="auto"/>
            <w:noWrap/>
            <w:hideMark/>
          </w:tcPr>
          <w:p w:rsidR="005B7618" w:rsidRPr="00A14073" w:rsidRDefault="005B7618"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0.057</w:t>
            </w:r>
          </w:p>
        </w:tc>
      </w:tr>
      <w:tr w:rsidR="005B7618"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43</w:t>
            </w:r>
          </w:p>
        </w:tc>
        <w:tc>
          <w:tcPr>
            <w:tcW w:w="3743"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rPr>
                <w:rFonts w:ascii="Arial" w:eastAsia="Times New Roman" w:hAnsi="Arial" w:cs="Arial"/>
                <w:color w:val="000000"/>
              </w:rPr>
            </w:pPr>
            <w:proofErr w:type="spellStart"/>
            <w:r w:rsidRPr="00A14073">
              <w:rPr>
                <w:rFonts w:ascii="Arial" w:eastAsia="Times New Roman" w:hAnsi="Arial" w:cs="Arial"/>
                <w:color w:val="000000"/>
              </w:rPr>
              <w:t>Bifunctional</w:t>
            </w:r>
            <w:proofErr w:type="spellEnd"/>
            <w:r w:rsidRPr="00A14073">
              <w:rPr>
                <w:rFonts w:ascii="Arial" w:eastAsia="Times New Roman" w:hAnsi="Arial" w:cs="Arial"/>
                <w:color w:val="000000"/>
              </w:rPr>
              <w:t xml:space="preserve"> alpha, beta-carbonyl containing compounds</w:t>
            </w:r>
          </w:p>
        </w:tc>
        <w:tc>
          <w:tcPr>
            <w:tcW w:w="992"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5</w:t>
            </w:r>
          </w:p>
        </w:tc>
        <w:tc>
          <w:tcPr>
            <w:tcW w:w="851"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2</w:t>
            </w:r>
          </w:p>
        </w:tc>
        <w:tc>
          <w:tcPr>
            <w:tcW w:w="1984" w:type="dxa"/>
            <w:tcBorders>
              <w:top w:val="nil"/>
              <w:left w:val="nil"/>
              <w:bottom w:val="single" w:sz="4" w:space="0" w:color="auto"/>
              <w:right w:val="single" w:sz="4" w:space="0" w:color="auto"/>
            </w:tcBorders>
            <w:shd w:val="clear" w:color="auto" w:fill="auto"/>
            <w:noWrap/>
            <w:hideMark/>
          </w:tcPr>
          <w:p w:rsidR="00747ED7"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0.667</w:t>
            </w:r>
          </w:p>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(0.379 ÷ 0.935)</w:t>
            </w:r>
          </w:p>
        </w:tc>
        <w:tc>
          <w:tcPr>
            <w:tcW w:w="1276" w:type="dxa"/>
            <w:tcBorders>
              <w:top w:val="nil"/>
              <w:left w:val="nil"/>
              <w:bottom w:val="single" w:sz="4" w:space="0" w:color="auto"/>
              <w:right w:val="single" w:sz="4" w:space="0" w:color="auto"/>
            </w:tcBorders>
            <w:shd w:val="clear" w:color="auto" w:fill="auto"/>
            <w:noWrap/>
            <w:hideMark/>
          </w:tcPr>
          <w:p w:rsidR="005B7618" w:rsidRPr="00A14073" w:rsidRDefault="005B7618"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0.099</w:t>
            </w:r>
          </w:p>
        </w:tc>
      </w:tr>
      <w:tr w:rsidR="005B7618"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44</w:t>
            </w:r>
          </w:p>
        </w:tc>
        <w:tc>
          <w:tcPr>
            <w:tcW w:w="3743"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Active cyclic agents</w:t>
            </w:r>
          </w:p>
        </w:tc>
        <w:tc>
          <w:tcPr>
            <w:tcW w:w="992"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3</w:t>
            </w:r>
          </w:p>
        </w:tc>
        <w:tc>
          <w:tcPr>
            <w:tcW w:w="851"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w:t>
            </w:r>
          </w:p>
        </w:tc>
        <w:tc>
          <w:tcPr>
            <w:tcW w:w="1984" w:type="dxa"/>
            <w:tcBorders>
              <w:top w:val="nil"/>
              <w:left w:val="nil"/>
              <w:bottom w:val="single" w:sz="4" w:space="0" w:color="auto"/>
              <w:right w:val="single" w:sz="4" w:space="0" w:color="auto"/>
            </w:tcBorders>
            <w:shd w:val="clear" w:color="auto" w:fill="auto"/>
            <w:noWrap/>
            <w:hideMark/>
          </w:tcPr>
          <w:p w:rsidR="00747ED7"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0.667</w:t>
            </w:r>
          </w:p>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(0.33</w:t>
            </w:r>
            <w:r w:rsidR="00747ED7" w:rsidRPr="00A14073">
              <w:rPr>
                <w:rFonts w:ascii="Arial" w:eastAsia="Times New Roman" w:hAnsi="Arial" w:cs="Arial"/>
                <w:color w:val="000000"/>
                <w:sz w:val="20"/>
              </w:rPr>
              <w:t>0</w:t>
            </w:r>
            <w:r w:rsidRPr="00A14073">
              <w:rPr>
                <w:rFonts w:ascii="Arial" w:eastAsia="Times New Roman" w:hAnsi="Arial" w:cs="Arial"/>
                <w:color w:val="000000"/>
                <w:sz w:val="20"/>
              </w:rPr>
              <w:t xml:space="preserve"> ÷ 0.974)</w:t>
            </w:r>
          </w:p>
        </w:tc>
        <w:tc>
          <w:tcPr>
            <w:tcW w:w="1276" w:type="dxa"/>
            <w:tcBorders>
              <w:top w:val="nil"/>
              <w:left w:val="nil"/>
              <w:bottom w:val="single" w:sz="4" w:space="0" w:color="auto"/>
              <w:right w:val="single" w:sz="4" w:space="0" w:color="auto"/>
            </w:tcBorders>
            <w:shd w:val="clear" w:color="auto" w:fill="auto"/>
            <w:noWrap/>
            <w:hideMark/>
          </w:tcPr>
          <w:p w:rsidR="005B7618" w:rsidRPr="00A14073" w:rsidRDefault="005B7618"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0.18</w:t>
            </w:r>
            <w:r w:rsidR="00474171" w:rsidRPr="00A14073">
              <w:rPr>
                <w:rFonts w:ascii="Arial" w:eastAsia="Times New Roman" w:hAnsi="Arial" w:cs="Arial"/>
                <w:color w:val="000000"/>
              </w:rPr>
              <w:t>3</w:t>
            </w:r>
          </w:p>
        </w:tc>
      </w:tr>
      <w:tr w:rsidR="00474171"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45</w:t>
            </w:r>
          </w:p>
        </w:tc>
        <w:tc>
          <w:tcPr>
            <w:tcW w:w="3743"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Activated (</w:t>
            </w:r>
            <w:proofErr w:type="spellStart"/>
            <w:r w:rsidRPr="00A14073">
              <w:rPr>
                <w:rFonts w:ascii="Arial" w:eastAsia="Times New Roman" w:hAnsi="Arial" w:cs="Arial"/>
                <w:color w:val="000000"/>
              </w:rPr>
              <w:t>thio</w:t>
            </w:r>
            <w:proofErr w:type="spellEnd"/>
            <w:r w:rsidRPr="00A14073">
              <w:rPr>
                <w:rFonts w:ascii="Arial" w:eastAsia="Times New Roman" w:hAnsi="Arial" w:cs="Arial"/>
                <w:color w:val="000000"/>
              </w:rPr>
              <w:t>)esters</w:t>
            </w:r>
          </w:p>
        </w:tc>
        <w:tc>
          <w:tcPr>
            <w:tcW w:w="992"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w:t>
            </w:r>
          </w:p>
        </w:tc>
        <w:tc>
          <w:tcPr>
            <w:tcW w:w="851"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0.667</w:t>
            </w:r>
          </w:p>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(0.224 ÷ 1.000)</w:t>
            </w:r>
          </w:p>
        </w:tc>
        <w:tc>
          <w:tcPr>
            <w:tcW w:w="1276"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0.403</w:t>
            </w:r>
          </w:p>
        </w:tc>
      </w:tr>
      <w:tr w:rsidR="00474171"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46</w:t>
            </w:r>
          </w:p>
        </w:tc>
        <w:tc>
          <w:tcPr>
            <w:tcW w:w="3743"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 xml:space="preserve">Allyl and </w:t>
            </w:r>
            <w:proofErr w:type="spellStart"/>
            <w:r w:rsidRPr="00A14073">
              <w:rPr>
                <w:rFonts w:ascii="Arial" w:eastAsia="Times New Roman" w:hAnsi="Arial" w:cs="Arial"/>
                <w:color w:val="000000"/>
              </w:rPr>
              <w:t>propargyl</w:t>
            </w:r>
            <w:proofErr w:type="spellEnd"/>
            <w:r w:rsidRPr="00A14073">
              <w:rPr>
                <w:rFonts w:ascii="Arial" w:eastAsia="Times New Roman" w:hAnsi="Arial" w:cs="Arial"/>
                <w:color w:val="000000"/>
              </w:rPr>
              <w:t xml:space="preserve"> sulfate and </w:t>
            </w:r>
            <w:proofErr w:type="spellStart"/>
            <w:r w:rsidRPr="00A14073">
              <w:rPr>
                <w:rFonts w:ascii="Arial" w:eastAsia="Times New Roman" w:hAnsi="Arial" w:cs="Arial"/>
                <w:color w:val="000000"/>
              </w:rPr>
              <w:t>sulphonate</w:t>
            </w:r>
            <w:proofErr w:type="spellEnd"/>
            <w:r w:rsidRPr="00A14073">
              <w:rPr>
                <w:rFonts w:ascii="Arial" w:eastAsia="Times New Roman" w:hAnsi="Arial" w:cs="Arial"/>
                <w:color w:val="000000"/>
              </w:rPr>
              <w:t xml:space="preserve"> esters</w:t>
            </w:r>
          </w:p>
        </w:tc>
        <w:tc>
          <w:tcPr>
            <w:tcW w:w="992"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w:t>
            </w:r>
          </w:p>
        </w:tc>
        <w:tc>
          <w:tcPr>
            <w:tcW w:w="851"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0.667</w:t>
            </w:r>
          </w:p>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(0.224 ÷ 1.000)</w:t>
            </w:r>
          </w:p>
        </w:tc>
        <w:tc>
          <w:tcPr>
            <w:tcW w:w="1276"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0.403</w:t>
            </w:r>
          </w:p>
        </w:tc>
      </w:tr>
      <w:tr w:rsidR="00474171"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47</w:t>
            </w:r>
          </w:p>
        </w:tc>
        <w:tc>
          <w:tcPr>
            <w:tcW w:w="3743"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rPr>
                <w:rFonts w:ascii="Arial" w:eastAsia="Times New Roman" w:hAnsi="Arial" w:cs="Arial"/>
                <w:color w:val="000000"/>
              </w:rPr>
            </w:pPr>
            <w:proofErr w:type="spellStart"/>
            <w:r w:rsidRPr="00A14073">
              <w:rPr>
                <w:rFonts w:ascii="Arial" w:eastAsia="Times New Roman" w:hAnsi="Arial" w:cs="Arial"/>
                <w:color w:val="000000"/>
              </w:rPr>
              <w:t>Azomethynes</w:t>
            </w:r>
            <w:proofErr w:type="spellEnd"/>
            <w:r w:rsidRPr="00A14073">
              <w:rPr>
                <w:rFonts w:ascii="Arial" w:eastAsia="Times New Roman" w:hAnsi="Arial" w:cs="Arial"/>
                <w:color w:val="000000"/>
              </w:rPr>
              <w:t xml:space="preserve"> with a </w:t>
            </w:r>
            <w:proofErr w:type="spellStart"/>
            <w:r w:rsidRPr="00A14073">
              <w:rPr>
                <w:rFonts w:ascii="Arial" w:eastAsia="Times New Roman" w:hAnsi="Arial" w:cs="Arial"/>
                <w:color w:val="000000"/>
              </w:rPr>
              <w:t>sulfo</w:t>
            </w:r>
            <w:proofErr w:type="spellEnd"/>
            <w:r w:rsidRPr="00A14073">
              <w:rPr>
                <w:rFonts w:ascii="Arial" w:eastAsia="Times New Roman" w:hAnsi="Arial" w:cs="Arial"/>
                <w:color w:val="000000"/>
              </w:rPr>
              <w:t xml:space="preserve"> leaving group</w:t>
            </w:r>
          </w:p>
        </w:tc>
        <w:tc>
          <w:tcPr>
            <w:tcW w:w="992"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w:t>
            </w:r>
          </w:p>
        </w:tc>
        <w:tc>
          <w:tcPr>
            <w:tcW w:w="851"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0.667</w:t>
            </w:r>
          </w:p>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(0.224 ÷ 1.000)</w:t>
            </w:r>
          </w:p>
        </w:tc>
        <w:tc>
          <w:tcPr>
            <w:tcW w:w="1276"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0.403</w:t>
            </w:r>
          </w:p>
        </w:tc>
      </w:tr>
      <w:tr w:rsidR="00474171"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48</w:t>
            </w:r>
          </w:p>
        </w:tc>
        <w:tc>
          <w:tcPr>
            <w:tcW w:w="3743"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rPr>
                <w:rFonts w:ascii="Arial" w:eastAsia="Times New Roman" w:hAnsi="Arial" w:cs="Arial"/>
                <w:color w:val="000000"/>
              </w:rPr>
            </w:pPr>
            <w:proofErr w:type="spellStart"/>
            <w:r w:rsidRPr="00A14073">
              <w:rPr>
                <w:rFonts w:ascii="Arial" w:eastAsia="Times New Roman" w:hAnsi="Arial" w:cs="Arial"/>
                <w:color w:val="000000"/>
              </w:rPr>
              <w:t>Carbenium</w:t>
            </w:r>
            <w:proofErr w:type="spellEnd"/>
            <w:r w:rsidRPr="00A14073">
              <w:rPr>
                <w:rFonts w:ascii="Arial" w:eastAsia="Times New Roman" w:hAnsi="Arial" w:cs="Arial"/>
                <w:color w:val="000000"/>
              </w:rPr>
              <w:t xml:space="preserve"> ion</w:t>
            </w:r>
          </w:p>
        </w:tc>
        <w:tc>
          <w:tcPr>
            <w:tcW w:w="992"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w:t>
            </w:r>
          </w:p>
        </w:tc>
        <w:tc>
          <w:tcPr>
            <w:tcW w:w="851"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0.667</w:t>
            </w:r>
          </w:p>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(0.224 ÷ 1.000)</w:t>
            </w:r>
          </w:p>
        </w:tc>
        <w:tc>
          <w:tcPr>
            <w:tcW w:w="1276"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0.403</w:t>
            </w:r>
          </w:p>
        </w:tc>
      </w:tr>
      <w:tr w:rsidR="00474171"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49</w:t>
            </w:r>
          </w:p>
        </w:tc>
        <w:tc>
          <w:tcPr>
            <w:tcW w:w="3743"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rPr>
                <w:rFonts w:ascii="Arial" w:eastAsia="Times New Roman" w:hAnsi="Arial" w:cs="Arial"/>
                <w:color w:val="000000"/>
              </w:rPr>
            </w:pPr>
            <w:proofErr w:type="spellStart"/>
            <w:r w:rsidRPr="00A14073">
              <w:rPr>
                <w:rFonts w:ascii="Arial" w:eastAsia="Times New Roman" w:hAnsi="Arial" w:cs="Arial"/>
                <w:color w:val="000000"/>
              </w:rPr>
              <w:t>Carbodiimides</w:t>
            </w:r>
            <w:proofErr w:type="spellEnd"/>
          </w:p>
        </w:tc>
        <w:tc>
          <w:tcPr>
            <w:tcW w:w="992"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w:t>
            </w:r>
          </w:p>
        </w:tc>
        <w:tc>
          <w:tcPr>
            <w:tcW w:w="851"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0.667</w:t>
            </w:r>
          </w:p>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(0.224 ÷ 1.000)</w:t>
            </w:r>
          </w:p>
        </w:tc>
        <w:tc>
          <w:tcPr>
            <w:tcW w:w="1276"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0.403</w:t>
            </w:r>
          </w:p>
        </w:tc>
      </w:tr>
      <w:tr w:rsidR="00474171"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50</w:t>
            </w:r>
          </w:p>
        </w:tc>
        <w:tc>
          <w:tcPr>
            <w:tcW w:w="3743"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rPr>
                <w:rFonts w:ascii="Arial" w:eastAsia="Times New Roman" w:hAnsi="Arial" w:cs="Arial"/>
                <w:color w:val="000000"/>
              </w:rPr>
            </w:pPr>
            <w:proofErr w:type="spellStart"/>
            <w:r w:rsidRPr="00A14073">
              <w:rPr>
                <w:rFonts w:ascii="Arial" w:eastAsia="Times New Roman" w:hAnsi="Arial" w:cs="Arial"/>
                <w:color w:val="000000"/>
              </w:rPr>
              <w:t>Dithiocarbamates</w:t>
            </w:r>
            <w:proofErr w:type="spellEnd"/>
          </w:p>
        </w:tc>
        <w:tc>
          <w:tcPr>
            <w:tcW w:w="992"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w:t>
            </w:r>
          </w:p>
        </w:tc>
        <w:tc>
          <w:tcPr>
            <w:tcW w:w="851"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0.667</w:t>
            </w:r>
          </w:p>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(0.224 ÷ 1.000)</w:t>
            </w:r>
          </w:p>
        </w:tc>
        <w:tc>
          <w:tcPr>
            <w:tcW w:w="1276"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0.403</w:t>
            </w:r>
          </w:p>
        </w:tc>
      </w:tr>
      <w:tr w:rsidR="00474171"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51</w:t>
            </w:r>
          </w:p>
        </w:tc>
        <w:tc>
          <w:tcPr>
            <w:tcW w:w="3743"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rPr>
                <w:rFonts w:ascii="Arial" w:eastAsia="Times New Roman" w:hAnsi="Arial" w:cs="Arial"/>
                <w:color w:val="000000"/>
              </w:rPr>
            </w:pPr>
            <w:proofErr w:type="spellStart"/>
            <w:r w:rsidRPr="00A14073">
              <w:rPr>
                <w:rFonts w:ascii="Arial" w:eastAsia="Times New Roman" w:hAnsi="Arial" w:cs="Arial"/>
                <w:color w:val="000000"/>
              </w:rPr>
              <w:t>Guanidines</w:t>
            </w:r>
            <w:proofErr w:type="spellEnd"/>
          </w:p>
        </w:tc>
        <w:tc>
          <w:tcPr>
            <w:tcW w:w="992"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w:t>
            </w:r>
          </w:p>
        </w:tc>
        <w:tc>
          <w:tcPr>
            <w:tcW w:w="851"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0.667</w:t>
            </w:r>
          </w:p>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(0.224 ÷ 1.000)</w:t>
            </w:r>
          </w:p>
        </w:tc>
        <w:tc>
          <w:tcPr>
            <w:tcW w:w="1276"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0.403</w:t>
            </w:r>
          </w:p>
        </w:tc>
      </w:tr>
      <w:tr w:rsidR="00474171"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52</w:t>
            </w:r>
          </w:p>
        </w:tc>
        <w:tc>
          <w:tcPr>
            <w:tcW w:w="3743"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Hydrolysis\Glucoside hydrolysis</w:t>
            </w:r>
          </w:p>
        </w:tc>
        <w:tc>
          <w:tcPr>
            <w:tcW w:w="992"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w:t>
            </w:r>
          </w:p>
        </w:tc>
        <w:tc>
          <w:tcPr>
            <w:tcW w:w="851"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0.667</w:t>
            </w:r>
          </w:p>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(0.224 ÷ 1.000)</w:t>
            </w:r>
          </w:p>
        </w:tc>
        <w:tc>
          <w:tcPr>
            <w:tcW w:w="1276"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0.403</w:t>
            </w:r>
          </w:p>
        </w:tc>
      </w:tr>
      <w:tr w:rsidR="00474171"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53</w:t>
            </w:r>
          </w:p>
        </w:tc>
        <w:tc>
          <w:tcPr>
            <w:tcW w:w="3743"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rPr>
                <w:rFonts w:ascii="Arial" w:eastAsia="Times New Roman" w:hAnsi="Arial" w:cs="Arial"/>
                <w:color w:val="000000"/>
              </w:rPr>
            </w:pPr>
            <w:proofErr w:type="spellStart"/>
            <w:r w:rsidRPr="00A14073">
              <w:rPr>
                <w:rFonts w:ascii="Arial" w:eastAsia="Times New Roman" w:hAnsi="Arial" w:cs="Arial"/>
                <w:color w:val="000000"/>
              </w:rPr>
              <w:t>Iodoalkynes</w:t>
            </w:r>
            <w:proofErr w:type="spellEnd"/>
          </w:p>
        </w:tc>
        <w:tc>
          <w:tcPr>
            <w:tcW w:w="992"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w:t>
            </w:r>
          </w:p>
        </w:tc>
        <w:tc>
          <w:tcPr>
            <w:tcW w:w="851"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0.667</w:t>
            </w:r>
          </w:p>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(0.224 ÷ 1.000)</w:t>
            </w:r>
          </w:p>
        </w:tc>
        <w:tc>
          <w:tcPr>
            <w:tcW w:w="1276"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0.403</w:t>
            </w:r>
          </w:p>
        </w:tc>
      </w:tr>
      <w:tr w:rsidR="00474171"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54</w:t>
            </w:r>
          </w:p>
        </w:tc>
        <w:tc>
          <w:tcPr>
            <w:tcW w:w="3743"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Isothiazolidin-3-ones (</w:t>
            </w:r>
            <w:proofErr w:type="spellStart"/>
            <w:r w:rsidRPr="00A14073">
              <w:rPr>
                <w:rFonts w:ascii="Arial" w:eastAsia="Times New Roman" w:hAnsi="Arial" w:cs="Arial"/>
                <w:color w:val="000000"/>
              </w:rPr>
              <w:t>sulphur</w:t>
            </w:r>
            <w:proofErr w:type="spellEnd"/>
            <w:r w:rsidRPr="00A14073">
              <w:rPr>
                <w:rFonts w:ascii="Arial" w:eastAsia="Times New Roman" w:hAnsi="Arial" w:cs="Arial"/>
                <w:color w:val="000000"/>
              </w:rPr>
              <w:t xml:space="preserve">) and </w:t>
            </w:r>
            <w:proofErr w:type="spellStart"/>
            <w:r w:rsidRPr="00A14073">
              <w:rPr>
                <w:rFonts w:ascii="Arial" w:eastAsia="Times New Roman" w:hAnsi="Arial" w:cs="Arial"/>
                <w:color w:val="000000"/>
              </w:rPr>
              <w:t>Isothiazolone</w:t>
            </w:r>
            <w:proofErr w:type="spellEnd"/>
            <w:r w:rsidRPr="00A14073">
              <w:rPr>
                <w:rFonts w:ascii="Arial" w:eastAsia="Times New Roman" w:hAnsi="Arial" w:cs="Arial"/>
                <w:color w:val="000000"/>
              </w:rPr>
              <w:t xml:space="preserve"> derivatives</w:t>
            </w:r>
          </w:p>
        </w:tc>
        <w:tc>
          <w:tcPr>
            <w:tcW w:w="992"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w:t>
            </w:r>
          </w:p>
        </w:tc>
        <w:tc>
          <w:tcPr>
            <w:tcW w:w="851"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0.667</w:t>
            </w:r>
          </w:p>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(0.224 ÷ 1.000)</w:t>
            </w:r>
          </w:p>
        </w:tc>
        <w:tc>
          <w:tcPr>
            <w:tcW w:w="1276"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0.403</w:t>
            </w:r>
          </w:p>
        </w:tc>
      </w:tr>
      <w:tr w:rsidR="00474171"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lastRenderedPageBreak/>
              <w:t>55</w:t>
            </w:r>
          </w:p>
        </w:tc>
        <w:tc>
          <w:tcPr>
            <w:tcW w:w="3743"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Michael Addition\Michael Addition on Conjugated Systems with Electron Withdrawing Group\alpha, beta-Carbonyl Compounds with Polarized Double Bonds - Methacrylate type</w:t>
            </w:r>
          </w:p>
        </w:tc>
        <w:tc>
          <w:tcPr>
            <w:tcW w:w="992"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w:t>
            </w:r>
          </w:p>
        </w:tc>
        <w:tc>
          <w:tcPr>
            <w:tcW w:w="851"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0.667</w:t>
            </w:r>
          </w:p>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(0.224 ÷ 1.000)</w:t>
            </w:r>
          </w:p>
        </w:tc>
        <w:tc>
          <w:tcPr>
            <w:tcW w:w="1276"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0.403</w:t>
            </w:r>
          </w:p>
        </w:tc>
      </w:tr>
      <w:tr w:rsidR="00474171"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56</w:t>
            </w:r>
          </w:p>
        </w:tc>
        <w:tc>
          <w:tcPr>
            <w:tcW w:w="3743"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N-</w:t>
            </w:r>
            <w:proofErr w:type="spellStart"/>
            <w:r w:rsidRPr="00A14073">
              <w:rPr>
                <w:rFonts w:ascii="Arial" w:eastAsia="Times New Roman" w:hAnsi="Arial" w:cs="Arial"/>
                <w:color w:val="000000"/>
              </w:rPr>
              <w:t>Haloacylamides</w:t>
            </w:r>
            <w:proofErr w:type="spellEnd"/>
          </w:p>
        </w:tc>
        <w:tc>
          <w:tcPr>
            <w:tcW w:w="992"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w:t>
            </w:r>
          </w:p>
        </w:tc>
        <w:tc>
          <w:tcPr>
            <w:tcW w:w="851"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0.667</w:t>
            </w:r>
          </w:p>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(0.224 ÷ 1.000)</w:t>
            </w:r>
          </w:p>
        </w:tc>
        <w:tc>
          <w:tcPr>
            <w:tcW w:w="1276"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0.403</w:t>
            </w:r>
          </w:p>
        </w:tc>
      </w:tr>
      <w:tr w:rsidR="00474171"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57</w:t>
            </w:r>
          </w:p>
        </w:tc>
        <w:tc>
          <w:tcPr>
            <w:tcW w:w="3743"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N-</w:t>
            </w:r>
            <w:proofErr w:type="spellStart"/>
            <w:r w:rsidRPr="00A14073">
              <w:rPr>
                <w:rFonts w:ascii="Arial" w:eastAsia="Times New Roman" w:hAnsi="Arial" w:cs="Arial"/>
                <w:color w:val="000000"/>
              </w:rPr>
              <w:t>Sulfonylazomethynes</w:t>
            </w:r>
            <w:proofErr w:type="spellEnd"/>
          </w:p>
        </w:tc>
        <w:tc>
          <w:tcPr>
            <w:tcW w:w="992"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w:t>
            </w:r>
          </w:p>
        </w:tc>
        <w:tc>
          <w:tcPr>
            <w:tcW w:w="851"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0.667</w:t>
            </w:r>
          </w:p>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(0.224 ÷ 1.000)</w:t>
            </w:r>
          </w:p>
        </w:tc>
        <w:tc>
          <w:tcPr>
            <w:tcW w:w="1276"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0.403</w:t>
            </w:r>
          </w:p>
        </w:tc>
      </w:tr>
      <w:tr w:rsidR="00474171"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58</w:t>
            </w:r>
          </w:p>
        </w:tc>
        <w:tc>
          <w:tcPr>
            <w:tcW w:w="3743"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rPr>
                <w:rFonts w:ascii="Arial" w:eastAsia="Times New Roman" w:hAnsi="Arial" w:cs="Arial"/>
                <w:color w:val="000000"/>
              </w:rPr>
            </w:pPr>
            <w:proofErr w:type="spellStart"/>
            <w:r w:rsidRPr="00A14073">
              <w:rPr>
                <w:rFonts w:ascii="Arial" w:eastAsia="Times New Roman" w:hAnsi="Arial" w:cs="Arial"/>
                <w:color w:val="000000"/>
              </w:rPr>
              <w:t>Polarised</w:t>
            </w:r>
            <w:proofErr w:type="spellEnd"/>
            <w:r w:rsidRPr="00A14073">
              <w:rPr>
                <w:rFonts w:ascii="Arial" w:eastAsia="Times New Roman" w:hAnsi="Arial" w:cs="Arial"/>
                <w:color w:val="000000"/>
              </w:rPr>
              <w:t xml:space="preserve"> Alkenes- sulfones</w:t>
            </w:r>
          </w:p>
        </w:tc>
        <w:tc>
          <w:tcPr>
            <w:tcW w:w="992"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w:t>
            </w:r>
          </w:p>
        </w:tc>
        <w:tc>
          <w:tcPr>
            <w:tcW w:w="851"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0.667</w:t>
            </w:r>
          </w:p>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(0.224 ÷ 1.000)</w:t>
            </w:r>
          </w:p>
        </w:tc>
        <w:tc>
          <w:tcPr>
            <w:tcW w:w="1276"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0.403</w:t>
            </w:r>
          </w:p>
        </w:tc>
      </w:tr>
      <w:tr w:rsidR="00474171"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59</w:t>
            </w:r>
          </w:p>
        </w:tc>
        <w:tc>
          <w:tcPr>
            <w:tcW w:w="3743"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rPr>
                <w:rFonts w:ascii="Arial" w:eastAsia="Times New Roman" w:hAnsi="Arial" w:cs="Arial"/>
                <w:color w:val="000000"/>
              </w:rPr>
            </w:pPr>
            <w:proofErr w:type="spellStart"/>
            <w:r w:rsidRPr="00A14073">
              <w:rPr>
                <w:rFonts w:ascii="Arial" w:eastAsia="Times New Roman" w:hAnsi="Arial" w:cs="Arial"/>
                <w:color w:val="000000"/>
              </w:rPr>
              <w:t>Pyrazolones</w:t>
            </w:r>
            <w:proofErr w:type="spellEnd"/>
            <w:r w:rsidRPr="00A14073">
              <w:rPr>
                <w:rFonts w:ascii="Arial" w:eastAsia="Times New Roman" w:hAnsi="Arial" w:cs="Arial"/>
                <w:color w:val="000000"/>
              </w:rPr>
              <w:t xml:space="preserve"> and </w:t>
            </w:r>
            <w:proofErr w:type="spellStart"/>
            <w:r w:rsidRPr="00A14073">
              <w:rPr>
                <w:rFonts w:ascii="Arial" w:eastAsia="Times New Roman" w:hAnsi="Arial" w:cs="Arial"/>
                <w:color w:val="000000"/>
              </w:rPr>
              <w:t>pyrazolidinones</w:t>
            </w:r>
            <w:proofErr w:type="spellEnd"/>
          </w:p>
        </w:tc>
        <w:tc>
          <w:tcPr>
            <w:tcW w:w="992"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w:t>
            </w:r>
          </w:p>
        </w:tc>
        <w:tc>
          <w:tcPr>
            <w:tcW w:w="851"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0.667</w:t>
            </w:r>
          </w:p>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(0.224 ÷ 1.000)</w:t>
            </w:r>
          </w:p>
        </w:tc>
        <w:tc>
          <w:tcPr>
            <w:tcW w:w="1276"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0.403</w:t>
            </w:r>
          </w:p>
        </w:tc>
      </w:tr>
      <w:tr w:rsidR="00474171"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60</w:t>
            </w:r>
          </w:p>
        </w:tc>
        <w:tc>
          <w:tcPr>
            <w:tcW w:w="3743"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Radical Reactions\Free Radical Formation\</w:t>
            </w:r>
            <w:proofErr w:type="spellStart"/>
            <w:r w:rsidRPr="00A14073">
              <w:rPr>
                <w:rFonts w:ascii="Arial" w:eastAsia="Times New Roman" w:hAnsi="Arial" w:cs="Arial"/>
                <w:color w:val="000000"/>
              </w:rPr>
              <w:t>Hydroperoxides</w:t>
            </w:r>
            <w:proofErr w:type="spellEnd"/>
          </w:p>
        </w:tc>
        <w:tc>
          <w:tcPr>
            <w:tcW w:w="992"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w:t>
            </w:r>
          </w:p>
        </w:tc>
        <w:tc>
          <w:tcPr>
            <w:tcW w:w="851"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0.667</w:t>
            </w:r>
          </w:p>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(0.224 ÷ 1.000)</w:t>
            </w:r>
          </w:p>
        </w:tc>
        <w:tc>
          <w:tcPr>
            <w:tcW w:w="1276"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0.403</w:t>
            </w:r>
          </w:p>
        </w:tc>
      </w:tr>
      <w:tr w:rsidR="00474171"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61</w:t>
            </w:r>
          </w:p>
        </w:tc>
        <w:tc>
          <w:tcPr>
            <w:tcW w:w="3743"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rPr>
                <w:rFonts w:ascii="Arial" w:eastAsia="Times New Roman" w:hAnsi="Arial" w:cs="Arial"/>
                <w:color w:val="000000"/>
              </w:rPr>
            </w:pPr>
            <w:proofErr w:type="spellStart"/>
            <w:r w:rsidRPr="00A14073">
              <w:rPr>
                <w:rFonts w:ascii="Arial" w:eastAsia="Times New Roman" w:hAnsi="Arial" w:cs="Arial"/>
                <w:color w:val="000000"/>
              </w:rPr>
              <w:t>SNAr</w:t>
            </w:r>
            <w:proofErr w:type="spellEnd"/>
            <w:r w:rsidRPr="00A14073">
              <w:rPr>
                <w:rFonts w:ascii="Arial" w:eastAsia="Times New Roman" w:hAnsi="Arial" w:cs="Arial"/>
                <w:color w:val="000000"/>
              </w:rPr>
              <w:t xml:space="preserve">\Nucleophilic Aromatic Substitution on Activated Halogen, </w:t>
            </w:r>
            <w:proofErr w:type="spellStart"/>
            <w:r w:rsidRPr="00A14073">
              <w:rPr>
                <w:rFonts w:ascii="Arial" w:eastAsia="Times New Roman" w:hAnsi="Arial" w:cs="Arial"/>
                <w:color w:val="000000"/>
              </w:rPr>
              <w:t>Cyano,Isocyano</w:t>
            </w:r>
            <w:proofErr w:type="spellEnd"/>
            <w:r w:rsidRPr="00A14073">
              <w:rPr>
                <w:rFonts w:ascii="Arial" w:eastAsia="Times New Roman" w:hAnsi="Arial" w:cs="Arial"/>
                <w:color w:val="000000"/>
              </w:rPr>
              <w:t xml:space="preserve">, </w:t>
            </w:r>
            <w:proofErr w:type="spellStart"/>
            <w:r w:rsidRPr="00A14073">
              <w:rPr>
                <w:rFonts w:ascii="Arial" w:eastAsia="Times New Roman" w:hAnsi="Arial" w:cs="Arial"/>
                <w:color w:val="000000"/>
              </w:rPr>
              <w:t>Sulfo</w:t>
            </w:r>
            <w:proofErr w:type="spellEnd"/>
            <w:r w:rsidRPr="00A14073">
              <w:rPr>
                <w:rFonts w:ascii="Arial" w:eastAsia="Times New Roman" w:hAnsi="Arial" w:cs="Arial"/>
                <w:color w:val="000000"/>
              </w:rPr>
              <w:t>, Sulfonyl Groups, etc.\</w:t>
            </w:r>
            <w:proofErr w:type="spellStart"/>
            <w:r w:rsidRPr="00A14073">
              <w:rPr>
                <w:rFonts w:ascii="Arial" w:eastAsia="Times New Roman" w:hAnsi="Arial" w:cs="Arial"/>
                <w:color w:val="000000"/>
              </w:rPr>
              <w:t>Iodopyrazole</w:t>
            </w:r>
            <w:proofErr w:type="spellEnd"/>
          </w:p>
        </w:tc>
        <w:tc>
          <w:tcPr>
            <w:tcW w:w="992"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w:t>
            </w:r>
          </w:p>
        </w:tc>
        <w:tc>
          <w:tcPr>
            <w:tcW w:w="851"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1984"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0.667</w:t>
            </w:r>
          </w:p>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(0.224 ÷ 1.000)</w:t>
            </w:r>
          </w:p>
        </w:tc>
        <w:tc>
          <w:tcPr>
            <w:tcW w:w="1276"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0.403</w:t>
            </w:r>
          </w:p>
        </w:tc>
      </w:tr>
      <w:tr w:rsidR="005B7618"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62</w:t>
            </w:r>
          </w:p>
        </w:tc>
        <w:tc>
          <w:tcPr>
            <w:tcW w:w="3743"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rPr>
                <w:rFonts w:ascii="Arial" w:eastAsia="Times New Roman" w:hAnsi="Arial" w:cs="Arial"/>
                <w:color w:val="000000"/>
              </w:rPr>
            </w:pPr>
            <w:proofErr w:type="spellStart"/>
            <w:r w:rsidRPr="00A14073">
              <w:rPr>
                <w:rFonts w:ascii="Arial" w:eastAsia="Times New Roman" w:hAnsi="Arial" w:cs="Arial"/>
                <w:color w:val="000000"/>
              </w:rPr>
              <w:t>Hydroperoxides</w:t>
            </w:r>
            <w:proofErr w:type="spellEnd"/>
          </w:p>
        </w:tc>
        <w:tc>
          <w:tcPr>
            <w:tcW w:w="992"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36</w:t>
            </w:r>
          </w:p>
        </w:tc>
        <w:tc>
          <w:tcPr>
            <w:tcW w:w="851"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19</w:t>
            </w:r>
          </w:p>
        </w:tc>
        <w:tc>
          <w:tcPr>
            <w:tcW w:w="1984" w:type="dxa"/>
            <w:tcBorders>
              <w:top w:val="nil"/>
              <w:left w:val="nil"/>
              <w:bottom w:val="single" w:sz="4" w:space="0" w:color="auto"/>
              <w:right w:val="single" w:sz="4" w:space="0" w:color="auto"/>
            </w:tcBorders>
            <w:shd w:val="clear" w:color="auto" w:fill="auto"/>
            <w:noWrap/>
            <w:hideMark/>
          </w:tcPr>
          <w:p w:rsidR="00747ED7"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0.649</w:t>
            </w:r>
          </w:p>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(0.526 ÷ 0.77</w:t>
            </w:r>
            <w:r w:rsidR="00747ED7" w:rsidRPr="00A14073">
              <w:rPr>
                <w:rFonts w:ascii="Arial" w:eastAsia="Times New Roman" w:hAnsi="Arial" w:cs="Arial"/>
                <w:color w:val="000000"/>
                <w:sz w:val="20"/>
              </w:rPr>
              <w:t>0</w:t>
            </w:r>
            <w:r w:rsidRPr="00A14073">
              <w:rPr>
                <w:rFonts w:ascii="Arial" w:eastAsia="Times New Roman" w:hAnsi="Arial" w:cs="Arial"/>
                <w:color w:val="000000"/>
                <w:sz w:val="20"/>
              </w:rPr>
              <w:t>)</w:t>
            </w:r>
          </w:p>
        </w:tc>
        <w:tc>
          <w:tcPr>
            <w:tcW w:w="1276" w:type="dxa"/>
            <w:tcBorders>
              <w:top w:val="nil"/>
              <w:left w:val="nil"/>
              <w:bottom w:val="single" w:sz="4" w:space="0" w:color="auto"/>
              <w:right w:val="single" w:sz="4" w:space="0" w:color="auto"/>
            </w:tcBorders>
            <w:shd w:val="clear" w:color="auto" w:fill="auto"/>
            <w:noWrap/>
            <w:hideMark/>
          </w:tcPr>
          <w:p w:rsidR="005B7618" w:rsidRPr="00A14073" w:rsidRDefault="005B7618"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0.0001</w:t>
            </w:r>
            <w:r w:rsidR="00474171" w:rsidRPr="00A14073">
              <w:rPr>
                <w:rFonts w:ascii="Arial" w:eastAsia="Times New Roman" w:hAnsi="Arial" w:cs="Arial"/>
                <w:color w:val="000000"/>
              </w:rPr>
              <w:t>9</w:t>
            </w:r>
          </w:p>
        </w:tc>
      </w:tr>
      <w:tr w:rsidR="00747ED7"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747ED7" w:rsidRPr="00A14073" w:rsidRDefault="00747ED7" w:rsidP="00747ED7">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63</w:t>
            </w:r>
          </w:p>
        </w:tc>
        <w:tc>
          <w:tcPr>
            <w:tcW w:w="3743" w:type="dxa"/>
            <w:tcBorders>
              <w:top w:val="nil"/>
              <w:left w:val="nil"/>
              <w:bottom w:val="single" w:sz="4" w:space="0" w:color="auto"/>
              <w:right w:val="single" w:sz="4" w:space="0" w:color="auto"/>
            </w:tcBorders>
            <w:shd w:val="clear" w:color="auto" w:fill="auto"/>
            <w:noWrap/>
            <w:hideMark/>
          </w:tcPr>
          <w:p w:rsidR="00747ED7" w:rsidRPr="00A14073" w:rsidRDefault="00747ED7" w:rsidP="00747ED7">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w:t>
            </w:r>
            <w:proofErr w:type="spellStart"/>
            <w:r w:rsidRPr="00A14073">
              <w:rPr>
                <w:rFonts w:ascii="Arial" w:eastAsia="Times New Roman" w:hAnsi="Arial" w:cs="Arial"/>
                <w:color w:val="000000"/>
              </w:rPr>
              <w:t>Thio</w:t>
            </w:r>
            <w:proofErr w:type="spellEnd"/>
            <w:r w:rsidRPr="00A14073">
              <w:rPr>
                <w:rFonts w:ascii="Arial" w:eastAsia="Times New Roman" w:hAnsi="Arial" w:cs="Arial"/>
                <w:color w:val="000000"/>
              </w:rPr>
              <w:t>)Phosphates</w:t>
            </w:r>
          </w:p>
        </w:tc>
        <w:tc>
          <w:tcPr>
            <w:tcW w:w="992" w:type="dxa"/>
            <w:tcBorders>
              <w:top w:val="nil"/>
              <w:left w:val="nil"/>
              <w:bottom w:val="single" w:sz="4" w:space="0" w:color="auto"/>
              <w:right w:val="single" w:sz="4" w:space="0" w:color="auto"/>
            </w:tcBorders>
            <w:shd w:val="clear" w:color="auto" w:fill="auto"/>
            <w:noWrap/>
            <w:hideMark/>
          </w:tcPr>
          <w:p w:rsidR="00747ED7" w:rsidRPr="00A14073" w:rsidRDefault="00747ED7" w:rsidP="00747ED7">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2</w:t>
            </w:r>
          </w:p>
        </w:tc>
        <w:tc>
          <w:tcPr>
            <w:tcW w:w="851" w:type="dxa"/>
            <w:tcBorders>
              <w:top w:val="nil"/>
              <w:left w:val="nil"/>
              <w:bottom w:val="single" w:sz="4" w:space="0" w:color="auto"/>
              <w:right w:val="single" w:sz="4" w:space="0" w:color="auto"/>
            </w:tcBorders>
            <w:shd w:val="clear" w:color="auto" w:fill="auto"/>
            <w:noWrap/>
            <w:hideMark/>
          </w:tcPr>
          <w:p w:rsidR="00747ED7" w:rsidRPr="00A14073" w:rsidRDefault="00747ED7" w:rsidP="00747ED7">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w:t>
            </w:r>
          </w:p>
        </w:tc>
        <w:tc>
          <w:tcPr>
            <w:tcW w:w="1984" w:type="dxa"/>
            <w:tcBorders>
              <w:top w:val="nil"/>
              <w:left w:val="nil"/>
              <w:bottom w:val="single" w:sz="4" w:space="0" w:color="auto"/>
              <w:right w:val="single" w:sz="4" w:space="0" w:color="auto"/>
            </w:tcBorders>
            <w:shd w:val="clear" w:color="auto" w:fill="auto"/>
            <w:noWrap/>
            <w:hideMark/>
          </w:tcPr>
          <w:p w:rsidR="00747ED7" w:rsidRPr="00A14073" w:rsidRDefault="00747ED7" w:rsidP="00747ED7">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0.600</w:t>
            </w:r>
          </w:p>
          <w:p w:rsidR="00747ED7" w:rsidRPr="00A14073" w:rsidRDefault="00747ED7" w:rsidP="00747ED7">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(0.228 ÷ 0.956)</w:t>
            </w:r>
          </w:p>
        </w:tc>
        <w:tc>
          <w:tcPr>
            <w:tcW w:w="1276" w:type="dxa"/>
            <w:tcBorders>
              <w:top w:val="nil"/>
              <w:left w:val="nil"/>
              <w:bottom w:val="single" w:sz="4" w:space="0" w:color="auto"/>
              <w:right w:val="single" w:sz="4" w:space="0" w:color="auto"/>
            </w:tcBorders>
            <w:shd w:val="clear" w:color="auto" w:fill="auto"/>
            <w:noWrap/>
            <w:hideMark/>
          </w:tcPr>
          <w:p w:rsidR="00747ED7" w:rsidRPr="00A14073" w:rsidRDefault="00747ED7"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0.35</w:t>
            </w:r>
            <w:r w:rsidR="00474171" w:rsidRPr="00A14073">
              <w:rPr>
                <w:rFonts w:ascii="Arial" w:eastAsia="Times New Roman" w:hAnsi="Arial" w:cs="Arial"/>
                <w:color w:val="000000"/>
              </w:rPr>
              <w:t>6</w:t>
            </w:r>
          </w:p>
        </w:tc>
      </w:tr>
      <w:tr w:rsidR="00747ED7"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747ED7" w:rsidRPr="00A14073" w:rsidRDefault="00747ED7" w:rsidP="00747ED7">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64</w:t>
            </w:r>
          </w:p>
        </w:tc>
        <w:tc>
          <w:tcPr>
            <w:tcW w:w="3743" w:type="dxa"/>
            <w:tcBorders>
              <w:top w:val="nil"/>
              <w:left w:val="nil"/>
              <w:bottom w:val="single" w:sz="4" w:space="0" w:color="auto"/>
              <w:right w:val="single" w:sz="4" w:space="0" w:color="auto"/>
            </w:tcBorders>
            <w:shd w:val="clear" w:color="auto" w:fill="auto"/>
            <w:noWrap/>
            <w:hideMark/>
          </w:tcPr>
          <w:p w:rsidR="00747ED7" w:rsidRPr="00A14073" w:rsidRDefault="00747ED7" w:rsidP="00747ED7">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C-</w:t>
            </w:r>
            <w:proofErr w:type="spellStart"/>
            <w:r w:rsidRPr="00A14073">
              <w:rPr>
                <w:rFonts w:ascii="Arial" w:eastAsia="Times New Roman" w:hAnsi="Arial" w:cs="Arial"/>
                <w:color w:val="000000"/>
              </w:rPr>
              <w:t>Nitroso</w:t>
            </w:r>
            <w:proofErr w:type="spellEnd"/>
            <w:r w:rsidRPr="00A14073">
              <w:rPr>
                <w:rFonts w:ascii="Arial" w:eastAsia="Times New Roman" w:hAnsi="Arial" w:cs="Arial"/>
                <w:color w:val="000000"/>
              </w:rPr>
              <w:t xml:space="preserve"> compounds</w:t>
            </w:r>
          </w:p>
        </w:tc>
        <w:tc>
          <w:tcPr>
            <w:tcW w:w="992" w:type="dxa"/>
            <w:tcBorders>
              <w:top w:val="nil"/>
              <w:left w:val="nil"/>
              <w:bottom w:val="single" w:sz="4" w:space="0" w:color="auto"/>
              <w:right w:val="single" w:sz="4" w:space="0" w:color="auto"/>
            </w:tcBorders>
            <w:shd w:val="clear" w:color="auto" w:fill="auto"/>
            <w:noWrap/>
            <w:hideMark/>
          </w:tcPr>
          <w:p w:rsidR="00747ED7" w:rsidRPr="00A14073" w:rsidRDefault="00747ED7" w:rsidP="00747ED7">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2</w:t>
            </w:r>
          </w:p>
        </w:tc>
        <w:tc>
          <w:tcPr>
            <w:tcW w:w="851" w:type="dxa"/>
            <w:tcBorders>
              <w:top w:val="nil"/>
              <w:left w:val="nil"/>
              <w:bottom w:val="single" w:sz="4" w:space="0" w:color="auto"/>
              <w:right w:val="single" w:sz="4" w:space="0" w:color="auto"/>
            </w:tcBorders>
            <w:shd w:val="clear" w:color="auto" w:fill="auto"/>
            <w:noWrap/>
            <w:hideMark/>
          </w:tcPr>
          <w:p w:rsidR="00747ED7" w:rsidRPr="00A14073" w:rsidRDefault="00747ED7" w:rsidP="00747ED7">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w:t>
            </w:r>
          </w:p>
        </w:tc>
        <w:tc>
          <w:tcPr>
            <w:tcW w:w="1984" w:type="dxa"/>
            <w:tcBorders>
              <w:top w:val="nil"/>
              <w:left w:val="nil"/>
              <w:bottom w:val="single" w:sz="4" w:space="0" w:color="auto"/>
              <w:right w:val="single" w:sz="4" w:space="0" w:color="auto"/>
            </w:tcBorders>
            <w:shd w:val="clear" w:color="auto" w:fill="auto"/>
            <w:noWrap/>
            <w:hideMark/>
          </w:tcPr>
          <w:p w:rsidR="00747ED7" w:rsidRPr="00A14073" w:rsidRDefault="00747ED7" w:rsidP="00747ED7">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0.600</w:t>
            </w:r>
          </w:p>
          <w:p w:rsidR="00747ED7" w:rsidRPr="00A14073" w:rsidRDefault="00747ED7" w:rsidP="00747ED7">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(0.228 ÷ 0.956)</w:t>
            </w:r>
          </w:p>
        </w:tc>
        <w:tc>
          <w:tcPr>
            <w:tcW w:w="1276" w:type="dxa"/>
            <w:tcBorders>
              <w:top w:val="nil"/>
              <w:left w:val="nil"/>
              <w:bottom w:val="single" w:sz="4" w:space="0" w:color="auto"/>
              <w:right w:val="single" w:sz="4" w:space="0" w:color="auto"/>
            </w:tcBorders>
            <w:shd w:val="clear" w:color="auto" w:fill="auto"/>
            <w:noWrap/>
            <w:hideMark/>
          </w:tcPr>
          <w:p w:rsidR="00747ED7" w:rsidRPr="00A14073" w:rsidRDefault="00747ED7"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0.35</w:t>
            </w:r>
            <w:r w:rsidR="00474171" w:rsidRPr="00A14073">
              <w:rPr>
                <w:rFonts w:ascii="Arial" w:eastAsia="Times New Roman" w:hAnsi="Arial" w:cs="Arial"/>
                <w:color w:val="000000"/>
              </w:rPr>
              <w:t>6</w:t>
            </w:r>
          </w:p>
        </w:tc>
      </w:tr>
      <w:tr w:rsidR="005B7618"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65</w:t>
            </w:r>
          </w:p>
        </w:tc>
        <w:tc>
          <w:tcPr>
            <w:tcW w:w="3743"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Activated alkyl esters and thioesters</w:t>
            </w:r>
          </w:p>
        </w:tc>
        <w:tc>
          <w:tcPr>
            <w:tcW w:w="992"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4</w:t>
            </w:r>
          </w:p>
        </w:tc>
        <w:tc>
          <w:tcPr>
            <w:tcW w:w="851"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3</w:t>
            </w:r>
          </w:p>
        </w:tc>
        <w:tc>
          <w:tcPr>
            <w:tcW w:w="1984" w:type="dxa"/>
            <w:tcBorders>
              <w:top w:val="nil"/>
              <w:left w:val="nil"/>
              <w:bottom w:val="single" w:sz="4" w:space="0" w:color="auto"/>
              <w:right w:val="single" w:sz="4" w:space="0" w:color="auto"/>
            </w:tcBorders>
            <w:shd w:val="clear" w:color="auto" w:fill="auto"/>
            <w:noWrap/>
            <w:hideMark/>
          </w:tcPr>
          <w:p w:rsidR="009470F3"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0.556</w:t>
            </w:r>
          </w:p>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(0.254 ÷ 0.851)</w:t>
            </w:r>
          </w:p>
        </w:tc>
        <w:tc>
          <w:tcPr>
            <w:tcW w:w="1276" w:type="dxa"/>
            <w:tcBorders>
              <w:top w:val="nil"/>
              <w:left w:val="nil"/>
              <w:bottom w:val="single" w:sz="4" w:space="0" w:color="auto"/>
              <w:right w:val="single" w:sz="4" w:space="0" w:color="auto"/>
            </w:tcBorders>
            <w:shd w:val="clear" w:color="auto" w:fill="auto"/>
            <w:noWrap/>
            <w:hideMark/>
          </w:tcPr>
          <w:p w:rsidR="005B7618" w:rsidRPr="00A14073" w:rsidRDefault="005B7618"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0.295</w:t>
            </w:r>
          </w:p>
        </w:tc>
      </w:tr>
      <w:tr w:rsidR="005B7618"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66</w:t>
            </w:r>
          </w:p>
        </w:tc>
        <w:tc>
          <w:tcPr>
            <w:tcW w:w="3743"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Carbamates</w:t>
            </w:r>
          </w:p>
        </w:tc>
        <w:tc>
          <w:tcPr>
            <w:tcW w:w="992"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2</w:t>
            </w:r>
          </w:p>
        </w:tc>
        <w:tc>
          <w:tcPr>
            <w:tcW w:w="851"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2</w:t>
            </w:r>
          </w:p>
        </w:tc>
        <w:tc>
          <w:tcPr>
            <w:tcW w:w="1984" w:type="dxa"/>
            <w:tcBorders>
              <w:top w:val="nil"/>
              <w:left w:val="nil"/>
              <w:bottom w:val="single" w:sz="4" w:space="0" w:color="auto"/>
              <w:right w:val="single" w:sz="4" w:space="0" w:color="auto"/>
            </w:tcBorders>
            <w:shd w:val="clear" w:color="auto" w:fill="auto"/>
            <w:noWrap/>
            <w:hideMark/>
          </w:tcPr>
          <w:p w:rsidR="009470F3"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0.5</w:t>
            </w:r>
            <w:r w:rsidR="009470F3" w:rsidRPr="00A14073">
              <w:rPr>
                <w:rFonts w:ascii="Arial" w:eastAsia="Times New Roman" w:hAnsi="Arial" w:cs="Arial"/>
                <w:color w:val="000000"/>
              </w:rPr>
              <w:t>00</w:t>
            </w:r>
          </w:p>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(0.147 ÷ 0.853)</w:t>
            </w:r>
          </w:p>
        </w:tc>
        <w:tc>
          <w:tcPr>
            <w:tcW w:w="1276" w:type="dxa"/>
            <w:tcBorders>
              <w:top w:val="nil"/>
              <w:left w:val="nil"/>
              <w:bottom w:val="single" w:sz="4" w:space="0" w:color="auto"/>
              <w:right w:val="single" w:sz="4" w:space="0" w:color="auto"/>
            </w:tcBorders>
            <w:shd w:val="clear" w:color="auto" w:fill="auto"/>
            <w:noWrap/>
            <w:hideMark/>
          </w:tcPr>
          <w:p w:rsidR="005B7618" w:rsidRPr="00A14073" w:rsidRDefault="005B7618"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0.529</w:t>
            </w:r>
          </w:p>
        </w:tc>
      </w:tr>
      <w:tr w:rsidR="00474171"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lastRenderedPageBreak/>
              <w:t>67</w:t>
            </w:r>
          </w:p>
        </w:tc>
        <w:tc>
          <w:tcPr>
            <w:tcW w:w="3743"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 xml:space="preserve">Acylation\Ester </w:t>
            </w:r>
            <w:proofErr w:type="spellStart"/>
            <w:r w:rsidRPr="00A14073">
              <w:rPr>
                <w:rFonts w:ascii="Arial" w:eastAsia="Times New Roman" w:hAnsi="Arial" w:cs="Arial"/>
                <w:color w:val="000000"/>
              </w:rPr>
              <w:t>Aminolysis</w:t>
            </w:r>
            <w:proofErr w:type="spellEnd"/>
            <w:r w:rsidRPr="00A14073">
              <w:rPr>
                <w:rFonts w:ascii="Arial" w:eastAsia="Times New Roman" w:hAnsi="Arial" w:cs="Arial"/>
                <w:color w:val="000000"/>
              </w:rPr>
              <w:t xml:space="preserve"> or </w:t>
            </w:r>
            <w:proofErr w:type="spellStart"/>
            <w:r w:rsidRPr="00A14073">
              <w:rPr>
                <w:rFonts w:ascii="Arial" w:eastAsia="Times New Roman" w:hAnsi="Arial" w:cs="Arial"/>
                <w:color w:val="000000"/>
              </w:rPr>
              <w:t>Thiolysis</w:t>
            </w:r>
            <w:proofErr w:type="spellEnd"/>
            <w:r w:rsidRPr="00A14073">
              <w:rPr>
                <w:rFonts w:ascii="Arial" w:eastAsia="Times New Roman" w:hAnsi="Arial" w:cs="Arial"/>
                <w:color w:val="000000"/>
              </w:rPr>
              <w:t xml:space="preserve">\Benzyl or </w:t>
            </w:r>
            <w:proofErr w:type="spellStart"/>
            <w:r w:rsidRPr="00A14073">
              <w:rPr>
                <w:rFonts w:ascii="Arial" w:eastAsia="Times New Roman" w:hAnsi="Arial" w:cs="Arial"/>
                <w:color w:val="000000"/>
              </w:rPr>
              <w:t>Phenethyl</w:t>
            </w:r>
            <w:proofErr w:type="spellEnd"/>
            <w:r w:rsidRPr="00A14073">
              <w:rPr>
                <w:rFonts w:ascii="Arial" w:eastAsia="Times New Roman" w:hAnsi="Arial" w:cs="Arial"/>
                <w:color w:val="000000"/>
              </w:rPr>
              <w:t xml:space="preserve"> Salicylates</w:t>
            </w:r>
          </w:p>
        </w:tc>
        <w:tc>
          <w:tcPr>
            <w:tcW w:w="992"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w:t>
            </w:r>
          </w:p>
        </w:tc>
        <w:tc>
          <w:tcPr>
            <w:tcW w:w="851"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w:t>
            </w:r>
          </w:p>
        </w:tc>
        <w:tc>
          <w:tcPr>
            <w:tcW w:w="1984"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0.500</w:t>
            </w:r>
          </w:p>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(0.094 ÷ 0.906)</w:t>
            </w:r>
          </w:p>
        </w:tc>
        <w:tc>
          <w:tcPr>
            <w:tcW w:w="1276"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0.643</w:t>
            </w:r>
          </w:p>
        </w:tc>
      </w:tr>
      <w:tr w:rsidR="00474171"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68</w:t>
            </w:r>
          </w:p>
        </w:tc>
        <w:tc>
          <w:tcPr>
            <w:tcW w:w="3743"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beta-Lactams</w:t>
            </w:r>
          </w:p>
        </w:tc>
        <w:tc>
          <w:tcPr>
            <w:tcW w:w="992"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w:t>
            </w:r>
          </w:p>
        </w:tc>
        <w:tc>
          <w:tcPr>
            <w:tcW w:w="851"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w:t>
            </w:r>
          </w:p>
        </w:tc>
        <w:tc>
          <w:tcPr>
            <w:tcW w:w="1984"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0.500</w:t>
            </w:r>
          </w:p>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(0.094 ÷ 0.906)</w:t>
            </w:r>
          </w:p>
        </w:tc>
        <w:tc>
          <w:tcPr>
            <w:tcW w:w="1276"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0.643</w:t>
            </w:r>
          </w:p>
        </w:tc>
      </w:tr>
      <w:tr w:rsidR="00474171"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69</w:t>
            </w:r>
          </w:p>
        </w:tc>
        <w:tc>
          <w:tcPr>
            <w:tcW w:w="3743"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rPr>
                <w:rFonts w:ascii="Arial" w:eastAsia="Times New Roman" w:hAnsi="Arial" w:cs="Arial"/>
                <w:color w:val="000000"/>
              </w:rPr>
            </w:pPr>
            <w:proofErr w:type="spellStart"/>
            <w:r w:rsidRPr="00A14073">
              <w:rPr>
                <w:rFonts w:ascii="Arial" w:eastAsia="Times New Roman" w:hAnsi="Arial" w:cs="Arial"/>
                <w:color w:val="000000"/>
              </w:rPr>
              <w:t>Cyanoalkenes</w:t>
            </w:r>
            <w:proofErr w:type="spellEnd"/>
          </w:p>
        </w:tc>
        <w:tc>
          <w:tcPr>
            <w:tcW w:w="992"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w:t>
            </w:r>
          </w:p>
        </w:tc>
        <w:tc>
          <w:tcPr>
            <w:tcW w:w="851"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w:t>
            </w:r>
          </w:p>
        </w:tc>
        <w:tc>
          <w:tcPr>
            <w:tcW w:w="1984"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0.500</w:t>
            </w:r>
          </w:p>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(0.094 ÷ 0.906)</w:t>
            </w:r>
          </w:p>
        </w:tc>
        <w:tc>
          <w:tcPr>
            <w:tcW w:w="1276"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0.643</w:t>
            </w:r>
          </w:p>
        </w:tc>
      </w:tr>
      <w:tr w:rsidR="00474171"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70</w:t>
            </w:r>
          </w:p>
        </w:tc>
        <w:tc>
          <w:tcPr>
            <w:tcW w:w="3743"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Vinyl-type compounds with electron-withdrawing groups</w:t>
            </w:r>
          </w:p>
        </w:tc>
        <w:tc>
          <w:tcPr>
            <w:tcW w:w="992"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w:t>
            </w:r>
          </w:p>
        </w:tc>
        <w:tc>
          <w:tcPr>
            <w:tcW w:w="851"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w:t>
            </w:r>
          </w:p>
        </w:tc>
        <w:tc>
          <w:tcPr>
            <w:tcW w:w="1984"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0.500</w:t>
            </w:r>
          </w:p>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(0.094 ÷ 0.906)</w:t>
            </w:r>
          </w:p>
        </w:tc>
        <w:tc>
          <w:tcPr>
            <w:tcW w:w="1276" w:type="dxa"/>
            <w:tcBorders>
              <w:top w:val="nil"/>
              <w:left w:val="nil"/>
              <w:bottom w:val="single" w:sz="4" w:space="0" w:color="auto"/>
              <w:right w:val="single" w:sz="4" w:space="0" w:color="auto"/>
            </w:tcBorders>
            <w:shd w:val="clear" w:color="auto" w:fill="auto"/>
            <w:noWrap/>
            <w:hideMark/>
          </w:tcPr>
          <w:p w:rsidR="00474171" w:rsidRPr="00A14073" w:rsidRDefault="00474171"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0.643</w:t>
            </w:r>
          </w:p>
        </w:tc>
      </w:tr>
      <w:tr w:rsidR="005B7618"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71</w:t>
            </w:r>
          </w:p>
        </w:tc>
        <w:tc>
          <w:tcPr>
            <w:tcW w:w="3743"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rPr>
                <w:rFonts w:ascii="Arial" w:eastAsia="Times New Roman" w:hAnsi="Arial" w:cs="Arial"/>
                <w:color w:val="000000"/>
              </w:rPr>
            </w:pPr>
            <w:r w:rsidRPr="00A14073">
              <w:rPr>
                <w:rFonts w:ascii="Arial" w:eastAsia="Times New Roman" w:hAnsi="Arial" w:cs="Arial"/>
                <w:color w:val="000000"/>
              </w:rPr>
              <w:t>Aromatic carbonyl compounds</w:t>
            </w:r>
          </w:p>
        </w:tc>
        <w:tc>
          <w:tcPr>
            <w:tcW w:w="992"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6</w:t>
            </w:r>
          </w:p>
        </w:tc>
        <w:tc>
          <w:tcPr>
            <w:tcW w:w="851"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7</w:t>
            </w:r>
          </w:p>
        </w:tc>
        <w:tc>
          <w:tcPr>
            <w:tcW w:w="1984" w:type="dxa"/>
            <w:tcBorders>
              <w:top w:val="nil"/>
              <w:left w:val="nil"/>
              <w:bottom w:val="single" w:sz="4" w:space="0" w:color="auto"/>
              <w:right w:val="single" w:sz="4" w:space="0" w:color="auto"/>
            </w:tcBorders>
            <w:shd w:val="clear" w:color="auto" w:fill="auto"/>
            <w:noWrap/>
            <w:hideMark/>
          </w:tcPr>
          <w:p w:rsidR="009470F3"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0.467</w:t>
            </w:r>
          </w:p>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(0.227 ÷ 0.708)</w:t>
            </w:r>
          </w:p>
        </w:tc>
        <w:tc>
          <w:tcPr>
            <w:tcW w:w="1276" w:type="dxa"/>
            <w:tcBorders>
              <w:top w:val="nil"/>
              <w:left w:val="nil"/>
              <w:bottom w:val="single" w:sz="4" w:space="0" w:color="auto"/>
              <w:right w:val="single" w:sz="4" w:space="0" w:color="auto"/>
            </w:tcBorders>
            <w:shd w:val="clear" w:color="auto" w:fill="auto"/>
            <w:noWrap/>
            <w:hideMark/>
          </w:tcPr>
          <w:p w:rsidR="005B7618" w:rsidRPr="00A14073" w:rsidRDefault="005B7618" w:rsidP="00474171">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0.43</w:t>
            </w:r>
            <w:r w:rsidR="00474171" w:rsidRPr="00A14073">
              <w:rPr>
                <w:rFonts w:ascii="Arial" w:eastAsia="Times New Roman" w:hAnsi="Arial" w:cs="Arial"/>
                <w:color w:val="000000"/>
              </w:rPr>
              <w:t>4</w:t>
            </w:r>
          </w:p>
        </w:tc>
      </w:tr>
      <w:tr w:rsidR="005B7618" w:rsidRPr="00A14073" w:rsidTr="005E1437">
        <w:trPr>
          <w:trHeight w:val="300"/>
        </w:trPr>
        <w:tc>
          <w:tcPr>
            <w:tcW w:w="510" w:type="dxa"/>
            <w:tcBorders>
              <w:top w:val="nil"/>
              <w:left w:val="single" w:sz="4" w:space="0" w:color="auto"/>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72</w:t>
            </w:r>
          </w:p>
        </w:tc>
        <w:tc>
          <w:tcPr>
            <w:tcW w:w="3743"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rPr>
                <w:rFonts w:ascii="Arial" w:eastAsia="Times New Roman" w:hAnsi="Arial" w:cs="Arial"/>
                <w:color w:val="000000"/>
              </w:rPr>
            </w:pPr>
            <w:proofErr w:type="spellStart"/>
            <w:r w:rsidRPr="00A14073">
              <w:rPr>
                <w:rFonts w:ascii="Arial" w:eastAsia="Times New Roman" w:hAnsi="Arial" w:cs="Arial"/>
                <w:color w:val="000000"/>
              </w:rPr>
              <w:t>Pyranones</w:t>
            </w:r>
            <w:proofErr w:type="spellEnd"/>
            <w:r w:rsidRPr="00A14073">
              <w:rPr>
                <w:rFonts w:ascii="Arial" w:eastAsia="Times New Roman" w:hAnsi="Arial" w:cs="Arial"/>
                <w:color w:val="000000"/>
              </w:rPr>
              <w:t xml:space="preserve">, </w:t>
            </w:r>
            <w:proofErr w:type="spellStart"/>
            <w:r w:rsidRPr="00A14073">
              <w:rPr>
                <w:rFonts w:ascii="Arial" w:eastAsia="Times New Roman" w:hAnsi="Arial" w:cs="Arial"/>
                <w:color w:val="000000"/>
              </w:rPr>
              <w:t>Pyridones</w:t>
            </w:r>
            <w:proofErr w:type="spellEnd"/>
            <w:r w:rsidRPr="00A14073">
              <w:rPr>
                <w:rFonts w:ascii="Arial" w:eastAsia="Times New Roman" w:hAnsi="Arial" w:cs="Arial"/>
                <w:color w:val="000000"/>
              </w:rPr>
              <w:t xml:space="preserve"> (and related nitrogen chemicals)</w:t>
            </w:r>
          </w:p>
        </w:tc>
        <w:tc>
          <w:tcPr>
            <w:tcW w:w="992"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w:t>
            </w:r>
          </w:p>
        </w:tc>
        <w:tc>
          <w:tcPr>
            <w:tcW w:w="851"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w:t>
            </w:r>
          </w:p>
        </w:tc>
        <w:tc>
          <w:tcPr>
            <w:tcW w:w="1984" w:type="dxa"/>
            <w:tcBorders>
              <w:top w:val="nil"/>
              <w:left w:val="nil"/>
              <w:bottom w:val="single" w:sz="4" w:space="0" w:color="auto"/>
              <w:right w:val="single" w:sz="4" w:space="0" w:color="auto"/>
            </w:tcBorders>
            <w:shd w:val="clear" w:color="auto" w:fill="auto"/>
            <w:noWrap/>
            <w:hideMark/>
          </w:tcPr>
          <w:p w:rsidR="009470F3"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0.333</w:t>
            </w:r>
          </w:p>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sz w:val="20"/>
              </w:rPr>
              <w:t>(0</w:t>
            </w:r>
            <w:r w:rsidR="009470F3" w:rsidRPr="00A14073">
              <w:rPr>
                <w:rFonts w:ascii="Arial" w:eastAsia="Times New Roman" w:hAnsi="Arial" w:cs="Arial"/>
                <w:color w:val="000000"/>
                <w:sz w:val="20"/>
              </w:rPr>
              <w:t>.000</w:t>
            </w:r>
            <w:r w:rsidRPr="00A14073">
              <w:rPr>
                <w:rFonts w:ascii="Arial" w:eastAsia="Times New Roman" w:hAnsi="Arial" w:cs="Arial"/>
                <w:color w:val="000000"/>
                <w:sz w:val="20"/>
              </w:rPr>
              <w:t xml:space="preserve"> ÷ 0.776)</w:t>
            </w:r>
          </w:p>
        </w:tc>
        <w:tc>
          <w:tcPr>
            <w:tcW w:w="1276" w:type="dxa"/>
            <w:tcBorders>
              <w:top w:val="nil"/>
              <w:left w:val="nil"/>
              <w:bottom w:val="single" w:sz="4" w:space="0" w:color="auto"/>
              <w:right w:val="single" w:sz="4" w:space="0" w:color="auto"/>
            </w:tcBorders>
            <w:shd w:val="clear" w:color="auto" w:fill="auto"/>
            <w:noWrap/>
            <w:hideMark/>
          </w:tcPr>
          <w:p w:rsidR="005B7618" w:rsidRPr="00A14073" w:rsidRDefault="005B7618" w:rsidP="005B7618">
            <w:pPr>
              <w:spacing w:beforeLines="60" w:before="144" w:afterLines="60" w:after="144" w:line="240" w:lineRule="auto"/>
              <w:jc w:val="center"/>
              <w:rPr>
                <w:rFonts w:ascii="Arial" w:eastAsia="Times New Roman" w:hAnsi="Arial" w:cs="Arial"/>
                <w:color w:val="000000"/>
              </w:rPr>
            </w:pPr>
            <w:r w:rsidRPr="00A14073">
              <w:rPr>
                <w:rFonts w:ascii="Arial" w:eastAsia="Times New Roman" w:hAnsi="Arial" w:cs="Arial"/>
                <w:color w:val="000000"/>
              </w:rPr>
              <w:t>1</w:t>
            </w:r>
            <w:r w:rsidR="00474171" w:rsidRPr="00A14073">
              <w:rPr>
                <w:rFonts w:ascii="Arial" w:eastAsia="Times New Roman" w:hAnsi="Arial" w:cs="Arial"/>
                <w:color w:val="000000"/>
              </w:rPr>
              <w:t>.000</w:t>
            </w:r>
          </w:p>
        </w:tc>
      </w:tr>
    </w:tbl>
    <w:p w:rsidR="00F50664" w:rsidRPr="00093267" w:rsidRDefault="00F50664" w:rsidP="00F50664">
      <w:pPr>
        <w:spacing w:before="160"/>
        <w:rPr>
          <w:rFonts w:ascii="Arial" w:hAnsi="Arial" w:cs="Arial"/>
          <w:szCs w:val="24"/>
        </w:rPr>
      </w:pPr>
      <w:r w:rsidRPr="00A14073">
        <w:rPr>
          <w:rFonts w:ascii="Arial" w:hAnsi="Arial" w:cs="Arial"/>
          <w:szCs w:val="24"/>
          <w:vertAlign w:val="superscript"/>
        </w:rPr>
        <w:t>1</w:t>
      </w:r>
      <w:r w:rsidRPr="00A14073">
        <w:rPr>
          <w:rFonts w:ascii="Arial" w:hAnsi="Arial" w:cs="Arial"/>
          <w:szCs w:val="24"/>
        </w:rPr>
        <w:t xml:space="preserve">) Confidence ranges and </w:t>
      </w:r>
      <w:r w:rsidRPr="00A14073">
        <w:rPr>
          <w:rFonts w:ascii="Arial" w:hAnsi="Arial" w:cs="Arial"/>
          <w:i/>
          <w:szCs w:val="24"/>
        </w:rPr>
        <w:t>p-value</w:t>
      </w:r>
      <w:r w:rsidRPr="00A14073">
        <w:rPr>
          <w:rFonts w:ascii="Arial" w:hAnsi="Arial" w:cs="Arial"/>
          <w:szCs w:val="24"/>
        </w:rPr>
        <w:t xml:space="preserve"> are calculated at 95% confidence level</w:t>
      </w:r>
    </w:p>
    <w:p w:rsidR="006D7E67" w:rsidRPr="00093267" w:rsidRDefault="006D7E67" w:rsidP="006D7E67">
      <w:pPr>
        <w:rPr>
          <w:rFonts w:ascii="Arial" w:hAnsi="Arial" w:cs="Arial"/>
          <w:sz w:val="24"/>
          <w:szCs w:val="24"/>
          <w:lang w:val="bg-BG"/>
        </w:rPr>
      </w:pPr>
    </w:p>
    <w:sectPr w:rsidR="006D7E67" w:rsidRPr="00093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2036D"/>
    <w:multiLevelType w:val="hybridMultilevel"/>
    <w:tmpl w:val="68DEAE42"/>
    <w:lvl w:ilvl="0" w:tplc="FA786D30">
      <w:start w:val="22"/>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6578E"/>
    <w:multiLevelType w:val="hybridMultilevel"/>
    <w:tmpl w:val="4792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1B4191"/>
    <w:multiLevelType w:val="hybridMultilevel"/>
    <w:tmpl w:val="45009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B9534D"/>
    <w:multiLevelType w:val="hybridMultilevel"/>
    <w:tmpl w:val="3A08AB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7A59F1"/>
    <w:multiLevelType w:val="hybridMultilevel"/>
    <w:tmpl w:val="7CA6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D40089"/>
    <w:multiLevelType w:val="hybridMultilevel"/>
    <w:tmpl w:val="2A487E7A"/>
    <w:lvl w:ilvl="0" w:tplc="D196EDC4">
      <w:start w:val="5"/>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A65"/>
    <w:rsid w:val="000007A5"/>
    <w:rsid w:val="000034FF"/>
    <w:rsid w:val="000116D4"/>
    <w:rsid w:val="00013981"/>
    <w:rsid w:val="0001413D"/>
    <w:rsid w:val="00016049"/>
    <w:rsid w:val="00020504"/>
    <w:rsid w:val="00041512"/>
    <w:rsid w:val="00045E5F"/>
    <w:rsid w:val="0004793A"/>
    <w:rsid w:val="00047FD8"/>
    <w:rsid w:val="00050352"/>
    <w:rsid w:val="00055822"/>
    <w:rsid w:val="000609E3"/>
    <w:rsid w:val="000753D1"/>
    <w:rsid w:val="00086D59"/>
    <w:rsid w:val="00093267"/>
    <w:rsid w:val="000B59A5"/>
    <w:rsid w:val="000B7CDE"/>
    <w:rsid w:val="000C3FF5"/>
    <w:rsid w:val="000D5CA8"/>
    <w:rsid w:val="000E04A7"/>
    <w:rsid w:val="000E5D67"/>
    <w:rsid w:val="000E7CA7"/>
    <w:rsid w:val="000E7D07"/>
    <w:rsid w:val="000F5F67"/>
    <w:rsid w:val="000F6062"/>
    <w:rsid w:val="00100EAF"/>
    <w:rsid w:val="00104956"/>
    <w:rsid w:val="00110187"/>
    <w:rsid w:val="00122B42"/>
    <w:rsid w:val="00124248"/>
    <w:rsid w:val="00126273"/>
    <w:rsid w:val="0013532C"/>
    <w:rsid w:val="00142F52"/>
    <w:rsid w:val="00165D17"/>
    <w:rsid w:val="00171C56"/>
    <w:rsid w:val="00171EAE"/>
    <w:rsid w:val="00176FF6"/>
    <w:rsid w:val="00177727"/>
    <w:rsid w:val="00180068"/>
    <w:rsid w:val="001809AB"/>
    <w:rsid w:val="00193462"/>
    <w:rsid w:val="00195063"/>
    <w:rsid w:val="00195B36"/>
    <w:rsid w:val="001A0320"/>
    <w:rsid w:val="001A2E8C"/>
    <w:rsid w:val="001B3C24"/>
    <w:rsid w:val="001B4FA5"/>
    <w:rsid w:val="001C2018"/>
    <w:rsid w:val="001C4D8B"/>
    <w:rsid w:val="001D196D"/>
    <w:rsid w:val="001D45C3"/>
    <w:rsid w:val="001D7BB6"/>
    <w:rsid w:val="001E42A0"/>
    <w:rsid w:val="001E5C8F"/>
    <w:rsid w:val="001F0BCA"/>
    <w:rsid w:val="001F157D"/>
    <w:rsid w:val="001F3958"/>
    <w:rsid w:val="002067AE"/>
    <w:rsid w:val="00206ADF"/>
    <w:rsid w:val="00212AFA"/>
    <w:rsid w:val="0022152A"/>
    <w:rsid w:val="0023000E"/>
    <w:rsid w:val="0023121C"/>
    <w:rsid w:val="00241AE6"/>
    <w:rsid w:val="00241E3B"/>
    <w:rsid w:val="002742FB"/>
    <w:rsid w:val="002842D8"/>
    <w:rsid w:val="002923B3"/>
    <w:rsid w:val="00292874"/>
    <w:rsid w:val="00297052"/>
    <w:rsid w:val="002A1742"/>
    <w:rsid w:val="002A1B2C"/>
    <w:rsid w:val="002B1672"/>
    <w:rsid w:val="002B311E"/>
    <w:rsid w:val="002D273B"/>
    <w:rsid w:val="002E7024"/>
    <w:rsid w:val="002F0289"/>
    <w:rsid w:val="003158A3"/>
    <w:rsid w:val="00315A84"/>
    <w:rsid w:val="00336A14"/>
    <w:rsid w:val="00341C84"/>
    <w:rsid w:val="00360848"/>
    <w:rsid w:val="00373619"/>
    <w:rsid w:val="00374E4A"/>
    <w:rsid w:val="00381B8B"/>
    <w:rsid w:val="00383AEB"/>
    <w:rsid w:val="00386F71"/>
    <w:rsid w:val="00390DBD"/>
    <w:rsid w:val="0039549F"/>
    <w:rsid w:val="00396420"/>
    <w:rsid w:val="003A63AA"/>
    <w:rsid w:val="003B16EE"/>
    <w:rsid w:val="003C3256"/>
    <w:rsid w:val="003D20CC"/>
    <w:rsid w:val="003E03C0"/>
    <w:rsid w:val="003F7F92"/>
    <w:rsid w:val="00404CF0"/>
    <w:rsid w:val="00404FDC"/>
    <w:rsid w:val="00407815"/>
    <w:rsid w:val="00410D50"/>
    <w:rsid w:val="004116D1"/>
    <w:rsid w:val="004146A9"/>
    <w:rsid w:val="004165F8"/>
    <w:rsid w:val="0042056C"/>
    <w:rsid w:val="00423A4C"/>
    <w:rsid w:val="00426D77"/>
    <w:rsid w:val="00443317"/>
    <w:rsid w:val="00447D67"/>
    <w:rsid w:val="004610A6"/>
    <w:rsid w:val="00474171"/>
    <w:rsid w:val="00475E03"/>
    <w:rsid w:val="00480909"/>
    <w:rsid w:val="00483461"/>
    <w:rsid w:val="00483944"/>
    <w:rsid w:val="00483CDA"/>
    <w:rsid w:val="004A3547"/>
    <w:rsid w:val="004B04C3"/>
    <w:rsid w:val="004B7818"/>
    <w:rsid w:val="004C1217"/>
    <w:rsid w:val="004E3CAE"/>
    <w:rsid w:val="00501939"/>
    <w:rsid w:val="0051130A"/>
    <w:rsid w:val="005116FF"/>
    <w:rsid w:val="00526754"/>
    <w:rsid w:val="005547FC"/>
    <w:rsid w:val="00566C19"/>
    <w:rsid w:val="005772C4"/>
    <w:rsid w:val="00581711"/>
    <w:rsid w:val="005A3B66"/>
    <w:rsid w:val="005B22A1"/>
    <w:rsid w:val="005B4167"/>
    <w:rsid w:val="005B6A6A"/>
    <w:rsid w:val="005B7618"/>
    <w:rsid w:val="005D37C2"/>
    <w:rsid w:val="005E1437"/>
    <w:rsid w:val="005E1F47"/>
    <w:rsid w:val="005F4463"/>
    <w:rsid w:val="005F78DB"/>
    <w:rsid w:val="00600280"/>
    <w:rsid w:val="006030D3"/>
    <w:rsid w:val="00607E96"/>
    <w:rsid w:val="006142D5"/>
    <w:rsid w:val="00631EE4"/>
    <w:rsid w:val="00634FF1"/>
    <w:rsid w:val="00637528"/>
    <w:rsid w:val="006434BA"/>
    <w:rsid w:val="00654640"/>
    <w:rsid w:val="0065563E"/>
    <w:rsid w:val="006629B8"/>
    <w:rsid w:val="006703B3"/>
    <w:rsid w:val="00695ECE"/>
    <w:rsid w:val="00696662"/>
    <w:rsid w:val="006B00A7"/>
    <w:rsid w:val="006C5726"/>
    <w:rsid w:val="006D2B58"/>
    <w:rsid w:val="006D7E67"/>
    <w:rsid w:val="006F3A15"/>
    <w:rsid w:val="006F548C"/>
    <w:rsid w:val="006F7F5F"/>
    <w:rsid w:val="007010F9"/>
    <w:rsid w:val="0071171E"/>
    <w:rsid w:val="00714D62"/>
    <w:rsid w:val="007163FE"/>
    <w:rsid w:val="00740358"/>
    <w:rsid w:val="00747ED7"/>
    <w:rsid w:val="00750635"/>
    <w:rsid w:val="007571CF"/>
    <w:rsid w:val="00757716"/>
    <w:rsid w:val="00761E95"/>
    <w:rsid w:val="00764D2D"/>
    <w:rsid w:val="00771F2E"/>
    <w:rsid w:val="00772996"/>
    <w:rsid w:val="00776229"/>
    <w:rsid w:val="007A09D2"/>
    <w:rsid w:val="007A7370"/>
    <w:rsid w:val="007B4B46"/>
    <w:rsid w:val="007C6E13"/>
    <w:rsid w:val="007C7937"/>
    <w:rsid w:val="007D0854"/>
    <w:rsid w:val="007D191A"/>
    <w:rsid w:val="007D4A8C"/>
    <w:rsid w:val="007E3302"/>
    <w:rsid w:val="007F7159"/>
    <w:rsid w:val="0080210A"/>
    <w:rsid w:val="00802DD4"/>
    <w:rsid w:val="00805A97"/>
    <w:rsid w:val="0081202D"/>
    <w:rsid w:val="00820631"/>
    <w:rsid w:val="008209A8"/>
    <w:rsid w:val="0082183A"/>
    <w:rsid w:val="008219A4"/>
    <w:rsid w:val="00826A40"/>
    <w:rsid w:val="00826ADC"/>
    <w:rsid w:val="00831D7D"/>
    <w:rsid w:val="00855436"/>
    <w:rsid w:val="008650FD"/>
    <w:rsid w:val="00880DC2"/>
    <w:rsid w:val="00891BC5"/>
    <w:rsid w:val="00895AF0"/>
    <w:rsid w:val="008B4D4F"/>
    <w:rsid w:val="008C2696"/>
    <w:rsid w:val="008C2A53"/>
    <w:rsid w:val="008C5F33"/>
    <w:rsid w:val="008E16C9"/>
    <w:rsid w:val="00901A65"/>
    <w:rsid w:val="0090465B"/>
    <w:rsid w:val="00907192"/>
    <w:rsid w:val="009114CA"/>
    <w:rsid w:val="009170BC"/>
    <w:rsid w:val="00931AAD"/>
    <w:rsid w:val="009470F3"/>
    <w:rsid w:val="00950C87"/>
    <w:rsid w:val="00954E27"/>
    <w:rsid w:val="00965390"/>
    <w:rsid w:val="00966D23"/>
    <w:rsid w:val="00972153"/>
    <w:rsid w:val="00972DAA"/>
    <w:rsid w:val="00974115"/>
    <w:rsid w:val="009A5A3B"/>
    <w:rsid w:val="009C3035"/>
    <w:rsid w:val="009D170C"/>
    <w:rsid w:val="009E6553"/>
    <w:rsid w:val="00A122A1"/>
    <w:rsid w:val="00A14073"/>
    <w:rsid w:val="00A23070"/>
    <w:rsid w:val="00A2368C"/>
    <w:rsid w:val="00A2480D"/>
    <w:rsid w:val="00A267A3"/>
    <w:rsid w:val="00A27086"/>
    <w:rsid w:val="00A3537C"/>
    <w:rsid w:val="00A35C3C"/>
    <w:rsid w:val="00A37501"/>
    <w:rsid w:val="00A420F6"/>
    <w:rsid w:val="00A43D63"/>
    <w:rsid w:val="00A46760"/>
    <w:rsid w:val="00A52E5C"/>
    <w:rsid w:val="00A629C1"/>
    <w:rsid w:val="00A715DD"/>
    <w:rsid w:val="00A729D7"/>
    <w:rsid w:val="00A8074F"/>
    <w:rsid w:val="00A857A5"/>
    <w:rsid w:val="00A87A73"/>
    <w:rsid w:val="00A9178F"/>
    <w:rsid w:val="00A9295E"/>
    <w:rsid w:val="00A94CFE"/>
    <w:rsid w:val="00AA1955"/>
    <w:rsid w:val="00AA3373"/>
    <w:rsid w:val="00AB395F"/>
    <w:rsid w:val="00AC3E48"/>
    <w:rsid w:val="00AC4CF4"/>
    <w:rsid w:val="00AC539A"/>
    <w:rsid w:val="00AD33AB"/>
    <w:rsid w:val="00AE223D"/>
    <w:rsid w:val="00AE468C"/>
    <w:rsid w:val="00B12117"/>
    <w:rsid w:val="00B33FF9"/>
    <w:rsid w:val="00B47D8D"/>
    <w:rsid w:val="00B516EC"/>
    <w:rsid w:val="00B623ED"/>
    <w:rsid w:val="00B671A5"/>
    <w:rsid w:val="00B72355"/>
    <w:rsid w:val="00B73894"/>
    <w:rsid w:val="00B80F62"/>
    <w:rsid w:val="00B87BF7"/>
    <w:rsid w:val="00B913D8"/>
    <w:rsid w:val="00B96F68"/>
    <w:rsid w:val="00BC4271"/>
    <w:rsid w:val="00BC5B06"/>
    <w:rsid w:val="00BF54DB"/>
    <w:rsid w:val="00C070E0"/>
    <w:rsid w:val="00C136BC"/>
    <w:rsid w:val="00C30FBC"/>
    <w:rsid w:val="00C462F9"/>
    <w:rsid w:val="00C631DB"/>
    <w:rsid w:val="00C70B6E"/>
    <w:rsid w:val="00C764F4"/>
    <w:rsid w:val="00C82CB2"/>
    <w:rsid w:val="00C8521F"/>
    <w:rsid w:val="00C9594A"/>
    <w:rsid w:val="00CA18DE"/>
    <w:rsid w:val="00CB3700"/>
    <w:rsid w:val="00CC5801"/>
    <w:rsid w:val="00CD019E"/>
    <w:rsid w:val="00CE4E25"/>
    <w:rsid w:val="00D06375"/>
    <w:rsid w:val="00D077C3"/>
    <w:rsid w:val="00D07B9C"/>
    <w:rsid w:val="00D12173"/>
    <w:rsid w:val="00D14027"/>
    <w:rsid w:val="00D15857"/>
    <w:rsid w:val="00D21C8D"/>
    <w:rsid w:val="00D30572"/>
    <w:rsid w:val="00D30DB5"/>
    <w:rsid w:val="00D32B8C"/>
    <w:rsid w:val="00D5197C"/>
    <w:rsid w:val="00D71EE3"/>
    <w:rsid w:val="00D733CE"/>
    <w:rsid w:val="00D75DBC"/>
    <w:rsid w:val="00D77019"/>
    <w:rsid w:val="00D86FB9"/>
    <w:rsid w:val="00DA7FD1"/>
    <w:rsid w:val="00DB2701"/>
    <w:rsid w:val="00DB7F7B"/>
    <w:rsid w:val="00DD44FE"/>
    <w:rsid w:val="00DD5BA2"/>
    <w:rsid w:val="00DE6110"/>
    <w:rsid w:val="00DF19CA"/>
    <w:rsid w:val="00DF2B7F"/>
    <w:rsid w:val="00E02DCF"/>
    <w:rsid w:val="00E03069"/>
    <w:rsid w:val="00E12A03"/>
    <w:rsid w:val="00E17139"/>
    <w:rsid w:val="00E247A8"/>
    <w:rsid w:val="00E312C8"/>
    <w:rsid w:val="00E3333C"/>
    <w:rsid w:val="00E35850"/>
    <w:rsid w:val="00E45EB1"/>
    <w:rsid w:val="00E52ECB"/>
    <w:rsid w:val="00E56D81"/>
    <w:rsid w:val="00E655C0"/>
    <w:rsid w:val="00E668CD"/>
    <w:rsid w:val="00E67019"/>
    <w:rsid w:val="00E72C29"/>
    <w:rsid w:val="00E75FD5"/>
    <w:rsid w:val="00E760E9"/>
    <w:rsid w:val="00E815B7"/>
    <w:rsid w:val="00E859FC"/>
    <w:rsid w:val="00EA4456"/>
    <w:rsid w:val="00EA6950"/>
    <w:rsid w:val="00EB7936"/>
    <w:rsid w:val="00EC1547"/>
    <w:rsid w:val="00EC1DA8"/>
    <w:rsid w:val="00EC3130"/>
    <w:rsid w:val="00EC6A0A"/>
    <w:rsid w:val="00EC7322"/>
    <w:rsid w:val="00ED18D2"/>
    <w:rsid w:val="00ED2035"/>
    <w:rsid w:val="00ED2649"/>
    <w:rsid w:val="00ED325F"/>
    <w:rsid w:val="00ED7348"/>
    <w:rsid w:val="00EF3853"/>
    <w:rsid w:val="00EF48D3"/>
    <w:rsid w:val="00F016A6"/>
    <w:rsid w:val="00F14038"/>
    <w:rsid w:val="00F16918"/>
    <w:rsid w:val="00F25C46"/>
    <w:rsid w:val="00F320BB"/>
    <w:rsid w:val="00F3294F"/>
    <w:rsid w:val="00F50664"/>
    <w:rsid w:val="00F5687C"/>
    <w:rsid w:val="00F6110D"/>
    <w:rsid w:val="00F84DB2"/>
    <w:rsid w:val="00F85033"/>
    <w:rsid w:val="00F861F2"/>
    <w:rsid w:val="00F91039"/>
    <w:rsid w:val="00FA264B"/>
    <w:rsid w:val="00FA5C51"/>
    <w:rsid w:val="00FC1F4D"/>
    <w:rsid w:val="00FD2947"/>
    <w:rsid w:val="00FE4E7E"/>
    <w:rsid w:val="00FE7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4CC3B-A51E-4CE0-BB4E-E8D4F24A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DB5"/>
    <w:pPr>
      <w:ind w:left="720"/>
      <w:contextualSpacing/>
    </w:pPr>
  </w:style>
  <w:style w:type="table" w:styleId="TableGrid">
    <w:name w:val="Table Grid"/>
    <w:basedOn w:val="TableNormal"/>
    <w:uiPriority w:val="39"/>
    <w:rsid w:val="00F32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B16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9839">
      <w:bodyDiv w:val="1"/>
      <w:marLeft w:val="0"/>
      <w:marRight w:val="0"/>
      <w:marTop w:val="0"/>
      <w:marBottom w:val="0"/>
      <w:divBdr>
        <w:top w:val="none" w:sz="0" w:space="0" w:color="auto"/>
        <w:left w:val="none" w:sz="0" w:space="0" w:color="auto"/>
        <w:bottom w:val="none" w:sz="0" w:space="0" w:color="auto"/>
        <w:right w:val="none" w:sz="0" w:space="0" w:color="auto"/>
      </w:divBdr>
    </w:div>
    <w:div w:id="221185902">
      <w:bodyDiv w:val="1"/>
      <w:marLeft w:val="0"/>
      <w:marRight w:val="0"/>
      <w:marTop w:val="0"/>
      <w:marBottom w:val="0"/>
      <w:divBdr>
        <w:top w:val="none" w:sz="0" w:space="0" w:color="auto"/>
        <w:left w:val="none" w:sz="0" w:space="0" w:color="auto"/>
        <w:bottom w:val="none" w:sz="0" w:space="0" w:color="auto"/>
        <w:right w:val="none" w:sz="0" w:space="0" w:color="auto"/>
      </w:divBdr>
    </w:div>
    <w:div w:id="325207433">
      <w:bodyDiv w:val="1"/>
      <w:marLeft w:val="0"/>
      <w:marRight w:val="0"/>
      <w:marTop w:val="0"/>
      <w:marBottom w:val="0"/>
      <w:divBdr>
        <w:top w:val="none" w:sz="0" w:space="0" w:color="auto"/>
        <w:left w:val="none" w:sz="0" w:space="0" w:color="auto"/>
        <w:bottom w:val="none" w:sz="0" w:space="0" w:color="auto"/>
        <w:right w:val="none" w:sz="0" w:space="0" w:color="auto"/>
      </w:divBdr>
    </w:div>
    <w:div w:id="740828586">
      <w:bodyDiv w:val="1"/>
      <w:marLeft w:val="0"/>
      <w:marRight w:val="0"/>
      <w:marTop w:val="0"/>
      <w:marBottom w:val="0"/>
      <w:divBdr>
        <w:top w:val="none" w:sz="0" w:space="0" w:color="auto"/>
        <w:left w:val="none" w:sz="0" w:space="0" w:color="auto"/>
        <w:bottom w:val="none" w:sz="0" w:space="0" w:color="auto"/>
        <w:right w:val="none" w:sz="0" w:space="0" w:color="auto"/>
      </w:divBdr>
    </w:div>
    <w:div w:id="796291905">
      <w:bodyDiv w:val="1"/>
      <w:marLeft w:val="0"/>
      <w:marRight w:val="0"/>
      <w:marTop w:val="0"/>
      <w:marBottom w:val="0"/>
      <w:divBdr>
        <w:top w:val="none" w:sz="0" w:space="0" w:color="auto"/>
        <w:left w:val="none" w:sz="0" w:space="0" w:color="auto"/>
        <w:bottom w:val="none" w:sz="0" w:space="0" w:color="auto"/>
        <w:right w:val="none" w:sz="0" w:space="0" w:color="auto"/>
      </w:divBdr>
    </w:div>
    <w:div w:id="1178693593">
      <w:bodyDiv w:val="1"/>
      <w:marLeft w:val="0"/>
      <w:marRight w:val="0"/>
      <w:marTop w:val="0"/>
      <w:marBottom w:val="0"/>
      <w:divBdr>
        <w:top w:val="none" w:sz="0" w:space="0" w:color="auto"/>
        <w:left w:val="none" w:sz="0" w:space="0" w:color="auto"/>
        <w:bottom w:val="none" w:sz="0" w:space="0" w:color="auto"/>
        <w:right w:val="none" w:sz="0" w:space="0" w:color="auto"/>
      </w:divBdr>
    </w:div>
    <w:div w:id="1247377413">
      <w:bodyDiv w:val="1"/>
      <w:marLeft w:val="0"/>
      <w:marRight w:val="0"/>
      <w:marTop w:val="0"/>
      <w:marBottom w:val="0"/>
      <w:divBdr>
        <w:top w:val="none" w:sz="0" w:space="0" w:color="auto"/>
        <w:left w:val="none" w:sz="0" w:space="0" w:color="auto"/>
        <w:bottom w:val="none" w:sz="0" w:space="0" w:color="auto"/>
        <w:right w:val="none" w:sz="0" w:space="0" w:color="auto"/>
      </w:divBdr>
    </w:div>
    <w:div w:id="1425569039">
      <w:bodyDiv w:val="1"/>
      <w:marLeft w:val="0"/>
      <w:marRight w:val="0"/>
      <w:marTop w:val="0"/>
      <w:marBottom w:val="0"/>
      <w:divBdr>
        <w:top w:val="none" w:sz="0" w:space="0" w:color="auto"/>
        <w:left w:val="none" w:sz="0" w:space="0" w:color="auto"/>
        <w:bottom w:val="none" w:sz="0" w:space="0" w:color="auto"/>
        <w:right w:val="none" w:sz="0" w:space="0" w:color="auto"/>
      </w:divBdr>
    </w:div>
    <w:div w:id="1548909301">
      <w:bodyDiv w:val="1"/>
      <w:marLeft w:val="0"/>
      <w:marRight w:val="0"/>
      <w:marTop w:val="0"/>
      <w:marBottom w:val="0"/>
      <w:divBdr>
        <w:top w:val="none" w:sz="0" w:space="0" w:color="auto"/>
        <w:left w:val="none" w:sz="0" w:space="0" w:color="auto"/>
        <w:bottom w:val="none" w:sz="0" w:space="0" w:color="auto"/>
        <w:right w:val="none" w:sz="0" w:space="0" w:color="auto"/>
      </w:divBdr>
    </w:div>
    <w:div w:id="1561360838">
      <w:bodyDiv w:val="1"/>
      <w:marLeft w:val="0"/>
      <w:marRight w:val="0"/>
      <w:marTop w:val="0"/>
      <w:marBottom w:val="0"/>
      <w:divBdr>
        <w:top w:val="none" w:sz="0" w:space="0" w:color="auto"/>
        <w:left w:val="none" w:sz="0" w:space="0" w:color="auto"/>
        <w:bottom w:val="none" w:sz="0" w:space="0" w:color="auto"/>
        <w:right w:val="none" w:sz="0" w:space="0" w:color="auto"/>
      </w:divBdr>
    </w:div>
    <w:div w:id="1635483399">
      <w:bodyDiv w:val="1"/>
      <w:marLeft w:val="0"/>
      <w:marRight w:val="0"/>
      <w:marTop w:val="0"/>
      <w:marBottom w:val="0"/>
      <w:divBdr>
        <w:top w:val="none" w:sz="0" w:space="0" w:color="auto"/>
        <w:left w:val="none" w:sz="0" w:space="0" w:color="auto"/>
        <w:bottom w:val="none" w:sz="0" w:space="0" w:color="auto"/>
        <w:right w:val="none" w:sz="0" w:space="0" w:color="auto"/>
      </w:divBdr>
    </w:div>
    <w:div w:id="1675570792">
      <w:bodyDiv w:val="1"/>
      <w:marLeft w:val="0"/>
      <w:marRight w:val="0"/>
      <w:marTop w:val="0"/>
      <w:marBottom w:val="0"/>
      <w:divBdr>
        <w:top w:val="none" w:sz="0" w:space="0" w:color="auto"/>
        <w:left w:val="none" w:sz="0" w:space="0" w:color="auto"/>
        <w:bottom w:val="none" w:sz="0" w:space="0" w:color="auto"/>
        <w:right w:val="none" w:sz="0" w:space="0" w:color="auto"/>
      </w:divBdr>
    </w:div>
    <w:div w:id="1693919524">
      <w:bodyDiv w:val="1"/>
      <w:marLeft w:val="0"/>
      <w:marRight w:val="0"/>
      <w:marTop w:val="0"/>
      <w:marBottom w:val="0"/>
      <w:divBdr>
        <w:top w:val="none" w:sz="0" w:space="0" w:color="auto"/>
        <w:left w:val="none" w:sz="0" w:space="0" w:color="auto"/>
        <w:bottom w:val="none" w:sz="0" w:space="0" w:color="auto"/>
        <w:right w:val="none" w:sz="0" w:space="0" w:color="auto"/>
      </w:divBdr>
    </w:div>
    <w:div w:id="1942453386">
      <w:bodyDiv w:val="1"/>
      <w:marLeft w:val="0"/>
      <w:marRight w:val="0"/>
      <w:marTop w:val="0"/>
      <w:marBottom w:val="0"/>
      <w:divBdr>
        <w:top w:val="none" w:sz="0" w:space="0" w:color="auto"/>
        <w:left w:val="none" w:sz="0" w:space="0" w:color="auto"/>
        <w:bottom w:val="none" w:sz="0" w:space="0" w:color="auto"/>
        <w:right w:val="none" w:sz="0" w:space="0" w:color="auto"/>
      </w:divBdr>
    </w:div>
    <w:div w:id="1990092559">
      <w:bodyDiv w:val="1"/>
      <w:marLeft w:val="0"/>
      <w:marRight w:val="0"/>
      <w:marTop w:val="0"/>
      <w:marBottom w:val="0"/>
      <w:divBdr>
        <w:top w:val="none" w:sz="0" w:space="0" w:color="auto"/>
        <w:left w:val="none" w:sz="0" w:space="0" w:color="auto"/>
        <w:bottom w:val="none" w:sz="0" w:space="0" w:color="auto"/>
        <w:right w:val="none" w:sz="0" w:space="0" w:color="auto"/>
      </w:divBdr>
    </w:div>
    <w:div w:id="2015181878">
      <w:bodyDiv w:val="1"/>
      <w:marLeft w:val="0"/>
      <w:marRight w:val="0"/>
      <w:marTop w:val="0"/>
      <w:marBottom w:val="0"/>
      <w:divBdr>
        <w:top w:val="none" w:sz="0" w:space="0" w:color="auto"/>
        <w:left w:val="none" w:sz="0" w:space="0" w:color="auto"/>
        <w:bottom w:val="none" w:sz="0" w:space="0" w:color="auto"/>
        <w:right w:val="none" w:sz="0" w:space="0" w:color="auto"/>
      </w:divBdr>
    </w:div>
    <w:div w:id="207069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954DE-5B30-4533-9B62-5956F7FCC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3877</Words>
  <Characters>22105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Atanas Chapkanov</dc:creator>
  <cp:keywords/>
  <dc:description/>
  <cp:lastModifiedBy>Atanas Chapkanov</cp:lastModifiedBy>
  <cp:revision>2</cp:revision>
  <dcterms:created xsi:type="dcterms:W3CDTF">2022-01-22T10:10:00Z</dcterms:created>
  <dcterms:modified xsi:type="dcterms:W3CDTF">2022-01-22T10:10:00Z</dcterms:modified>
</cp:coreProperties>
</file>