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DEB01" w14:textId="77777777" w:rsidR="004B2B98" w:rsidRPr="00BB7A03" w:rsidRDefault="0064255B" w:rsidP="004B2B98">
      <w:pPr>
        <w:pStyle w:val="Arianna-Normal"/>
        <w:jc w:val="center"/>
        <w:rPr>
          <w:b/>
          <w:bCs/>
        </w:rPr>
      </w:pPr>
      <w:r w:rsidRPr="00BB7A03">
        <w:rPr>
          <w:b/>
          <w:bCs/>
        </w:rPr>
        <w:t>(</w:t>
      </w:r>
      <w:r w:rsidR="004B2B98" w:rsidRPr="00BB7A03">
        <w:rPr>
          <w:b/>
          <w:bCs/>
        </w:rPr>
        <w:t>Q</w:t>
      </w:r>
      <w:r w:rsidRPr="00BB7A03">
        <w:rPr>
          <w:b/>
          <w:bCs/>
        </w:rPr>
        <w:t>)</w:t>
      </w:r>
      <w:r w:rsidR="004B2B98" w:rsidRPr="00BB7A03">
        <w:rPr>
          <w:b/>
          <w:bCs/>
        </w:rPr>
        <w:t xml:space="preserve">SAR </w:t>
      </w:r>
      <w:r w:rsidRPr="00BB7A03">
        <w:rPr>
          <w:b/>
          <w:bCs/>
        </w:rPr>
        <w:t>Model Reporting Format (QM</w:t>
      </w:r>
      <w:r w:rsidR="004B2B98" w:rsidRPr="00BB7A03">
        <w:rPr>
          <w:b/>
          <w:bCs/>
        </w:rPr>
        <w:t>RF)</w:t>
      </w:r>
    </w:p>
    <w:p w14:paraId="034DB7E1" w14:textId="3D73503F" w:rsidR="0064255B" w:rsidRPr="00BB7A03" w:rsidRDefault="00B90510" w:rsidP="004B2B98">
      <w:pPr>
        <w:pStyle w:val="Arianna-Normal"/>
        <w:jc w:val="center"/>
        <w:rPr>
          <w:lang w:val="en-US"/>
        </w:rPr>
      </w:pPr>
      <w:r w:rsidRPr="00BB7A03">
        <w:rPr>
          <w:b/>
          <w:bCs/>
        </w:rPr>
        <w:t>(</w:t>
      </w:r>
      <w:r w:rsidR="0064255B" w:rsidRPr="00BB7A03">
        <w:rPr>
          <w:lang w:val="en-US"/>
        </w:rPr>
        <w:t xml:space="preserve">The present QMRF is prepared according the fields and </w:t>
      </w:r>
      <w:r w:rsidR="0064255B" w:rsidRPr="00BB7A03">
        <w:rPr>
          <w:i/>
          <w:lang w:val="en-US"/>
        </w:rPr>
        <w:t>Help</w:t>
      </w:r>
      <w:r w:rsidR="0064255B" w:rsidRPr="00BB7A03">
        <w:rPr>
          <w:lang w:val="en-US"/>
        </w:rPr>
        <w:t xml:space="preserve"> recommendations of JRC implemented in QMRF v 1.3 and QMRF Editor v</w:t>
      </w:r>
      <w:r w:rsidR="009B57D3" w:rsidRPr="00BB7A03">
        <w:rPr>
          <w:lang w:val="en-US"/>
        </w:rPr>
        <w:t>.</w:t>
      </w:r>
      <w:r w:rsidR="0064255B" w:rsidRPr="00BB7A03">
        <w:rPr>
          <w:lang w:val="en-US"/>
        </w:rPr>
        <w:t>2.0.0</w:t>
      </w:r>
    </w:p>
    <w:p w14:paraId="5793ED42" w14:textId="77777777" w:rsidR="004B2B98" w:rsidRPr="00BB7A03" w:rsidRDefault="0064255B" w:rsidP="004B2B98">
      <w:pPr>
        <w:pStyle w:val="Arianna-Normal"/>
        <w:jc w:val="center"/>
        <w:rPr>
          <w:b/>
          <w:bCs/>
        </w:rPr>
      </w:pPr>
      <w:r w:rsidRPr="00BB7A03">
        <w:rPr>
          <w:lang w:val="en-US"/>
        </w:rPr>
        <w:t>(</w:t>
      </w:r>
      <w:r w:rsidRPr="00BB7A03">
        <w:rPr>
          <w:rStyle w:val="Hyperlink"/>
        </w:rPr>
        <w:t>https://sourceforge.net/apps/mediawiki/qmrf/index.php?title=Main_Page</w:t>
      </w:r>
      <w:r w:rsidR="004B2B98" w:rsidRPr="00BB7A03">
        <w:rPr>
          <w:b/>
          <w:bCs/>
        </w:rPr>
        <w:t>)</w:t>
      </w:r>
    </w:p>
    <w:p w14:paraId="6101D17F" w14:textId="77777777" w:rsidR="004B2B98" w:rsidRPr="00BB7A03" w:rsidRDefault="004B2B98" w:rsidP="004B2B98">
      <w:pPr>
        <w:pStyle w:val="Arianna-Normal"/>
      </w:pPr>
    </w:p>
    <w:p w14:paraId="1DCEE1C9" w14:textId="77777777" w:rsidR="0064255B" w:rsidRPr="00BB7A03" w:rsidRDefault="00B70AFA" w:rsidP="004B2B98">
      <w:pPr>
        <w:pStyle w:val="Arianna-Normal"/>
        <w:rPr>
          <w:b/>
        </w:rPr>
      </w:pPr>
      <w:r w:rsidRPr="00BB7A03">
        <w:rPr>
          <w:b/>
        </w:rPr>
        <w:t>Welcome</w:t>
      </w:r>
    </w:p>
    <w:p w14:paraId="24B89E09" w14:textId="77777777" w:rsidR="0064255B" w:rsidRPr="00BB7A03" w:rsidRDefault="0064255B" w:rsidP="004B2B98">
      <w:pPr>
        <w:pStyle w:val="Arianna-Normal"/>
      </w:pPr>
    </w:p>
    <w:p w14:paraId="599373B8" w14:textId="2D791B24" w:rsidR="0064255B" w:rsidRPr="00BB7A03" w:rsidRDefault="005F15DE" w:rsidP="00A62F69">
      <w:pPr>
        <w:pStyle w:val="Arianna-Normal"/>
        <w:ind w:left="426"/>
        <w:rPr>
          <w:lang w:val="en-US"/>
        </w:rPr>
      </w:pPr>
      <w:r w:rsidRPr="00BB7A03">
        <w:t>Model v</w:t>
      </w:r>
      <w:r w:rsidR="0064255B" w:rsidRPr="00BB7A03">
        <w:t xml:space="preserve">ersion: </w:t>
      </w:r>
      <w:r w:rsidR="009B57D3" w:rsidRPr="00BB7A03">
        <w:t>Ames mutagenicity v.1</w:t>
      </w:r>
      <w:r w:rsidR="003B0776" w:rsidRPr="00BB7A03">
        <w:rPr>
          <w:lang w:val="en-US"/>
        </w:rPr>
        <w:t>7</w:t>
      </w:r>
      <w:r w:rsidR="00D1673A" w:rsidRPr="00BB7A03">
        <w:t>.1</w:t>
      </w:r>
      <w:r w:rsidR="003B0776" w:rsidRPr="00BB7A03">
        <w:rPr>
          <w:lang w:val="en-US"/>
        </w:rPr>
        <w:t>7</w:t>
      </w:r>
    </w:p>
    <w:p w14:paraId="08CB3962" w14:textId="00AE8C88" w:rsidR="005F15DE" w:rsidRPr="00BB7A03" w:rsidRDefault="005F15DE" w:rsidP="00A62F69">
      <w:pPr>
        <w:pStyle w:val="Arianna-Normal"/>
        <w:ind w:left="426"/>
        <w:rPr>
          <w:lang w:val="bg-BG"/>
        </w:rPr>
      </w:pPr>
      <w:r w:rsidRPr="00BB7A03">
        <w:t xml:space="preserve">Platform version: </w:t>
      </w:r>
      <w:r w:rsidR="00DF0A5A" w:rsidRPr="00BB7A03">
        <w:t>OASIS TIMES 2.30</w:t>
      </w:r>
      <w:r w:rsidR="009B57D3" w:rsidRPr="00BB7A03">
        <w:t>.</w:t>
      </w:r>
      <w:r w:rsidR="00546206" w:rsidRPr="00BB7A03">
        <w:t xml:space="preserve"> </w:t>
      </w:r>
      <w:r w:rsidR="0027528E" w:rsidRPr="00BB7A03">
        <w:t>1</w:t>
      </w:r>
    </w:p>
    <w:p w14:paraId="7765086A" w14:textId="77777777" w:rsidR="0064255B" w:rsidRPr="00BB7A03" w:rsidRDefault="005F15DE" w:rsidP="00A62F69">
      <w:pPr>
        <w:pStyle w:val="Arianna-Normal"/>
        <w:ind w:left="426"/>
      </w:pPr>
      <w:r w:rsidRPr="00BB7A03">
        <w:t xml:space="preserve">Name: </w:t>
      </w:r>
      <w:r w:rsidR="009B57D3" w:rsidRPr="00BB7A03">
        <w:t>Ames mutagenicity</w:t>
      </w:r>
    </w:p>
    <w:p w14:paraId="7A00C3F7" w14:textId="77777777" w:rsidR="0064255B" w:rsidRPr="00BB7A03" w:rsidRDefault="0064255B" w:rsidP="00A62F69">
      <w:pPr>
        <w:pStyle w:val="Arianna-Normal"/>
        <w:ind w:left="426"/>
      </w:pPr>
      <w:r w:rsidRPr="00BB7A03">
        <w:t>Author: LMC, University "Prof. As. Zlatarov", Bourgas, Bulgaria</w:t>
      </w:r>
    </w:p>
    <w:p w14:paraId="0A6AC582" w14:textId="2AE2AC53" w:rsidR="0064255B" w:rsidRPr="00BB7A03" w:rsidRDefault="0064255B" w:rsidP="00A62F69">
      <w:pPr>
        <w:pStyle w:val="Arianna-Normal"/>
        <w:ind w:left="426"/>
        <w:rPr>
          <w:lang w:val="bg-BG"/>
        </w:rPr>
      </w:pPr>
      <w:r w:rsidRPr="00BB7A03">
        <w:t xml:space="preserve">Date: </w:t>
      </w:r>
      <w:r w:rsidR="00166649" w:rsidRPr="00BB7A03">
        <w:t>22</w:t>
      </w:r>
      <w:r w:rsidR="00546206" w:rsidRPr="00BB7A03">
        <w:t xml:space="preserve"> </w:t>
      </w:r>
      <w:r w:rsidR="00166649" w:rsidRPr="00BB7A03">
        <w:t>Jan</w:t>
      </w:r>
      <w:r w:rsidRPr="00BB7A03">
        <w:t xml:space="preserve"> 20</w:t>
      </w:r>
      <w:r w:rsidR="00166649" w:rsidRPr="00BB7A03">
        <w:t>20</w:t>
      </w:r>
    </w:p>
    <w:p w14:paraId="3D27B98F" w14:textId="77777777" w:rsidR="0064255B" w:rsidRPr="00BB7A03" w:rsidRDefault="009B57D3" w:rsidP="00A62F69">
      <w:pPr>
        <w:pStyle w:val="Arianna-Normal"/>
        <w:ind w:left="426"/>
      </w:pPr>
      <w:r w:rsidRPr="00BB7A03">
        <w:t>E-mail</w:t>
      </w:r>
      <w:r w:rsidR="0064255B" w:rsidRPr="00BB7A03">
        <w:t xml:space="preserve">: </w:t>
      </w:r>
      <w:hyperlink r:id="rId8" w:history="1">
        <w:r w:rsidR="0064255B" w:rsidRPr="00BB7A03">
          <w:rPr>
            <w:rStyle w:val="Hyperlink"/>
          </w:rPr>
          <w:t>omekenya@btu.bg</w:t>
        </w:r>
      </w:hyperlink>
    </w:p>
    <w:p w14:paraId="380678AB" w14:textId="77777777" w:rsidR="0064255B" w:rsidRPr="00BB7A03" w:rsidRDefault="0064255B" w:rsidP="00A62F69">
      <w:pPr>
        <w:ind w:left="426"/>
        <w:rPr>
          <w:lang w:val="bg-BG"/>
        </w:rPr>
      </w:pPr>
      <w:r w:rsidRPr="00BB7A03">
        <w:t xml:space="preserve">www: </w:t>
      </w:r>
      <w:hyperlink r:id="rId9" w:history="1">
        <w:r w:rsidRPr="00BB7A03">
          <w:rPr>
            <w:rStyle w:val="Hyperlink"/>
            <w:lang w:val="bg-BG"/>
          </w:rPr>
          <w:t>http://www.oasis-lmc.org/</w:t>
        </w:r>
      </w:hyperlink>
    </w:p>
    <w:p w14:paraId="6B500A2A" w14:textId="77777777" w:rsidR="0064255B" w:rsidRPr="00BB7A03" w:rsidRDefault="0064255B" w:rsidP="004B2B98">
      <w:pPr>
        <w:pStyle w:val="Arianna-Normal"/>
      </w:pPr>
    </w:p>
    <w:p w14:paraId="78A2E97C" w14:textId="77777777" w:rsidR="004B2A2A" w:rsidRPr="00BB7A03" w:rsidRDefault="00B70AFA" w:rsidP="004B2B98">
      <w:pPr>
        <w:pStyle w:val="Arianna-Normal"/>
        <w:rPr>
          <w:b/>
        </w:rPr>
      </w:pPr>
      <w:r w:rsidRPr="00BB7A03">
        <w:rPr>
          <w:b/>
        </w:rPr>
        <w:t>Section 1. QSAR identifier</w:t>
      </w:r>
    </w:p>
    <w:p w14:paraId="1CE4408C" w14:textId="77777777" w:rsidR="0064255B" w:rsidRPr="00BB7A03" w:rsidRDefault="0064255B" w:rsidP="00A62F69">
      <w:pPr>
        <w:pStyle w:val="Arianna-Normal"/>
        <w:ind w:left="426"/>
      </w:pPr>
    </w:p>
    <w:p w14:paraId="7B8CF021" w14:textId="77777777" w:rsidR="0064255B" w:rsidRPr="00BB7A03" w:rsidRDefault="00B70AFA" w:rsidP="005F15DE">
      <w:pPr>
        <w:pStyle w:val="Arianna-Normal"/>
        <w:numPr>
          <w:ilvl w:val="1"/>
          <w:numId w:val="1"/>
        </w:numPr>
        <w:ind w:left="426" w:hanging="426"/>
        <w:rPr>
          <w:b/>
        </w:rPr>
      </w:pPr>
      <w:r w:rsidRPr="00BB7A03">
        <w:rPr>
          <w:b/>
        </w:rPr>
        <w:t>QSAR identifier (title)</w:t>
      </w:r>
    </w:p>
    <w:p w14:paraId="68E527CF" w14:textId="77777777" w:rsidR="00B70AFA" w:rsidRPr="00BB7A03" w:rsidRDefault="00B70AFA" w:rsidP="00A62F69">
      <w:pPr>
        <w:pStyle w:val="Arianna-Normal"/>
        <w:ind w:left="426"/>
      </w:pPr>
    </w:p>
    <w:p w14:paraId="3A3519EC" w14:textId="77777777" w:rsidR="00B70AFA" w:rsidRPr="00BB7A03" w:rsidRDefault="009B57D3" w:rsidP="00A62F69">
      <w:pPr>
        <w:pStyle w:val="Arianna-Normal"/>
        <w:ind w:left="426"/>
      </w:pPr>
      <w:r w:rsidRPr="00BB7A03">
        <w:rPr>
          <w:i/>
        </w:rPr>
        <w:t>In vitro</w:t>
      </w:r>
      <w:r w:rsidRPr="00BB7A03">
        <w:t xml:space="preserve"> Ames Mutagenicity </w:t>
      </w:r>
      <w:r w:rsidR="00D1673A" w:rsidRPr="00BB7A03">
        <w:t xml:space="preserve">with </w:t>
      </w:r>
      <w:r w:rsidRPr="00BB7A03">
        <w:t>S9</w:t>
      </w:r>
      <w:r w:rsidR="00D1673A" w:rsidRPr="00BB7A03">
        <w:t xml:space="preserve"> metabolic activation</w:t>
      </w:r>
    </w:p>
    <w:p w14:paraId="223057E4" w14:textId="77777777" w:rsidR="00B70AFA" w:rsidRPr="00BB7A03" w:rsidRDefault="00B70AFA" w:rsidP="00A62F69">
      <w:pPr>
        <w:pStyle w:val="Arianna-Normal"/>
        <w:ind w:left="426"/>
      </w:pPr>
    </w:p>
    <w:p w14:paraId="33A8818C" w14:textId="77777777" w:rsidR="00B70AFA" w:rsidRPr="00BB7A03" w:rsidRDefault="008A0740" w:rsidP="00640955">
      <w:pPr>
        <w:pStyle w:val="Arianna-Normal"/>
        <w:numPr>
          <w:ilvl w:val="1"/>
          <w:numId w:val="1"/>
        </w:numPr>
        <w:ind w:left="426"/>
        <w:rPr>
          <w:b/>
        </w:rPr>
      </w:pPr>
      <w:r w:rsidRPr="00BB7A03">
        <w:rPr>
          <w:b/>
        </w:rPr>
        <w:t xml:space="preserve"> </w:t>
      </w:r>
      <w:r w:rsidR="00B70AFA" w:rsidRPr="00BB7A03">
        <w:rPr>
          <w:b/>
        </w:rPr>
        <w:t>Other related models</w:t>
      </w:r>
    </w:p>
    <w:p w14:paraId="627EA8C8" w14:textId="77777777" w:rsidR="00B70AFA" w:rsidRPr="00BB7A03" w:rsidRDefault="00B70AFA" w:rsidP="00A62F69">
      <w:pPr>
        <w:pStyle w:val="Arianna-Normal"/>
        <w:ind w:left="426"/>
      </w:pPr>
    </w:p>
    <w:p w14:paraId="301DE117" w14:textId="77777777" w:rsidR="00B70AFA" w:rsidRPr="00BB7A03" w:rsidRDefault="0027528E" w:rsidP="001A4200">
      <w:pPr>
        <w:spacing w:line="276" w:lineRule="auto"/>
        <w:ind w:left="450"/>
        <w:contextualSpacing/>
      </w:pPr>
      <w:r w:rsidRPr="00BB7A03">
        <w:t>Not applicable</w:t>
      </w:r>
    </w:p>
    <w:p w14:paraId="0551006F" w14:textId="77777777" w:rsidR="00B70AFA" w:rsidRPr="00BB7A03" w:rsidRDefault="00B70AFA" w:rsidP="00A62F69">
      <w:pPr>
        <w:pStyle w:val="Arianna-Normal"/>
        <w:ind w:left="426"/>
      </w:pPr>
    </w:p>
    <w:p w14:paraId="0F8A43F8" w14:textId="77777777" w:rsidR="00B70AFA" w:rsidRPr="00BB7A03" w:rsidRDefault="008A0740" w:rsidP="00640955">
      <w:pPr>
        <w:pStyle w:val="Arianna-Normal"/>
        <w:numPr>
          <w:ilvl w:val="1"/>
          <w:numId w:val="1"/>
        </w:numPr>
        <w:ind w:left="426"/>
        <w:rPr>
          <w:b/>
        </w:rPr>
      </w:pPr>
      <w:r w:rsidRPr="00BB7A03">
        <w:rPr>
          <w:b/>
        </w:rPr>
        <w:t xml:space="preserve"> </w:t>
      </w:r>
      <w:r w:rsidR="008A65C2" w:rsidRPr="00BB7A03">
        <w:rPr>
          <w:b/>
        </w:rPr>
        <w:t>Software coding</w:t>
      </w:r>
      <w:r w:rsidR="002776B5" w:rsidRPr="00BB7A03">
        <w:rPr>
          <w:b/>
        </w:rPr>
        <w:t xml:space="preserve"> the model</w:t>
      </w:r>
    </w:p>
    <w:p w14:paraId="465E49ED" w14:textId="77777777" w:rsidR="002776B5" w:rsidRPr="00BB7A03" w:rsidRDefault="002776B5" w:rsidP="00A62F69">
      <w:pPr>
        <w:pStyle w:val="Arianna-Normal"/>
        <w:ind w:left="426"/>
      </w:pPr>
    </w:p>
    <w:p w14:paraId="2A46D1DB" w14:textId="2B1664D6" w:rsidR="005F15DE" w:rsidRPr="00BB7A03" w:rsidRDefault="005F15DE" w:rsidP="005F15DE">
      <w:pPr>
        <w:pStyle w:val="Arianna-Normal"/>
        <w:ind w:left="426"/>
        <w:rPr>
          <w:lang w:val="en-US"/>
        </w:rPr>
      </w:pPr>
      <w:r w:rsidRPr="00BB7A03">
        <w:t xml:space="preserve">Model version: </w:t>
      </w:r>
      <w:r w:rsidR="009B57D3" w:rsidRPr="00BB7A03">
        <w:t>Ames mutagenicity v.1</w:t>
      </w:r>
      <w:r w:rsidR="00B21006" w:rsidRPr="00BB7A03">
        <w:t>7</w:t>
      </w:r>
      <w:r w:rsidR="00D17A20" w:rsidRPr="00BB7A03">
        <w:t>.1</w:t>
      </w:r>
      <w:r w:rsidR="00B21006" w:rsidRPr="00BB7A03">
        <w:t>7</w:t>
      </w:r>
    </w:p>
    <w:p w14:paraId="79ED8058" w14:textId="79667EDA" w:rsidR="005F15DE" w:rsidRPr="00BB7A03" w:rsidRDefault="005F15DE" w:rsidP="005F15DE">
      <w:pPr>
        <w:pStyle w:val="Arianna-Normal"/>
        <w:ind w:left="426"/>
        <w:rPr>
          <w:lang w:val="en-US"/>
        </w:rPr>
      </w:pPr>
      <w:r w:rsidRPr="00BB7A03">
        <w:t xml:space="preserve">Platform version: </w:t>
      </w:r>
      <w:r w:rsidR="00B21006" w:rsidRPr="00BB7A03">
        <w:t>OASIS TIMES 2.30</w:t>
      </w:r>
      <w:r w:rsidR="009B57D3" w:rsidRPr="00BB7A03">
        <w:t>.</w:t>
      </w:r>
      <w:r w:rsidR="00546206" w:rsidRPr="00BB7A03">
        <w:t xml:space="preserve"> </w:t>
      </w:r>
      <w:r w:rsidR="0027528E" w:rsidRPr="00BB7A03">
        <w:t>1</w:t>
      </w:r>
    </w:p>
    <w:p w14:paraId="27619C3E" w14:textId="77777777" w:rsidR="005F15DE" w:rsidRPr="00BB7A03" w:rsidRDefault="005F15DE" w:rsidP="00D17A20">
      <w:pPr>
        <w:pStyle w:val="Arianna-Normal"/>
        <w:ind w:left="426"/>
      </w:pPr>
      <w:r w:rsidRPr="00BB7A03">
        <w:t xml:space="preserve">Name: </w:t>
      </w:r>
      <w:r w:rsidR="00D17A20" w:rsidRPr="00BB7A03">
        <w:rPr>
          <w:i/>
        </w:rPr>
        <w:t>In vitro</w:t>
      </w:r>
      <w:r w:rsidR="00D17A20" w:rsidRPr="00BB7A03">
        <w:t xml:space="preserve"> Ames Mutagenicity with S9 metabolic activation</w:t>
      </w:r>
    </w:p>
    <w:p w14:paraId="66B3BC21" w14:textId="77777777" w:rsidR="005F15DE" w:rsidRPr="00BB7A03" w:rsidRDefault="005F15DE" w:rsidP="005F15DE">
      <w:pPr>
        <w:pStyle w:val="Arianna-Normal"/>
        <w:ind w:left="426"/>
      </w:pPr>
      <w:r w:rsidRPr="00BB7A03">
        <w:t>Developer: LMC, University "Prof. As. Zlatarov", Bourgas, Bulgaria</w:t>
      </w:r>
    </w:p>
    <w:p w14:paraId="18453461" w14:textId="77777777" w:rsidR="002776B5" w:rsidRPr="00BB7A03" w:rsidRDefault="002776B5" w:rsidP="00A62F69">
      <w:pPr>
        <w:pStyle w:val="Arianna-Normal"/>
        <w:ind w:left="426"/>
      </w:pPr>
      <w:r w:rsidRPr="00BB7A03">
        <w:t xml:space="preserve">Coding language: </w:t>
      </w:r>
      <w:r w:rsidR="00061BB8" w:rsidRPr="00BB7A03">
        <w:t>Delphi 10.2</w:t>
      </w:r>
    </w:p>
    <w:p w14:paraId="31F7206A" w14:textId="77777777" w:rsidR="002776B5" w:rsidRPr="00BB7A03" w:rsidRDefault="002776B5" w:rsidP="00A62F69">
      <w:pPr>
        <w:pStyle w:val="Arianna-Normal"/>
        <w:ind w:left="426"/>
      </w:pPr>
    </w:p>
    <w:p w14:paraId="70A35EAB" w14:textId="77777777" w:rsidR="00B70AFA" w:rsidRPr="00BB7A03" w:rsidRDefault="002776B5" w:rsidP="004B2B98">
      <w:pPr>
        <w:pStyle w:val="Arianna-Normal"/>
        <w:rPr>
          <w:b/>
        </w:rPr>
      </w:pPr>
      <w:r w:rsidRPr="00BB7A03">
        <w:rPr>
          <w:b/>
        </w:rPr>
        <w:t>Section 2. Date of QMRF</w:t>
      </w:r>
    </w:p>
    <w:p w14:paraId="4673AFFF" w14:textId="77777777" w:rsidR="00B70AFA" w:rsidRPr="00BB7A03" w:rsidRDefault="00B70AFA" w:rsidP="00A62F69">
      <w:pPr>
        <w:pStyle w:val="Arianna-Normal"/>
        <w:ind w:left="426"/>
      </w:pPr>
    </w:p>
    <w:p w14:paraId="5F339670" w14:textId="77777777" w:rsidR="002776B5" w:rsidRPr="00BB7A03" w:rsidRDefault="008A0740" w:rsidP="00640955">
      <w:pPr>
        <w:pStyle w:val="Arianna-Normal"/>
        <w:numPr>
          <w:ilvl w:val="0"/>
          <w:numId w:val="2"/>
        </w:numPr>
        <w:ind w:left="426"/>
        <w:rPr>
          <w:b/>
        </w:rPr>
      </w:pPr>
      <w:r w:rsidRPr="00BB7A03">
        <w:rPr>
          <w:b/>
        </w:rPr>
        <w:t xml:space="preserve"> </w:t>
      </w:r>
      <w:r w:rsidR="002776B5" w:rsidRPr="00BB7A03">
        <w:rPr>
          <w:b/>
        </w:rPr>
        <w:t>Date of QMRF</w:t>
      </w:r>
    </w:p>
    <w:p w14:paraId="591F277E" w14:textId="77777777" w:rsidR="002776B5" w:rsidRPr="00BB7A03" w:rsidRDefault="002776B5" w:rsidP="00A62F69">
      <w:pPr>
        <w:pStyle w:val="Arianna-Normal"/>
        <w:ind w:left="426"/>
      </w:pPr>
    </w:p>
    <w:p w14:paraId="1B3B00B1" w14:textId="35505224" w:rsidR="002776B5" w:rsidRPr="00BB7A03" w:rsidRDefault="00166649" w:rsidP="00A62F69">
      <w:pPr>
        <w:pStyle w:val="Arianna-Normal"/>
        <w:ind w:left="426"/>
      </w:pPr>
      <w:r w:rsidRPr="00BB7A03">
        <w:t>22</w:t>
      </w:r>
      <w:r w:rsidR="00546206" w:rsidRPr="00BB7A03">
        <w:t xml:space="preserve"> J</w:t>
      </w:r>
      <w:r w:rsidR="00C369F0" w:rsidRPr="00BB7A03">
        <w:t>an</w:t>
      </w:r>
      <w:r w:rsidR="00546206" w:rsidRPr="00BB7A03">
        <w:t xml:space="preserve"> 20</w:t>
      </w:r>
      <w:r w:rsidRPr="00BB7A03">
        <w:t>20</w:t>
      </w:r>
    </w:p>
    <w:p w14:paraId="419639B4" w14:textId="77777777" w:rsidR="002776B5" w:rsidRPr="00BB7A03" w:rsidRDefault="002776B5" w:rsidP="00A62F69">
      <w:pPr>
        <w:pStyle w:val="Arianna-Normal"/>
        <w:ind w:left="426"/>
      </w:pPr>
    </w:p>
    <w:p w14:paraId="3B307918" w14:textId="77777777" w:rsidR="002776B5" w:rsidRPr="00BB7A03" w:rsidRDefault="008A0740" w:rsidP="00640955">
      <w:pPr>
        <w:pStyle w:val="Arianna-Normal"/>
        <w:numPr>
          <w:ilvl w:val="0"/>
          <w:numId w:val="2"/>
        </w:numPr>
        <w:ind w:left="426"/>
        <w:rPr>
          <w:b/>
        </w:rPr>
      </w:pPr>
      <w:r w:rsidRPr="00BB7A03">
        <w:rPr>
          <w:b/>
        </w:rPr>
        <w:t xml:space="preserve"> </w:t>
      </w:r>
      <w:r w:rsidR="006F5EA8" w:rsidRPr="00BB7A03">
        <w:rPr>
          <w:b/>
        </w:rPr>
        <w:t>QMRF author(s) and contact details</w:t>
      </w:r>
    </w:p>
    <w:p w14:paraId="4DA26B3B" w14:textId="77777777" w:rsidR="002776B5" w:rsidRPr="00BB7A03" w:rsidRDefault="002776B5" w:rsidP="00A62F69">
      <w:pPr>
        <w:pStyle w:val="Arianna-Normal"/>
        <w:ind w:left="426"/>
      </w:pPr>
    </w:p>
    <w:p w14:paraId="6AF88448" w14:textId="77777777" w:rsidR="006F5EA8" w:rsidRPr="00BB7A03" w:rsidRDefault="006F5EA8" w:rsidP="00A62F69">
      <w:pPr>
        <w:pStyle w:val="Arianna-Normal"/>
        <w:ind w:left="426"/>
      </w:pPr>
      <w:r w:rsidRPr="00BB7A03">
        <w:t xml:space="preserve">Name: </w:t>
      </w:r>
      <w:r w:rsidR="00130228" w:rsidRPr="00BB7A03">
        <w:t>Laboratory of Mathematical Chemistry</w:t>
      </w:r>
    </w:p>
    <w:p w14:paraId="5AF7B3CB" w14:textId="77777777" w:rsidR="006F5EA8" w:rsidRPr="00BB7A03" w:rsidRDefault="006F5EA8" w:rsidP="00A62F69">
      <w:pPr>
        <w:pStyle w:val="Arianna-Normal"/>
        <w:ind w:left="426"/>
      </w:pPr>
      <w:r w:rsidRPr="00BB7A03">
        <w:lastRenderedPageBreak/>
        <w:t>Affiliation: Laboratory of Mathematical Chemistry, University "Prof. As. Zlatarov", "Yakimov" St. #1, 8010 Bourgas, BULGARIA</w:t>
      </w:r>
    </w:p>
    <w:p w14:paraId="6BB9537A" w14:textId="77777777" w:rsidR="006F5EA8" w:rsidRPr="00BB7A03" w:rsidRDefault="00130228" w:rsidP="00A62F69">
      <w:pPr>
        <w:pStyle w:val="Arianna-Normal"/>
        <w:ind w:left="426"/>
      </w:pPr>
      <w:r w:rsidRPr="00BB7A03">
        <w:t>URL</w:t>
      </w:r>
      <w:r w:rsidR="006F5EA8" w:rsidRPr="00BB7A03">
        <w:t xml:space="preserve">: </w:t>
      </w:r>
      <w:hyperlink r:id="rId10" w:history="1">
        <w:r w:rsidR="006F5EA8" w:rsidRPr="00BB7A03">
          <w:rPr>
            <w:rStyle w:val="Hyperlink"/>
          </w:rPr>
          <w:t>http://www.oasis-lmc.org</w:t>
        </w:r>
      </w:hyperlink>
    </w:p>
    <w:p w14:paraId="3FC45C44" w14:textId="77777777" w:rsidR="002776B5" w:rsidRPr="00BB7A03" w:rsidRDefault="009B57D3" w:rsidP="00A62F69">
      <w:pPr>
        <w:pStyle w:val="Arianna-Normal"/>
        <w:ind w:left="426"/>
      </w:pPr>
      <w:r w:rsidRPr="00BB7A03">
        <w:t>E-mail</w:t>
      </w:r>
      <w:r w:rsidR="006F5EA8" w:rsidRPr="00BB7A03">
        <w:t xml:space="preserve">: </w:t>
      </w:r>
      <w:hyperlink r:id="rId11" w:history="1">
        <w:r w:rsidR="002553D2" w:rsidRPr="00BB7A03">
          <w:rPr>
            <w:rStyle w:val="Hyperlink"/>
          </w:rPr>
          <w:t>omekenya@btu.bg</w:t>
        </w:r>
      </w:hyperlink>
    </w:p>
    <w:p w14:paraId="6B147ABC" w14:textId="77777777" w:rsidR="006F5EA8" w:rsidRPr="00BB7A03" w:rsidRDefault="006F5EA8" w:rsidP="00A62F69">
      <w:pPr>
        <w:pStyle w:val="Arianna-Normal"/>
        <w:ind w:left="426"/>
      </w:pPr>
    </w:p>
    <w:p w14:paraId="0BB57CEE" w14:textId="77777777" w:rsidR="006F5EA8" w:rsidRPr="00BB7A03" w:rsidRDefault="008A0740" w:rsidP="00640955">
      <w:pPr>
        <w:pStyle w:val="Arianna-Normal"/>
        <w:numPr>
          <w:ilvl w:val="0"/>
          <w:numId w:val="2"/>
        </w:numPr>
        <w:rPr>
          <w:b/>
        </w:rPr>
      </w:pPr>
      <w:r w:rsidRPr="00BB7A03">
        <w:rPr>
          <w:b/>
        </w:rPr>
        <w:t xml:space="preserve"> </w:t>
      </w:r>
      <w:r w:rsidR="006F5EA8" w:rsidRPr="00BB7A03">
        <w:rPr>
          <w:b/>
        </w:rPr>
        <w:t>Date of QMRF update(s)</w:t>
      </w:r>
    </w:p>
    <w:p w14:paraId="4C866909" w14:textId="77777777" w:rsidR="006F5EA8" w:rsidRPr="00BB7A03" w:rsidRDefault="006F5EA8" w:rsidP="00A62F69">
      <w:pPr>
        <w:pStyle w:val="Arianna-Normal"/>
        <w:ind w:left="426"/>
      </w:pPr>
    </w:p>
    <w:p w14:paraId="5B786F69" w14:textId="1CCD2D53" w:rsidR="006F5EA8" w:rsidRPr="00BB7A03" w:rsidRDefault="00B32759" w:rsidP="00B32759">
      <w:pPr>
        <w:pStyle w:val="Arianna-Normal"/>
        <w:ind w:left="426"/>
      </w:pPr>
      <w:r w:rsidRPr="00BB7A03">
        <w:t xml:space="preserve">20 November 2014; 12 June </w:t>
      </w:r>
      <w:r w:rsidR="00862523" w:rsidRPr="00BB7A03">
        <w:t>2015,</w:t>
      </w:r>
      <w:r w:rsidR="0042658F" w:rsidRPr="00BB7A03">
        <w:t xml:space="preserve"> 11 May 2016</w:t>
      </w:r>
      <w:r w:rsidR="003B0197" w:rsidRPr="00BB7A03">
        <w:t>; 12 July 2016</w:t>
      </w:r>
      <w:r w:rsidR="00F3273A" w:rsidRPr="00BB7A03">
        <w:t>; 31 August</w:t>
      </w:r>
      <w:r w:rsidR="0027528E" w:rsidRPr="00BB7A03">
        <w:t xml:space="preserve"> 2016; 26 May 2017</w:t>
      </w:r>
      <w:r w:rsidR="00546206" w:rsidRPr="00BB7A03">
        <w:t xml:space="preserve">; 20 </w:t>
      </w:r>
      <w:r w:rsidR="00862523" w:rsidRPr="00BB7A03">
        <w:t>July</w:t>
      </w:r>
      <w:r w:rsidR="00546206" w:rsidRPr="00BB7A03">
        <w:t xml:space="preserve"> 2018</w:t>
      </w:r>
      <w:r w:rsidR="00F51B32" w:rsidRPr="00BB7A03">
        <w:t xml:space="preserve">; </w:t>
      </w:r>
      <w:r w:rsidR="00BB7A03" w:rsidRPr="00BB7A03">
        <w:t>22 Jan</w:t>
      </w:r>
      <w:r w:rsidR="00A45E1B" w:rsidRPr="00BB7A03">
        <w:t xml:space="preserve"> </w:t>
      </w:r>
      <w:r w:rsidR="00A45E1B" w:rsidRPr="00BB7A03">
        <w:t>2020</w:t>
      </w:r>
    </w:p>
    <w:p w14:paraId="3656F3A0" w14:textId="77777777" w:rsidR="006F5EA8" w:rsidRPr="00BB7A03" w:rsidRDefault="006F5EA8" w:rsidP="00A62F69">
      <w:pPr>
        <w:pStyle w:val="Arianna-Normal"/>
        <w:ind w:left="426"/>
      </w:pPr>
    </w:p>
    <w:p w14:paraId="40CD0ADB" w14:textId="77777777" w:rsidR="006F5EA8" w:rsidRPr="00BB7A03" w:rsidRDefault="008A0740" w:rsidP="00640955">
      <w:pPr>
        <w:pStyle w:val="Arianna-Normal"/>
        <w:numPr>
          <w:ilvl w:val="0"/>
          <w:numId w:val="2"/>
        </w:numPr>
        <w:rPr>
          <w:b/>
        </w:rPr>
      </w:pPr>
      <w:r w:rsidRPr="00BB7A03">
        <w:rPr>
          <w:b/>
        </w:rPr>
        <w:t xml:space="preserve"> </w:t>
      </w:r>
      <w:r w:rsidR="006F5EA8" w:rsidRPr="00BB7A03">
        <w:rPr>
          <w:b/>
        </w:rPr>
        <w:t>QMRF update(s)</w:t>
      </w:r>
    </w:p>
    <w:p w14:paraId="15264336" w14:textId="77777777" w:rsidR="006F5EA8" w:rsidRPr="00BB7A03" w:rsidRDefault="006F5EA8" w:rsidP="00A62F69">
      <w:pPr>
        <w:pStyle w:val="Arianna-Normal"/>
        <w:ind w:left="426"/>
      </w:pPr>
    </w:p>
    <w:p w14:paraId="77ED2550" w14:textId="77777777" w:rsidR="00B32759" w:rsidRPr="00BB7A03" w:rsidRDefault="00B32759" w:rsidP="00866822">
      <w:pPr>
        <w:pStyle w:val="Arianna-Normal"/>
        <w:spacing w:line="360" w:lineRule="auto"/>
        <w:ind w:left="426"/>
      </w:pPr>
      <w:r w:rsidRPr="00BB7A03">
        <w:t>Information which has been modified:</w:t>
      </w:r>
    </w:p>
    <w:p w14:paraId="380DFEA9" w14:textId="2314CC97" w:rsidR="001C7200" w:rsidRPr="00BB7A03" w:rsidRDefault="00B32759" w:rsidP="00866822">
      <w:pPr>
        <w:pStyle w:val="Arianna-Normal"/>
        <w:spacing w:line="360" w:lineRule="auto"/>
        <w:ind w:left="426"/>
        <w:rPr>
          <w:b/>
        </w:rPr>
      </w:pPr>
      <w:r w:rsidRPr="00BB7A03">
        <w:rPr>
          <w:b/>
        </w:rPr>
        <w:t xml:space="preserve">Section </w:t>
      </w:r>
      <w:r w:rsidR="008A1E95" w:rsidRPr="00BB7A03">
        <w:rPr>
          <w:b/>
        </w:rPr>
        <w:t>2.7</w:t>
      </w:r>
      <w:r w:rsidRPr="00BB7A03">
        <w:rPr>
          <w:b/>
        </w:rPr>
        <w:t xml:space="preserve">. </w:t>
      </w:r>
      <w:r w:rsidR="008A1E95" w:rsidRPr="00BB7A03">
        <w:t xml:space="preserve">Reference(s) to the main scientific and/or software package; </w:t>
      </w:r>
      <w:r w:rsidR="008A1E95" w:rsidRPr="00BB7A03">
        <w:rPr>
          <w:b/>
        </w:rPr>
        <w:t xml:space="preserve">Sections 2.8. </w:t>
      </w:r>
      <w:r w:rsidR="008A1E95" w:rsidRPr="00BB7A03">
        <w:t xml:space="preserve">Availability of information about the model; </w:t>
      </w:r>
      <w:r w:rsidR="008A1E95" w:rsidRPr="00BB7A03">
        <w:rPr>
          <w:b/>
        </w:rPr>
        <w:t xml:space="preserve">Section 3.1. </w:t>
      </w:r>
      <w:r w:rsidR="008A1E95" w:rsidRPr="00BB7A03">
        <w:t>Species;</w:t>
      </w:r>
      <w:r w:rsidR="008A1E95" w:rsidRPr="00BB7A03">
        <w:rPr>
          <w:b/>
        </w:rPr>
        <w:t xml:space="preserve"> Section 3.3. </w:t>
      </w:r>
      <w:r w:rsidR="008A1E95" w:rsidRPr="00BB7A03">
        <w:t xml:space="preserve">Comments on endpoint; </w:t>
      </w:r>
      <w:r w:rsidR="008A1E95" w:rsidRPr="00BB7A03">
        <w:rPr>
          <w:b/>
        </w:rPr>
        <w:t>Section 3.6.</w:t>
      </w:r>
      <w:r w:rsidR="008A1E95" w:rsidRPr="00BB7A03">
        <w:t xml:space="preserve"> Experimental protocol;</w:t>
      </w:r>
      <w:r w:rsidR="008A1E95" w:rsidRPr="00BB7A03">
        <w:rPr>
          <w:b/>
        </w:rPr>
        <w:t xml:space="preserve"> Section 4.2. </w:t>
      </w:r>
      <w:r w:rsidR="008A1E95" w:rsidRPr="00BB7A03">
        <w:t>Explicit algorithm;</w:t>
      </w:r>
      <w:r w:rsidR="008A1E95" w:rsidRPr="00BB7A03">
        <w:rPr>
          <w:b/>
        </w:rPr>
        <w:t xml:space="preserve"> Section 4.3</w:t>
      </w:r>
      <w:r w:rsidR="008A1E95" w:rsidRPr="00BB7A03">
        <w:t xml:space="preserve"> Descriptors in the model;</w:t>
      </w:r>
      <w:r w:rsidR="008A1E95" w:rsidRPr="00BB7A03">
        <w:rPr>
          <w:b/>
        </w:rPr>
        <w:t xml:space="preserve"> Section 4.4. </w:t>
      </w:r>
      <w:r w:rsidR="008A1E95" w:rsidRPr="00BB7A03">
        <w:t>Descriptor section</w:t>
      </w:r>
      <w:r w:rsidR="008A1E95" w:rsidRPr="00BB7A03">
        <w:rPr>
          <w:b/>
        </w:rPr>
        <w:t xml:space="preserve">; Section 4.5. </w:t>
      </w:r>
      <w:r w:rsidR="008A1E95" w:rsidRPr="00BB7A03">
        <w:t xml:space="preserve">Algorithm and descriptor generation; </w:t>
      </w:r>
      <w:r w:rsidR="008A1E95" w:rsidRPr="00BB7A03">
        <w:rPr>
          <w:b/>
        </w:rPr>
        <w:t xml:space="preserve">Section 4.6. </w:t>
      </w:r>
      <w:r w:rsidR="008A1E95" w:rsidRPr="00BB7A03">
        <w:t xml:space="preserve">Software name and version for descriptor generation; </w:t>
      </w:r>
      <w:r w:rsidR="008A1E95" w:rsidRPr="00BB7A03">
        <w:rPr>
          <w:b/>
        </w:rPr>
        <w:t>Section 5.4.</w:t>
      </w:r>
      <w:r w:rsidR="008A1E95" w:rsidRPr="00BB7A03">
        <w:t xml:space="preserve"> Limits of applicability</w:t>
      </w:r>
      <w:r w:rsidR="003874A0" w:rsidRPr="00BB7A03">
        <w:t xml:space="preserve">; </w:t>
      </w:r>
      <w:r w:rsidR="003874A0" w:rsidRPr="00BB7A03">
        <w:rPr>
          <w:b/>
        </w:rPr>
        <w:t xml:space="preserve">Section 6. </w:t>
      </w:r>
      <w:r w:rsidR="003874A0" w:rsidRPr="00BB7A03">
        <w:t>Internal validation – OECD Principle 4;</w:t>
      </w:r>
      <w:r w:rsidR="003874A0" w:rsidRPr="00BB7A03">
        <w:rPr>
          <w:b/>
        </w:rPr>
        <w:t xml:space="preserve"> Section 7. </w:t>
      </w:r>
      <w:r w:rsidR="003874A0" w:rsidRPr="00BB7A03">
        <w:t>External validation – OECD Principle 4;</w:t>
      </w:r>
      <w:r w:rsidR="003874A0" w:rsidRPr="00BB7A03">
        <w:rPr>
          <w:b/>
        </w:rPr>
        <w:t xml:space="preserve"> Section 8.1. </w:t>
      </w:r>
      <w:r w:rsidR="003874A0" w:rsidRPr="00BB7A03">
        <w:t>Mechanistic basis of the model.</w:t>
      </w:r>
    </w:p>
    <w:p w14:paraId="3E41923D" w14:textId="77777777" w:rsidR="003874A0" w:rsidRPr="00BB7A03" w:rsidRDefault="003874A0" w:rsidP="003874A0">
      <w:pPr>
        <w:pStyle w:val="ListParagraph"/>
        <w:ind w:left="1146"/>
        <w:rPr>
          <w:b/>
          <w:lang w:eastAsia="en-US"/>
        </w:rPr>
      </w:pPr>
    </w:p>
    <w:p w14:paraId="0BEF630D" w14:textId="77777777" w:rsidR="001C7200" w:rsidRPr="00BB7A03" w:rsidRDefault="008A0740" w:rsidP="00640955">
      <w:pPr>
        <w:pStyle w:val="Arianna-Normal"/>
        <w:numPr>
          <w:ilvl w:val="0"/>
          <w:numId w:val="2"/>
        </w:numPr>
        <w:rPr>
          <w:b/>
        </w:rPr>
      </w:pPr>
      <w:r w:rsidRPr="00BB7A03">
        <w:rPr>
          <w:b/>
        </w:rPr>
        <w:t xml:space="preserve"> </w:t>
      </w:r>
      <w:r w:rsidR="001C7200" w:rsidRPr="00BB7A03">
        <w:rPr>
          <w:b/>
        </w:rPr>
        <w:t>Model developer(s) and contact details</w:t>
      </w:r>
    </w:p>
    <w:p w14:paraId="79B7B266" w14:textId="77777777" w:rsidR="006F5EA8" w:rsidRPr="00BB7A03" w:rsidRDefault="006F5EA8" w:rsidP="00A62F69">
      <w:pPr>
        <w:pStyle w:val="Arianna-Normal"/>
        <w:ind w:left="426"/>
      </w:pPr>
    </w:p>
    <w:p w14:paraId="1743FA9A" w14:textId="0CC89593" w:rsidR="005E532D" w:rsidRPr="00BB7A03" w:rsidRDefault="005E532D" w:rsidP="005E532D">
      <w:pPr>
        <w:pStyle w:val="Arianna-Normal"/>
        <w:spacing w:line="276" w:lineRule="auto"/>
        <w:ind w:left="426"/>
      </w:pPr>
      <w:r w:rsidRPr="00BB7A03">
        <w:t xml:space="preserve">Name: </w:t>
      </w:r>
      <w:r w:rsidR="00B10530" w:rsidRPr="00BB7A03">
        <w:t xml:space="preserve">P. Petkov, A. Chapkanov, C. Kuseva, H. Ivanova, E. Kaloyanova, G. Dimitrova, D. Yordanova, </w:t>
      </w:r>
      <w:r w:rsidRPr="00BB7A03">
        <w:t>R. Serafimova, M. Todorov, T. Pavlov, S. Kotov, E. Jacob, A. Aptula, O. Mekenyan</w:t>
      </w:r>
    </w:p>
    <w:p w14:paraId="25F1B00D" w14:textId="77777777" w:rsidR="001C7200" w:rsidRPr="00BB7A03" w:rsidRDefault="001C7200" w:rsidP="005E532D">
      <w:pPr>
        <w:pStyle w:val="Arianna-Normal"/>
        <w:spacing w:line="276" w:lineRule="auto"/>
        <w:ind w:left="426"/>
      </w:pPr>
      <w:r w:rsidRPr="00BB7A03">
        <w:t>Affiliation: Laboratory of Mathematical Chemistry, University "Prof. As. Zlatarov", "Yakimov" St. #1, 8010 Bourgas, BULGARIA</w:t>
      </w:r>
    </w:p>
    <w:p w14:paraId="43FBAEDA" w14:textId="77777777" w:rsidR="001C7200" w:rsidRPr="00BB7A03" w:rsidRDefault="00D17A20" w:rsidP="00A62F69">
      <w:pPr>
        <w:pStyle w:val="Arianna-Normal"/>
        <w:ind w:left="426"/>
      </w:pPr>
      <w:r w:rsidRPr="00BB7A03">
        <w:t>URL</w:t>
      </w:r>
      <w:r w:rsidR="001C7200" w:rsidRPr="00BB7A03">
        <w:t xml:space="preserve">: </w:t>
      </w:r>
      <w:hyperlink r:id="rId12" w:history="1">
        <w:r w:rsidR="005E532D" w:rsidRPr="00BB7A03">
          <w:rPr>
            <w:rStyle w:val="Hyperlink"/>
          </w:rPr>
          <w:t>http://www.oasis-lmc.org</w:t>
        </w:r>
      </w:hyperlink>
    </w:p>
    <w:p w14:paraId="296FA9A7" w14:textId="77777777" w:rsidR="001C7200" w:rsidRPr="00BB7A03" w:rsidRDefault="00D17A20" w:rsidP="00A62F69">
      <w:pPr>
        <w:pStyle w:val="Arianna-Normal"/>
        <w:ind w:left="426"/>
      </w:pPr>
      <w:r w:rsidRPr="00BB7A03">
        <w:t>E-mail</w:t>
      </w:r>
      <w:r w:rsidR="001C7200" w:rsidRPr="00BB7A03">
        <w:t xml:space="preserve">: </w:t>
      </w:r>
      <w:r w:rsidR="0055129F" w:rsidRPr="00BB7A03">
        <w:rPr>
          <w:rStyle w:val="Hyperlink"/>
        </w:rPr>
        <w:t>omekenya@btu.bg</w:t>
      </w:r>
    </w:p>
    <w:p w14:paraId="3BCC37F2" w14:textId="77777777" w:rsidR="001C7200" w:rsidRPr="00BB7A03" w:rsidRDefault="001C7200" w:rsidP="00A62F69">
      <w:pPr>
        <w:pStyle w:val="Arianna-Normal"/>
        <w:ind w:left="426"/>
      </w:pPr>
    </w:p>
    <w:p w14:paraId="248B154F" w14:textId="77777777" w:rsidR="0055129F" w:rsidRPr="00BB7A03" w:rsidRDefault="008A0740" w:rsidP="00640955">
      <w:pPr>
        <w:pStyle w:val="Arianna-Normal"/>
        <w:numPr>
          <w:ilvl w:val="0"/>
          <w:numId w:val="2"/>
        </w:numPr>
        <w:rPr>
          <w:b/>
        </w:rPr>
      </w:pPr>
      <w:r w:rsidRPr="00BB7A03">
        <w:rPr>
          <w:b/>
        </w:rPr>
        <w:t xml:space="preserve"> </w:t>
      </w:r>
      <w:r w:rsidR="0055129F" w:rsidRPr="00BB7A03">
        <w:rPr>
          <w:b/>
        </w:rPr>
        <w:t>Date of model development and/or publication</w:t>
      </w:r>
    </w:p>
    <w:p w14:paraId="06BD3BBD" w14:textId="77777777" w:rsidR="001C7200" w:rsidRPr="00BB7A03" w:rsidRDefault="001C7200" w:rsidP="00A62F69">
      <w:pPr>
        <w:pStyle w:val="Arianna-Normal"/>
        <w:ind w:left="426"/>
      </w:pPr>
    </w:p>
    <w:p w14:paraId="24A97271" w14:textId="4990EE9F" w:rsidR="001C7200" w:rsidRPr="00BB7A03" w:rsidRDefault="005E532D" w:rsidP="00A62F69">
      <w:pPr>
        <w:pStyle w:val="Arianna-Normal"/>
        <w:ind w:left="426"/>
      </w:pPr>
      <w:r w:rsidRPr="00BB7A03">
        <w:t>2006</w:t>
      </w:r>
      <w:r w:rsidR="00C75472" w:rsidRPr="00BB7A03">
        <w:t>/2012</w:t>
      </w:r>
    </w:p>
    <w:p w14:paraId="1398160C" w14:textId="77777777" w:rsidR="001C7200" w:rsidRPr="00BB7A03" w:rsidRDefault="001C7200" w:rsidP="00A62F69">
      <w:pPr>
        <w:pStyle w:val="Arianna-Normal"/>
        <w:ind w:left="426"/>
      </w:pPr>
    </w:p>
    <w:p w14:paraId="4C92784A" w14:textId="77777777" w:rsidR="0055129F" w:rsidRPr="00BB7A03" w:rsidRDefault="008A0740" w:rsidP="00640955">
      <w:pPr>
        <w:pStyle w:val="Arianna-Normal"/>
        <w:numPr>
          <w:ilvl w:val="0"/>
          <w:numId w:val="2"/>
        </w:numPr>
        <w:rPr>
          <w:b/>
        </w:rPr>
      </w:pPr>
      <w:r w:rsidRPr="00BB7A03">
        <w:rPr>
          <w:b/>
        </w:rPr>
        <w:t xml:space="preserve"> </w:t>
      </w:r>
      <w:r w:rsidR="0055129F" w:rsidRPr="00BB7A03">
        <w:rPr>
          <w:b/>
        </w:rPr>
        <w:t>Reference(s) to the main scientific and/or software package</w:t>
      </w:r>
    </w:p>
    <w:p w14:paraId="2A1D95FC" w14:textId="77777777" w:rsidR="0055129F" w:rsidRPr="00BB7A03" w:rsidRDefault="0055129F" w:rsidP="00A62F69">
      <w:pPr>
        <w:overflowPunct w:val="0"/>
        <w:autoSpaceDE w:val="0"/>
        <w:autoSpaceDN w:val="0"/>
        <w:adjustRightInd w:val="0"/>
        <w:spacing w:line="360" w:lineRule="auto"/>
        <w:ind w:left="426"/>
        <w:jc w:val="both"/>
        <w:textAlignment w:val="baseline"/>
        <w:rPr>
          <w:lang w:eastAsia="en-US"/>
        </w:rPr>
      </w:pPr>
    </w:p>
    <w:p w14:paraId="4C0FBBFD" w14:textId="77777777" w:rsidR="0055129F" w:rsidRPr="00BB7A03" w:rsidRDefault="005E532D" w:rsidP="00BC6841">
      <w:pPr>
        <w:pStyle w:val="Arianna-Normal"/>
        <w:numPr>
          <w:ilvl w:val="0"/>
          <w:numId w:val="17"/>
        </w:numPr>
        <w:spacing w:line="276" w:lineRule="auto"/>
      </w:pPr>
      <w:r w:rsidRPr="00BB7A03">
        <w:rPr>
          <w:lang w:val="en-US"/>
        </w:rPr>
        <w:lastRenderedPageBreak/>
        <w:t xml:space="preserve">R. Serafimova, M. Todorov, T. Pavlov, S. Kotov, E. Jacob, A. Aptula, O. Mekenyan. </w:t>
      </w:r>
      <w:r w:rsidR="00403C90" w:rsidRPr="00BB7A03">
        <w:rPr>
          <w:lang w:val="en-US"/>
        </w:rPr>
        <w:t>2007.</w:t>
      </w:r>
      <w:r w:rsidR="00403C90" w:rsidRPr="00BB7A03">
        <w:rPr>
          <w:b/>
          <w:lang w:val="en-US"/>
        </w:rPr>
        <w:t xml:space="preserve"> </w:t>
      </w:r>
      <w:r w:rsidRPr="00BB7A03">
        <w:rPr>
          <w:lang w:val="en-US"/>
        </w:rPr>
        <w:t xml:space="preserve">Identification of the structural requirement for </w:t>
      </w:r>
      <w:r w:rsidR="00403C90" w:rsidRPr="00BB7A03">
        <w:rPr>
          <w:lang w:val="en-US"/>
        </w:rPr>
        <w:t>mutagenicity</w:t>
      </w:r>
      <w:r w:rsidRPr="00BB7A03">
        <w:rPr>
          <w:lang w:val="en-US"/>
        </w:rPr>
        <w:t xml:space="preserve"> by incorporating molecular flexibility and metabolic activation of chemicals. II. General Ames mutagenicity model. </w:t>
      </w:r>
      <w:r w:rsidRPr="00BB7A03">
        <w:rPr>
          <w:i/>
          <w:lang w:val="en-US"/>
        </w:rPr>
        <w:t>Chem. Res. Toxicol</w:t>
      </w:r>
      <w:r w:rsidRPr="00BB7A03">
        <w:rPr>
          <w:lang w:val="en-US"/>
        </w:rPr>
        <w:t>., 662-676.</w:t>
      </w:r>
    </w:p>
    <w:p w14:paraId="12ABB1C7" w14:textId="77777777" w:rsidR="00403C90" w:rsidRPr="00BB7A03" w:rsidRDefault="00403C90" w:rsidP="00BC6841">
      <w:pPr>
        <w:pStyle w:val="Arianna-Normal"/>
        <w:numPr>
          <w:ilvl w:val="0"/>
          <w:numId w:val="17"/>
        </w:numPr>
        <w:spacing w:line="276" w:lineRule="auto"/>
      </w:pPr>
      <w:r w:rsidRPr="00BB7A03">
        <w:t xml:space="preserve">O. Mekenyan, S. Dimitrov, T. Pavlov, G. Dimitrova, M. Todorov, P. Petkov &amp; S. Kotov. 2012. Simulation of chemical metabolism for fate and hazard assessment. V. Mammalian hazard assessment, </w:t>
      </w:r>
      <w:r w:rsidRPr="00BB7A03">
        <w:rPr>
          <w:i/>
        </w:rPr>
        <w:t>SAR and QSAR in Environmental Research</w:t>
      </w:r>
      <w:r w:rsidRPr="00BB7A03">
        <w:t>, Vol. 23, 553-606.</w:t>
      </w:r>
    </w:p>
    <w:p w14:paraId="5FCFE31A" w14:textId="77777777" w:rsidR="0055129F" w:rsidRPr="00BB7A03" w:rsidRDefault="0055129F" w:rsidP="00A62F69">
      <w:pPr>
        <w:pStyle w:val="Arianna-Normal"/>
        <w:ind w:left="426"/>
      </w:pPr>
    </w:p>
    <w:p w14:paraId="4548450C" w14:textId="458A5EE4" w:rsidR="00631678" w:rsidRPr="00BB7A03" w:rsidRDefault="008A0740" w:rsidP="00640955">
      <w:pPr>
        <w:pStyle w:val="Arianna-Normal"/>
        <w:numPr>
          <w:ilvl w:val="0"/>
          <w:numId w:val="2"/>
        </w:numPr>
        <w:rPr>
          <w:b/>
        </w:rPr>
      </w:pPr>
      <w:r w:rsidRPr="00BB7A03">
        <w:rPr>
          <w:b/>
        </w:rPr>
        <w:t xml:space="preserve"> </w:t>
      </w:r>
      <w:r w:rsidR="00631678" w:rsidRPr="00BB7A03">
        <w:rPr>
          <w:b/>
        </w:rPr>
        <w:t>Availability of information about the model</w:t>
      </w:r>
    </w:p>
    <w:p w14:paraId="008DA6B8" w14:textId="77777777" w:rsidR="0055129F" w:rsidRPr="00BB7A03" w:rsidRDefault="0055129F" w:rsidP="00A62F69">
      <w:pPr>
        <w:pStyle w:val="Arianna-Normal"/>
        <w:ind w:left="426"/>
      </w:pPr>
    </w:p>
    <w:p w14:paraId="55418DA6" w14:textId="3B7D355F" w:rsidR="006134F6" w:rsidRPr="00BB7A03" w:rsidRDefault="006134F6" w:rsidP="006134F6">
      <w:pPr>
        <w:spacing w:line="360" w:lineRule="auto"/>
        <w:contextualSpacing/>
        <w:jc w:val="both"/>
      </w:pPr>
      <w:r w:rsidRPr="00BB7A03">
        <w:t xml:space="preserve">TIMES_Ames mutagenicity model (+S9) is derived for identification of chemicals capable to interact with DNA. Training set of the model includes </w:t>
      </w:r>
      <w:r w:rsidR="00F51B32" w:rsidRPr="00BB7A03">
        <w:t>3569</w:t>
      </w:r>
      <w:r w:rsidRPr="00BB7A03">
        <w:t xml:space="preserve"> chemicals (part of which are proprietary data) from different literature sources. The model is based on an alerting group approach addressing mutagenicity of parents and their generated metabolites </w:t>
      </w:r>
      <w:r w:rsidRPr="00BB7A03">
        <w:rPr>
          <w:i/>
        </w:rPr>
        <w:t>in vitro</w:t>
      </w:r>
      <w:r w:rsidRPr="00BB7A03">
        <w:t xml:space="preserve"> liver S9 metabolic system. Details of the model is provided in the sections bellow as well as in the following link:  </w:t>
      </w:r>
    </w:p>
    <w:p w14:paraId="4EE40AF9" w14:textId="77777777" w:rsidR="005E532D" w:rsidRPr="00BB7A03" w:rsidRDefault="00AD25A7" w:rsidP="005E532D">
      <w:pPr>
        <w:spacing w:line="276" w:lineRule="auto"/>
        <w:contextualSpacing/>
        <w:rPr>
          <w:color w:val="0000FF"/>
          <w:u w:val="single"/>
          <w:lang w:val="en-US" w:eastAsia="en-US"/>
        </w:rPr>
      </w:pPr>
      <w:hyperlink r:id="rId13" w:history="1">
        <w:r w:rsidR="005E532D" w:rsidRPr="00BB7A03">
          <w:rPr>
            <w:color w:val="0000FF"/>
            <w:u w:val="single"/>
            <w:lang w:val="en-US" w:eastAsia="en-US"/>
          </w:rPr>
          <w:t>http://oasis-lmc.org/products/models/human-health-endpoints/mutagenicity-(ames).aspx</w:t>
        </w:r>
      </w:hyperlink>
    </w:p>
    <w:p w14:paraId="1D85C674" w14:textId="77777777" w:rsidR="006134F6" w:rsidRPr="00BB7A03" w:rsidRDefault="006134F6" w:rsidP="005E532D">
      <w:pPr>
        <w:spacing w:line="276" w:lineRule="auto"/>
        <w:contextualSpacing/>
        <w:rPr>
          <w:lang w:val="en-US" w:eastAsia="en-US"/>
        </w:rPr>
      </w:pPr>
    </w:p>
    <w:p w14:paraId="301B1B5F" w14:textId="77777777" w:rsidR="00631678" w:rsidRPr="00BB7A03" w:rsidRDefault="008A0740" w:rsidP="00640955">
      <w:pPr>
        <w:pStyle w:val="Arianna-Normal"/>
        <w:numPr>
          <w:ilvl w:val="0"/>
          <w:numId w:val="2"/>
        </w:numPr>
        <w:rPr>
          <w:b/>
        </w:rPr>
      </w:pPr>
      <w:r w:rsidRPr="00BB7A03">
        <w:rPr>
          <w:b/>
        </w:rPr>
        <w:t xml:space="preserve"> </w:t>
      </w:r>
      <w:r w:rsidR="00D74D98" w:rsidRPr="00BB7A03">
        <w:rPr>
          <w:b/>
        </w:rPr>
        <w:t>Availability of another QMRF for exactly the same model</w:t>
      </w:r>
    </w:p>
    <w:p w14:paraId="1AF5CD14" w14:textId="77777777" w:rsidR="00D74D98" w:rsidRPr="00BB7A03" w:rsidRDefault="00D74D98" w:rsidP="00A62F69">
      <w:pPr>
        <w:pStyle w:val="Arianna-Normal"/>
        <w:ind w:left="426"/>
      </w:pPr>
    </w:p>
    <w:p w14:paraId="62C92944" w14:textId="77777777" w:rsidR="00D74D98" w:rsidRPr="00BB7A03" w:rsidRDefault="00D17A20" w:rsidP="00D17A20">
      <w:pPr>
        <w:pStyle w:val="Arianna-Normal"/>
        <w:ind w:left="426"/>
      </w:pPr>
      <w:r w:rsidRPr="00BB7A03">
        <w:t>Not available.</w:t>
      </w:r>
    </w:p>
    <w:p w14:paraId="5A410DF6" w14:textId="77777777" w:rsidR="0042658F" w:rsidRPr="00BB7A03" w:rsidRDefault="0042658F" w:rsidP="00D17A20">
      <w:pPr>
        <w:pStyle w:val="Arianna-Normal"/>
        <w:ind w:left="426"/>
      </w:pPr>
    </w:p>
    <w:p w14:paraId="0CC184AA" w14:textId="77777777" w:rsidR="00D74D98" w:rsidRPr="00BB7A03" w:rsidRDefault="0023633B" w:rsidP="004B2B98">
      <w:pPr>
        <w:pStyle w:val="Arianna-Normal"/>
        <w:rPr>
          <w:b/>
        </w:rPr>
      </w:pPr>
      <w:r w:rsidRPr="00BB7A03">
        <w:rPr>
          <w:b/>
        </w:rPr>
        <w:t>Section 3. Defining the endpoint – OECD Principle 1</w:t>
      </w:r>
    </w:p>
    <w:p w14:paraId="770B2F9E" w14:textId="77777777" w:rsidR="0023633B" w:rsidRPr="00BB7A03" w:rsidRDefault="0023633B" w:rsidP="00A62F69">
      <w:pPr>
        <w:pStyle w:val="Arianna-Normal"/>
        <w:ind w:left="426"/>
      </w:pPr>
    </w:p>
    <w:p w14:paraId="032EB3A4" w14:textId="77777777" w:rsidR="0023633B" w:rsidRPr="00BB7A03" w:rsidRDefault="00F45CB9" w:rsidP="00BC6841">
      <w:pPr>
        <w:pStyle w:val="Arianna-Normal"/>
        <w:numPr>
          <w:ilvl w:val="0"/>
          <w:numId w:val="3"/>
        </w:numPr>
        <w:ind w:left="426" w:hanging="426"/>
        <w:rPr>
          <w:b/>
        </w:rPr>
      </w:pPr>
      <w:r w:rsidRPr="00BB7A03">
        <w:rPr>
          <w:b/>
        </w:rPr>
        <w:t>Species</w:t>
      </w:r>
    </w:p>
    <w:p w14:paraId="31AE5C24" w14:textId="104E9DCE" w:rsidR="0023633B" w:rsidRPr="00BB7A03" w:rsidRDefault="0023633B" w:rsidP="00A62F69">
      <w:pPr>
        <w:pStyle w:val="Arianna-Normal"/>
        <w:ind w:left="426"/>
      </w:pPr>
    </w:p>
    <w:p w14:paraId="0911A873" w14:textId="6CA6CBC1" w:rsidR="00F45CB9" w:rsidRPr="00BB7A03" w:rsidRDefault="00CD405D" w:rsidP="00CD405D">
      <w:pPr>
        <w:pStyle w:val="Arianna-Normal"/>
        <w:spacing w:line="360" w:lineRule="auto"/>
        <w:rPr>
          <w:i/>
        </w:rPr>
      </w:pPr>
      <w:r w:rsidRPr="00BB7A03">
        <w:t xml:space="preserve">Chemicals included in the training set of the TIMES_Ames model are collected according to the recommendation in the OECD technical guideline 471 addressing the number of </w:t>
      </w:r>
      <w:r w:rsidR="0097553C" w:rsidRPr="00BB7A03">
        <w:rPr>
          <w:i/>
        </w:rPr>
        <w:t>Salmonella typhimurium</w:t>
      </w:r>
      <w:r w:rsidR="00B251F6" w:rsidRPr="00BB7A03">
        <w:rPr>
          <w:i/>
        </w:rPr>
        <w:t xml:space="preserve"> </w:t>
      </w:r>
      <w:r w:rsidR="00B251F6" w:rsidRPr="00BB7A03">
        <w:t xml:space="preserve">strains </w:t>
      </w:r>
      <w:r w:rsidRPr="00BB7A03">
        <w:t>(</w:t>
      </w:r>
      <w:r w:rsidR="00B251F6" w:rsidRPr="00BB7A03">
        <w:t xml:space="preserve">TA100, TA98, TA1535, TA1537, </w:t>
      </w:r>
      <w:r w:rsidR="00B251F6" w:rsidRPr="00BB7A03">
        <w:rPr>
          <w:i/>
        </w:rPr>
        <w:t>E. coli</w:t>
      </w:r>
      <w:r w:rsidRPr="00BB7A03">
        <w:t>) associated with each data:</w:t>
      </w:r>
    </w:p>
    <w:p w14:paraId="6897104A" w14:textId="77777777" w:rsidR="00FC7A6B" w:rsidRPr="00BB7A03" w:rsidRDefault="00A00B83" w:rsidP="00BC6841">
      <w:pPr>
        <w:pStyle w:val="Arianna-Normal"/>
        <w:numPr>
          <w:ilvl w:val="0"/>
          <w:numId w:val="18"/>
        </w:numPr>
        <w:spacing w:line="360" w:lineRule="auto"/>
      </w:pPr>
      <w:r w:rsidRPr="00BB7A03">
        <w:t xml:space="preserve">For negative </w:t>
      </w:r>
      <w:r w:rsidR="00337B44" w:rsidRPr="00BB7A03">
        <w:t>effect</w:t>
      </w:r>
      <w:r w:rsidRPr="00BB7A03">
        <w:t xml:space="preserve">, all five </w:t>
      </w:r>
      <w:r w:rsidRPr="00BB7A03">
        <w:rPr>
          <w:i/>
        </w:rPr>
        <w:t>Salmonella</w:t>
      </w:r>
      <w:r w:rsidRPr="00BB7A03">
        <w:t xml:space="preserve"> strains must show simultaneously negative </w:t>
      </w:r>
      <w:r w:rsidR="00337B44" w:rsidRPr="00BB7A03">
        <w:t>data</w:t>
      </w:r>
      <w:r w:rsidRPr="00BB7A03">
        <w:t xml:space="preserve"> as described in the corresponding </w:t>
      </w:r>
      <w:r w:rsidR="00D052EE" w:rsidRPr="00BB7A03">
        <w:t xml:space="preserve">OECD </w:t>
      </w:r>
      <w:r w:rsidRPr="00BB7A03">
        <w:t>guideline</w:t>
      </w:r>
      <w:r w:rsidR="00D052EE" w:rsidRPr="00BB7A03">
        <w:t xml:space="preserve"> </w:t>
      </w:r>
      <w:r w:rsidRPr="00BB7A03">
        <w:t>for testing of chemicals:</w:t>
      </w:r>
      <w:r w:rsidR="00D052EE" w:rsidRPr="00BB7A03">
        <w:t xml:space="preserve"> </w:t>
      </w:r>
    </w:p>
    <w:p w14:paraId="0658CFF0" w14:textId="77777777" w:rsidR="00A00B83" w:rsidRPr="00BB7A03" w:rsidRDefault="00AD25A7" w:rsidP="00CD405D">
      <w:pPr>
        <w:pStyle w:val="Arianna-Normal"/>
        <w:spacing w:line="360" w:lineRule="auto"/>
        <w:ind w:left="720"/>
        <w:rPr>
          <w:rStyle w:val="Hyperlink"/>
        </w:rPr>
      </w:pPr>
      <w:hyperlink r:id="rId14" w:history="1">
        <w:r w:rsidR="00A00B83" w:rsidRPr="00BB7A03">
          <w:rPr>
            <w:rStyle w:val="Hyperlink"/>
          </w:rPr>
          <w:t>http://www.oecd-ilibrary.org/environment/test-no-471-bacterial-reverse-mutation-test_9789264071247-en</w:t>
        </w:r>
      </w:hyperlink>
      <w:r w:rsidR="00A00B83" w:rsidRPr="00BB7A03">
        <w:rPr>
          <w:rStyle w:val="Hyperlink"/>
        </w:rPr>
        <w:t>.</w:t>
      </w:r>
    </w:p>
    <w:p w14:paraId="182DD0A1" w14:textId="77777777" w:rsidR="00D052EE" w:rsidRPr="00BB7A03" w:rsidRDefault="00337B44" w:rsidP="00BC6841">
      <w:pPr>
        <w:pStyle w:val="Arianna-Normal"/>
        <w:numPr>
          <w:ilvl w:val="0"/>
          <w:numId w:val="18"/>
        </w:numPr>
        <w:spacing w:line="360" w:lineRule="auto"/>
      </w:pPr>
      <w:r w:rsidRPr="00BB7A03">
        <w:t xml:space="preserve">For positive effect, positive data in a single </w:t>
      </w:r>
      <w:r w:rsidRPr="00BB7A03">
        <w:rPr>
          <w:i/>
        </w:rPr>
        <w:t>Salmonella</w:t>
      </w:r>
      <w:r w:rsidRPr="00BB7A03">
        <w:t xml:space="preserve"> strain would be enough. </w:t>
      </w:r>
    </w:p>
    <w:p w14:paraId="30A96AEF" w14:textId="77777777" w:rsidR="00A00B83" w:rsidRPr="00BB7A03" w:rsidRDefault="00A00B83" w:rsidP="00A62F69">
      <w:pPr>
        <w:pStyle w:val="Arianna-Normal"/>
        <w:ind w:left="426"/>
      </w:pPr>
    </w:p>
    <w:p w14:paraId="6E78205F" w14:textId="77777777" w:rsidR="00A00B83" w:rsidRPr="00BB7A03" w:rsidRDefault="00A00B83" w:rsidP="00A62F69">
      <w:pPr>
        <w:pStyle w:val="Arianna-Normal"/>
        <w:ind w:left="426"/>
      </w:pPr>
    </w:p>
    <w:p w14:paraId="117EDCA4" w14:textId="77777777" w:rsidR="002350A6" w:rsidRPr="00BB7A03" w:rsidRDefault="008A0740" w:rsidP="00BC6841">
      <w:pPr>
        <w:pStyle w:val="Arianna-Normal"/>
        <w:numPr>
          <w:ilvl w:val="0"/>
          <w:numId w:val="3"/>
        </w:numPr>
        <w:rPr>
          <w:b/>
        </w:rPr>
      </w:pPr>
      <w:r w:rsidRPr="00BB7A03">
        <w:rPr>
          <w:b/>
        </w:rPr>
        <w:t xml:space="preserve"> </w:t>
      </w:r>
      <w:r w:rsidR="002350A6" w:rsidRPr="00BB7A03">
        <w:rPr>
          <w:b/>
        </w:rPr>
        <w:t>Endpoint</w:t>
      </w:r>
    </w:p>
    <w:p w14:paraId="4AE34A6E" w14:textId="77777777" w:rsidR="002350A6" w:rsidRPr="00BB7A03" w:rsidRDefault="002350A6" w:rsidP="00A62F69">
      <w:pPr>
        <w:pStyle w:val="Arianna-Normal"/>
        <w:ind w:left="426"/>
      </w:pPr>
    </w:p>
    <w:p w14:paraId="0CAB4969" w14:textId="77777777" w:rsidR="00A91B64" w:rsidRPr="00BB7A03" w:rsidRDefault="00C21211" w:rsidP="00F27F72">
      <w:pPr>
        <w:pStyle w:val="Arianna-Normal"/>
        <w:ind w:left="426"/>
      </w:pPr>
      <w:r w:rsidRPr="00BB7A03">
        <w:t>Bacterial Reverse Mutation Test</w:t>
      </w:r>
    </w:p>
    <w:p w14:paraId="222C06C1" w14:textId="77777777" w:rsidR="00C21211" w:rsidRPr="00BB7A03" w:rsidRDefault="00C21211" w:rsidP="00F27F72">
      <w:pPr>
        <w:pStyle w:val="Arianna-Normal"/>
        <w:ind w:left="426"/>
      </w:pPr>
    </w:p>
    <w:p w14:paraId="0E0BEA24" w14:textId="77777777" w:rsidR="005D11C9" w:rsidRPr="00BB7A03" w:rsidRDefault="00A91B64" w:rsidP="005D11C9">
      <w:pPr>
        <w:pStyle w:val="Arianna-Normal"/>
        <w:ind w:left="426"/>
      </w:pPr>
      <w:r w:rsidRPr="00BB7A03">
        <w:t xml:space="preserve">According </w:t>
      </w:r>
      <w:r w:rsidR="004C0686" w:rsidRPr="00BB7A03">
        <w:t xml:space="preserve">to </w:t>
      </w:r>
      <w:r w:rsidRPr="00BB7A03">
        <w:t xml:space="preserve">JRC pre-classification </w:t>
      </w:r>
      <w:r w:rsidR="002D0329" w:rsidRPr="00BB7A03">
        <w:t xml:space="preserve">list </w:t>
      </w:r>
      <w:r w:rsidRPr="00BB7A03">
        <w:t>of endpoints:</w:t>
      </w:r>
    </w:p>
    <w:p w14:paraId="7A221A40" w14:textId="77777777" w:rsidR="002350A6" w:rsidRPr="00BB7A03" w:rsidRDefault="00A91B64" w:rsidP="005D11C9">
      <w:pPr>
        <w:pStyle w:val="Arianna-Normal"/>
        <w:ind w:left="426"/>
      </w:pPr>
      <w:r w:rsidRPr="00BB7A03">
        <w:t xml:space="preserve">No. </w:t>
      </w:r>
      <w:r w:rsidR="005D11C9" w:rsidRPr="00BB7A03">
        <w:t>207 QMRF Human Health Effects,</w:t>
      </w:r>
      <w:r w:rsidRPr="00BB7A03">
        <w:t xml:space="preserve"> QMRF </w:t>
      </w:r>
      <w:r w:rsidR="005D11C9" w:rsidRPr="00BB7A03">
        <w:t>4.10</w:t>
      </w:r>
      <w:r w:rsidRPr="00BB7A03">
        <w:t xml:space="preserve"> </w:t>
      </w:r>
      <w:r w:rsidR="005D11C9" w:rsidRPr="00BB7A03">
        <w:t>Mutagenicity</w:t>
      </w:r>
      <w:r w:rsidR="004C0686" w:rsidRPr="00BB7A03">
        <w:t>.</w:t>
      </w:r>
    </w:p>
    <w:p w14:paraId="09560BC7" w14:textId="77777777" w:rsidR="002350A6" w:rsidRPr="00BB7A03" w:rsidRDefault="002350A6" w:rsidP="00A62F69">
      <w:pPr>
        <w:pStyle w:val="Arianna-Normal"/>
        <w:ind w:left="426"/>
      </w:pPr>
    </w:p>
    <w:p w14:paraId="450E94F4" w14:textId="77777777" w:rsidR="00A91B64" w:rsidRPr="00BB7A03" w:rsidRDefault="008A0740" w:rsidP="00BC6841">
      <w:pPr>
        <w:pStyle w:val="Arianna-Normal"/>
        <w:numPr>
          <w:ilvl w:val="0"/>
          <w:numId w:val="3"/>
        </w:numPr>
        <w:rPr>
          <w:b/>
        </w:rPr>
      </w:pPr>
      <w:r w:rsidRPr="00BB7A03">
        <w:rPr>
          <w:b/>
        </w:rPr>
        <w:t xml:space="preserve"> </w:t>
      </w:r>
      <w:r w:rsidR="00A91B64" w:rsidRPr="00BB7A03">
        <w:rPr>
          <w:b/>
        </w:rPr>
        <w:t>Comment on endpoint</w:t>
      </w:r>
    </w:p>
    <w:p w14:paraId="5B752F4D" w14:textId="77777777" w:rsidR="00A91B64" w:rsidRPr="00BB7A03" w:rsidRDefault="00A91B64" w:rsidP="00A62F69">
      <w:pPr>
        <w:pStyle w:val="Arianna-Normal"/>
        <w:ind w:left="426"/>
      </w:pPr>
    </w:p>
    <w:p w14:paraId="39A494EF" w14:textId="23C3F32A" w:rsidR="00A91B64" w:rsidRPr="00BB7A03" w:rsidRDefault="00D17A20" w:rsidP="00AD488B">
      <w:pPr>
        <w:spacing w:before="240" w:after="100" w:afterAutospacing="1" w:line="360" w:lineRule="auto"/>
        <w:jc w:val="both"/>
        <w:rPr>
          <w:lang w:val="en-US" w:eastAsia="en-US"/>
        </w:rPr>
      </w:pPr>
      <w:r w:rsidRPr="00BB7A03">
        <w:rPr>
          <w:lang w:val="en-US" w:eastAsia="en-US"/>
        </w:rPr>
        <w:t xml:space="preserve">To detect </w:t>
      </w:r>
      <w:r w:rsidR="001975F8" w:rsidRPr="00BB7A03">
        <w:rPr>
          <w:lang w:val="en-US" w:eastAsia="en-US"/>
        </w:rPr>
        <w:t>and measure potency of DNA mutagens</w:t>
      </w:r>
      <w:r w:rsidRPr="00BB7A03">
        <w:rPr>
          <w:lang w:val="en-US" w:eastAsia="en-US"/>
        </w:rPr>
        <w:t xml:space="preserve">, a short-term, simple and inexpensive </w:t>
      </w:r>
      <w:r w:rsidRPr="00BB7A03">
        <w:rPr>
          <w:i/>
          <w:lang w:val="en-US" w:eastAsia="en-US"/>
        </w:rPr>
        <w:t xml:space="preserve">in vitro </w:t>
      </w:r>
      <w:r w:rsidRPr="00BB7A03">
        <w:rPr>
          <w:lang w:val="en-US" w:eastAsia="en-US"/>
        </w:rPr>
        <w:t xml:space="preserve">assay </w:t>
      </w:r>
      <w:r w:rsidR="001975F8" w:rsidRPr="00BB7A03">
        <w:rPr>
          <w:lang w:val="en-US" w:eastAsia="en-US"/>
        </w:rPr>
        <w:t>i</w:t>
      </w:r>
      <w:r w:rsidRPr="00BB7A03">
        <w:rPr>
          <w:lang w:val="en-US" w:eastAsia="en-US"/>
        </w:rPr>
        <w:t xml:space="preserve">s </w:t>
      </w:r>
      <w:r w:rsidR="00A10F54" w:rsidRPr="00BB7A03">
        <w:rPr>
          <w:lang w:val="en-US" w:eastAsia="en-US"/>
        </w:rPr>
        <w:t>used,</w:t>
      </w:r>
      <w:r w:rsidRPr="00BB7A03">
        <w:rPr>
          <w:lang w:val="en-US" w:eastAsia="en-US"/>
        </w:rPr>
        <w:t xml:space="preserve"> </w:t>
      </w:r>
      <w:r w:rsidR="001975F8" w:rsidRPr="00BB7A03">
        <w:rPr>
          <w:lang w:val="en-US" w:eastAsia="en-US"/>
        </w:rPr>
        <w:t>such as</w:t>
      </w:r>
      <w:r w:rsidRPr="00BB7A03">
        <w:rPr>
          <w:lang w:val="en-US" w:eastAsia="en-US"/>
        </w:rPr>
        <w:t xml:space="preserve"> the </w:t>
      </w:r>
      <w:r w:rsidR="001975F8" w:rsidRPr="00BB7A03">
        <w:rPr>
          <w:lang w:val="en-US" w:eastAsia="en-US"/>
        </w:rPr>
        <w:t>Bacterial reverse mutation (</w:t>
      </w:r>
      <w:r w:rsidRPr="00BB7A03">
        <w:rPr>
          <w:lang w:val="en-US" w:eastAsia="en-US"/>
        </w:rPr>
        <w:t>Ames</w:t>
      </w:r>
      <w:r w:rsidR="001975F8" w:rsidRPr="00BB7A03">
        <w:rPr>
          <w:lang w:val="en-US" w:eastAsia="en-US"/>
        </w:rPr>
        <w:t>)</w:t>
      </w:r>
      <w:r w:rsidRPr="00BB7A03">
        <w:rPr>
          <w:lang w:val="en-US" w:eastAsia="en-US"/>
        </w:rPr>
        <w:t xml:space="preserve"> test</w:t>
      </w:r>
      <w:r w:rsidR="001975F8" w:rsidRPr="00BB7A03">
        <w:rPr>
          <w:lang w:val="en-US" w:eastAsia="en-US"/>
        </w:rPr>
        <w:t>. T</w:t>
      </w:r>
      <w:r w:rsidR="009947A6" w:rsidRPr="00BB7A03">
        <w:rPr>
          <w:lang w:val="en-US" w:eastAsia="en-US"/>
        </w:rPr>
        <w:t>he Ames</w:t>
      </w:r>
      <w:r w:rsidR="001975F8" w:rsidRPr="00BB7A03">
        <w:rPr>
          <w:lang w:val="en-US" w:eastAsia="en-US"/>
        </w:rPr>
        <w:t xml:space="preserve"> test </w:t>
      </w:r>
      <w:r w:rsidR="009947A6" w:rsidRPr="00BB7A03">
        <w:rPr>
          <w:lang w:val="en-US" w:eastAsia="en-US"/>
        </w:rPr>
        <w:t>detects</w:t>
      </w:r>
      <w:r w:rsidRPr="00BB7A03">
        <w:rPr>
          <w:lang w:val="en-US" w:eastAsia="en-US"/>
        </w:rPr>
        <w:t xml:space="preserve"> </w:t>
      </w:r>
      <w:r w:rsidR="00902ACB" w:rsidRPr="00BB7A03">
        <w:rPr>
          <w:lang w:val="en-US" w:eastAsia="en-US"/>
        </w:rPr>
        <w:t>single nucleotide base change, base insertion or deletion</w:t>
      </w:r>
      <w:r w:rsidR="001975F8" w:rsidRPr="00BB7A03">
        <w:rPr>
          <w:lang w:val="en-US" w:eastAsia="en-US"/>
        </w:rPr>
        <w:t xml:space="preserve"> in </w:t>
      </w:r>
      <w:r w:rsidR="00A10F54" w:rsidRPr="00BB7A03">
        <w:rPr>
          <w:lang w:val="en-US" w:eastAsia="en-US"/>
        </w:rPr>
        <w:t xml:space="preserve">different </w:t>
      </w:r>
      <w:r w:rsidR="001975F8" w:rsidRPr="00BB7A03">
        <w:rPr>
          <w:i/>
          <w:lang w:val="en-US" w:eastAsia="en-US"/>
        </w:rPr>
        <w:t>Salmonella</w:t>
      </w:r>
      <w:r w:rsidR="001975F8" w:rsidRPr="00BB7A03">
        <w:rPr>
          <w:lang w:val="en-US" w:eastAsia="en-US"/>
        </w:rPr>
        <w:t xml:space="preserve"> </w:t>
      </w:r>
      <w:r w:rsidR="001975F8" w:rsidRPr="00BB7A03">
        <w:t>strains</w:t>
      </w:r>
      <w:r w:rsidRPr="00BB7A03">
        <w:rPr>
          <w:lang w:val="en-US" w:eastAsia="en-US"/>
        </w:rPr>
        <w:t xml:space="preserve">. </w:t>
      </w:r>
      <w:r w:rsidR="00286327" w:rsidRPr="00BB7A03">
        <w:rPr>
          <w:lang w:val="en-US"/>
        </w:rPr>
        <w:t xml:space="preserve">All </w:t>
      </w:r>
      <w:r w:rsidR="00286327" w:rsidRPr="00BB7A03">
        <w:rPr>
          <w:i/>
          <w:lang w:val="en-US"/>
        </w:rPr>
        <w:t>Salmonella</w:t>
      </w:r>
      <w:r w:rsidR="00286327" w:rsidRPr="00BB7A03">
        <w:rPr>
          <w:lang w:val="en-US"/>
        </w:rPr>
        <w:t xml:space="preserve"> strains carry some type of defective (mutant) gene that prevents them from synthesizing the amino acid histidine. In the presence of mutagenic chemicals, the defective gene may be mutated back to the functional state allowing the bacterium to grow.</w:t>
      </w:r>
    </w:p>
    <w:p w14:paraId="79F2673E" w14:textId="77777777" w:rsidR="00B136E8" w:rsidRPr="00BB7A03" w:rsidRDefault="008A0740" w:rsidP="00BC6841">
      <w:pPr>
        <w:pStyle w:val="Arianna-Normal"/>
        <w:numPr>
          <w:ilvl w:val="0"/>
          <w:numId w:val="3"/>
        </w:numPr>
        <w:rPr>
          <w:b/>
        </w:rPr>
      </w:pPr>
      <w:r w:rsidRPr="00BB7A03">
        <w:rPr>
          <w:b/>
        </w:rPr>
        <w:t xml:space="preserve"> </w:t>
      </w:r>
      <w:r w:rsidR="00B136E8" w:rsidRPr="00BB7A03">
        <w:rPr>
          <w:b/>
        </w:rPr>
        <w:t>Endpoint units</w:t>
      </w:r>
    </w:p>
    <w:p w14:paraId="636FAE3B" w14:textId="77777777" w:rsidR="008A0740" w:rsidRPr="00BB7A03" w:rsidRDefault="008A0740" w:rsidP="0027528E">
      <w:pPr>
        <w:pStyle w:val="Arianna-Normal"/>
        <w:spacing w:before="240" w:line="276" w:lineRule="auto"/>
        <w:ind w:left="426"/>
      </w:pPr>
      <w:r w:rsidRPr="00BB7A03">
        <w:t>Qualitative – positive/ negative</w:t>
      </w:r>
    </w:p>
    <w:p w14:paraId="4E7BFF40" w14:textId="77777777" w:rsidR="00A91B64" w:rsidRPr="00BB7A03" w:rsidRDefault="00A91B64" w:rsidP="00A62F69">
      <w:pPr>
        <w:pStyle w:val="Arianna-Normal"/>
        <w:ind w:left="426"/>
      </w:pPr>
    </w:p>
    <w:p w14:paraId="05FC10B9" w14:textId="77777777" w:rsidR="001C4257" w:rsidRPr="00BB7A03" w:rsidRDefault="008A0740" w:rsidP="00BC6841">
      <w:pPr>
        <w:pStyle w:val="Arianna-Normal"/>
        <w:numPr>
          <w:ilvl w:val="0"/>
          <w:numId w:val="3"/>
        </w:numPr>
        <w:rPr>
          <w:b/>
        </w:rPr>
      </w:pPr>
      <w:r w:rsidRPr="00BB7A03">
        <w:rPr>
          <w:b/>
        </w:rPr>
        <w:t xml:space="preserve"> </w:t>
      </w:r>
      <w:r w:rsidR="001C4257" w:rsidRPr="00BB7A03">
        <w:rPr>
          <w:b/>
        </w:rPr>
        <w:t>Dependent variable</w:t>
      </w:r>
    </w:p>
    <w:p w14:paraId="321A2DD9" w14:textId="77777777" w:rsidR="001C4257" w:rsidRPr="00BB7A03" w:rsidRDefault="001C4257" w:rsidP="00A62F69">
      <w:pPr>
        <w:pStyle w:val="Arianna-Normal"/>
        <w:ind w:left="426"/>
      </w:pPr>
    </w:p>
    <w:p w14:paraId="315DB0DB" w14:textId="77777777" w:rsidR="001C4257" w:rsidRPr="00BB7A03" w:rsidRDefault="00D17A20" w:rsidP="00A62F69">
      <w:pPr>
        <w:pStyle w:val="Arianna-Normal"/>
        <w:ind w:left="426"/>
      </w:pPr>
      <w:r w:rsidRPr="00BB7A03">
        <w:rPr>
          <w:bCs/>
          <w:lang w:val="en-US"/>
        </w:rPr>
        <w:t xml:space="preserve">Observed </w:t>
      </w:r>
      <w:r w:rsidR="008A0740" w:rsidRPr="00BB7A03">
        <w:rPr>
          <w:bCs/>
          <w:lang w:val="en-US"/>
        </w:rPr>
        <w:t>Mutagenicity</w:t>
      </w:r>
      <w:r w:rsidRPr="00BB7A03">
        <w:rPr>
          <w:bCs/>
          <w:lang w:val="en-US"/>
        </w:rPr>
        <w:t xml:space="preserve"> with S9</w:t>
      </w:r>
    </w:p>
    <w:p w14:paraId="72567EEC" w14:textId="77777777" w:rsidR="001C4257" w:rsidRPr="00BB7A03" w:rsidRDefault="001C4257" w:rsidP="00A62F69">
      <w:pPr>
        <w:pStyle w:val="Arianna-Normal"/>
        <w:ind w:left="426"/>
      </w:pPr>
    </w:p>
    <w:p w14:paraId="7B501ADE" w14:textId="77777777" w:rsidR="00970D2C" w:rsidRPr="00BB7A03" w:rsidRDefault="008A0740" w:rsidP="00BC6841">
      <w:pPr>
        <w:pStyle w:val="Arianna-Normal"/>
        <w:numPr>
          <w:ilvl w:val="0"/>
          <w:numId w:val="3"/>
        </w:numPr>
        <w:rPr>
          <w:b/>
        </w:rPr>
      </w:pPr>
      <w:r w:rsidRPr="00BB7A03">
        <w:rPr>
          <w:b/>
        </w:rPr>
        <w:t xml:space="preserve"> </w:t>
      </w:r>
      <w:r w:rsidR="00970D2C" w:rsidRPr="00BB7A03">
        <w:rPr>
          <w:b/>
        </w:rPr>
        <w:t>Experimental protocol</w:t>
      </w:r>
    </w:p>
    <w:p w14:paraId="4B23AFA8" w14:textId="77777777" w:rsidR="00970D2C" w:rsidRPr="00BB7A03" w:rsidRDefault="00970D2C" w:rsidP="00A62F69">
      <w:pPr>
        <w:pStyle w:val="Arianna-Normal"/>
        <w:ind w:left="426"/>
      </w:pPr>
    </w:p>
    <w:p w14:paraId="3316A75C" w14:textId="77777777" w:rsidR="007A541E" w:rsidRPr="00BB7A03" w:rsidRDefault="004063EF" w:rsidP="00C73641">
      <w:pPr>
        <w:pStyle w:val="Arianna-Normal"/>
        <w:ind w:firstLine="360"/>
        <w:jc w:val="left"/>
      </w:pPr>
      <w:r w:rsidRPr="00BB7A03">
        <w:t xml:space="preserve">OECD technical guideline 471: </w:t>
      </w:r>
      <w:r w:rsidR="008A0740" w:rsidRPr="00BB7A03">
        <w:t>Bacterial Reverse Mutation Assay</w:t>
      </w:r>
      <w:r w:rsidR="007A541E" w:rsidRPr="00BB7A03">
        <w:t xml:space="preserve"> </w:t>
      </w:r>
      <w:r w:rsidR="008A0740" w:rsidRPr="00BB7A03">
        <w:t>(e.g. Ames test)</w:t>
      </w:r>
      <w:r w:rsidR="00DB1D0C" w:rsidRPr="00BB7A03">
        <w:t>.</w:t>
      </w:r>
    </w:p>
    <w:p w14:paraId="071F3A69" w14:textId="77777777" w:rsidR="001C4257" w:rsidRPr="00BB7A03" w:rsidRDefault="001C4257" w:rsidP="00A62F69">
      <w:pPr>
        <w:pStyle w:val="Arianna-Normal"/>
        <w:ind w:left="426"/>
      </w:pPr>
    </w:p>
    <w:p w14:paraId="54107448" w14:textId="77777777" w:rsidR="00084315" w:rsidRPr="00BB7A03" w:rsidRDefault="008A0740" w:rsidP="00BC6841">
      <w:pPr>
        <w:pStyle w:val="Arianna-Normal"/>
        <w:numPr>
          <w:ilvl w:val="0"/>
          <w:numId w:val="3"/>
        </w:numPr>
        <w:rPr>
          <w:b/>
        </w:rPr>
      </w:pPr>
      <w:r w:rsidRPr="00BB7A03">
        <w:rPr>
          <w:b/>
        </w:rPr>
        <w:t xml:space="preserve"> </w:t>
      </w:r>
      <w:r w:rsidR="00084315" w:rsidRPr="00BB7A03">
        <w:rPr>
          <w:b/>
        </w:rPr>
        <w:t>Endpoint data quality and variability</w:t>
      </w:r>
    </w:p>
    <w:p w14:paraId="1649D975" w14:textId="77777777" w:rsidR="00084315" w:rsidRPr="00BB7A03" w:rsidRDefault="00084315" w:rsidP="00FC703C">
      <w:pPr>
        <w:pStyle w:val="Arianna-Normal"/>
        <w:spacing w:line="360" w:lineRule="auto"/>
        <w:ind w:left="426"/>
      </w:pPr>
    </w:p>
    <w:p w14:paraId="5EC1379D" w14:textId="6606F443" w:rsidR="008A0740" w:rsidRPr="00BB7A03" w:rsidRDefault="00FC703C" w:rsidP="00C73641">
      <w:pPr>
        <w:pStyle w:val="Arianna-Normal"/>
        <w:spacing w:line="360" w:lineRule="auto"/>
        <w:ind w:left="360"/>
      </w:pPr>
      <w:r w:rsidRPr="00BB7A03">
        <w:t xml:space="preserve">References associated with each documented mutagenicity data (except for proprietary data) included in the training set of the model are provided in </w:t>
      </w:r>
      <w:hyperlink r:id="rId15" w:history="1">
        <w:r w:rsidR="00DC1A3C" w:rsidRPr="005260C1">
          <w:rPr>
            <w:rStyle w:val="Hyperlink"/>
            <w:b/>
            <w:i/>
          </w:rPr>
          <w:t>Appendix 1</w:t>
        </w:r>
      </w:hyperlink>
      <w:r w:rsidR="00E374FB" w:rsidRPr="00BB7A03">
        <w:t>.</w:t>
      </w:r>
    </w:p>
    <w:p w14:paraId="6789D2B6" w14:textId="77777777" w:rsidR="00FC703C" w:rsidRPr="00BB7A03" w:rsidRDefault="00FC703C" w:rsidP="00A62F69">
      <w:pPr>
        <w:pStyle w:val="Arianna-Normal"/>
        <w:ind w:left="426"/>
      </w:pPr>
    </w:p>
    <w:p w14:paraId="357F5AD3" w14:textId="77777777" w:rsidR="00374112" w:rsidRPr="00BB7A03" w:rsidRDefault="00374112" w:rsidP="00374112">
      <w:pPr>
        <w:pStyle w:val="Arianna-Normal"/>
        <w:rPr>
          <w:b/>
        </w:rPr>
      </w:pPr>
      <w:r w:rsidRPr="00BB7A03">
        <w:rPr>
          <w:b/>
        </w:rPr>
        <w:t>Section 4. Defining the algorithm – OECD Principle 2</w:t>
      </w:r>
    </w:p>
    <w:p w14:paraId="71CC33DB" w14:textId="77777777" w:rsidR="00084315" w:rsidRPr="00BB7A03" w:rsidRDefault="00084315" w:rsidP="00A62F69">
      <w:pPr>
        <w:pStyle w:val="Arianna-Normal"/>
        <w:ind w:left="426"/>
      </w:pPr>
    </w:p>
    <w:p w14:paraId="41EE4548" w14:textId="77777777" w:rsidR="00084315" w:rsidRPr="00BB7A03" w:rsidRDefault="003A38DC" w:rsidP="00BC6841">
      <w:pPr>
        <w:pStyle w:val="Arianna-Normal"/>
        <w:numPr>
          <w:ilvl w:val="0"/>
          <w:numId w:val="11"/>
        </w:numPr>
        <w:ind w:left="426" w:hanging="426"/>
        <w:rPr>
          <w:b/>
        </w:rPr>
      </w:pPr>
      <w:r w:rsidRPr="00BB7A03">
        <w:rPr>
          <w:b/>
        </w:rPr>
        <w:t>Type of model</w:t>
      </w:r>
    </w:p>
    <w:p w14:paraId="6CE4A435" w14:textId="77777777" w:rsidR="00374112" w:rsidRPr="00BB7A03" w:rsidRDefault="00374112" w:rsidP="00A62F69">
      <w:pPr>
        <w:pStyle w:val="Arianna-Normal"/>
        <w:ind w:left="426"/>
      </w:pPr>
    </w:p>
    <w:p w14:paraId="1A7C8948" w14:textId="77777777" w:rsidR="004E5BC1" w:rsidRPr="00BB7A03" w:rsidRDefault="004E5BC1" w:rsidP="004E5BC1">
      <w:pPr>
        <w:pStyle w:val="Arianna-Normal"/>
        <w:ind w:left="426"/>
        <w:jc w:val="left"/>
      </w:pPr>
      <w:r w:rsidRPr="00BB7A03">
        <w:t xml:space="preserve">Structural alerts based model </w:t>
      </w:r>
    </w:p>
    <w:p w14:paraId="36AB44BB" w14:textId="77777777" w:rsidR="00374112" w:rsidRPr="00BB7A03" w:rsidRDefault="00374112" w:rsidP="00A62F69">
      <w:pPr>
        <w:pStyle w:val="Arianna-Normal"/>
        <w:ind w:left="426"/>
      </w:pPr>
    </w:p>
    <w:p w14:paraId="63788EE7" w14:textId="77777777" w:rsidR="00B700FB" w:rsidRPr="00BB7A03" w:rsidRDefault="00B700FB" w:rsidP="00BC6841">
      <w:pPr>
        <w:pStyle w:val="Arianna-Normal"/>
        <w:numPr>
          <w:ilvl w:val="0"/>
          <w:numId w:val="11"/>
        </w:numPr>
        <w:ind w:left="426" w:hanging="426"/>
        <w:rPr>
          <w:b/>
        </w:rPr>
      </w:pPr>
      <w:r w:rsidRPr="00BB7A03">
        <w:rPr>
          <w:b/>
        </w:rPr>
        <w:t>Explicit algorithm</w:t>
      </w:r>
    </w:p>
    <w:p w14:paraId="230F0D03" w14:textId="77777777" w:rsidR="00374112" w:rsidRPr="00BB7A03" w:rsidRDefault="00374112" w:rsidP="00A62F69">
      <w:pPr>
        <w:pStyle w:val="Arianna-Normal"/>
        <w:ind w:left="426"/>
      </w:pPr>
    </w:p>
    <w:p w14:paraId="1372DE72" w14:textId="382BFA98" w:rsidR="00D17A20" w:rsidRPr="00BB7A03" w:rsidRDefault="00D17A20" w:rsidP="005E7D90">
      <w:pPr>
        <w:pStyle w:val="Arianna-Normal"/>
        <w:spacing w:line="360" w:lineRule="auto"/>
        <w:ind w:left="426"/>
        <w:jc w:val="left"/>
      </w:pPr>
      <w:r w:rsidRPr="00BB7A03">
        <w:t>Prediction of Bacterial</w:t>
      </w:r>
      <w:r w:rsidR="005A07F3" w:rsidRPr="00BB7A03">
        <w:t xml:space="preserve"> (Ames)</w:t>
      </w:r>
      <w:r w:rsidRPr="00BB7A03">
        <w:t xml:space="preserve"> mutagenicity</w:t>
      </w:r>
      <w:r w:rsidR="00D97041" w:rsidRPr="00BB7A03">
        <w:t xml:space="preserve"> is based on modelling of the two </w:t>
      </w:r>
      <w:r w:rsidR="00E94B8E" w:rsidRPr="00BB7A03">
        <w:t>events</w:t>
      </w:r>
      <w:r w:rsidR="00D97041" w:rsidRPr="00BB7A03">
        <w:t xml:space="preserve"> deemed </w:t>
      </w:r>
      <w:r w:rsidR="00E94B8E" w:rsidRPr="00BB7A03">
        <w:t xml:space="preserve">to be </w:t>
      </w:r>
      <w:r w:rsidR="00D97041" w:rsidRPr="00BB7A03">
        <w:t>crucial for the effect – interaction of the chemicals with DNA and their acti</w:t>
      </w:r>
      <w:r w:rsidR="00E94B8E" w:rsidRPr="00BB7A03">
        <w:t>vation as a result of liver S9 metabolism</w:t>
      </w:r>
      <w:r w:rsidR="00D97041" w:rsidRPr="00BB7A03">
        <w:t>.</w:t>
      </w:r>
    </w:p>
    <w:p w14:paraId="38CC714A" w14:textId="77777777" w:rsidR="00D17A20" w:rsidRPr="00BB7A03" w:rsidRDefault="00A33CE4" w:rsidP="005E7D90">
      <w:pPr>
        <w:pStyle w:val="Arianna-Normal"/>
        <w:spacing w:line="360" w:lineRule="auto"/>
        <w:ind w:left="426"/>
        <w:rPr>
          <w:lang w:val="en-US"/>
        </w:rPr>
      </w:pPr>
      <w:r w:rsidRPr="00BB7A03">
        <w:rPr>
          <w:lang w:val="en-US"/>
        </w:rPr>
        <w:t>Ames m</w:t>
      </w:r>
      <w:r w:rsidR="00D17A20" w:rsidRPr="00BB7A03">
        <w:rPr>
          <w:lang w:val="en-US"/>
        </w:rPr>
        <w:t>utagenicity</w:t>
      </w:r>
      <w:r w:rsidRPr="00BB7A03">
        <w:rPr>
          <w:lang w:val="en-US"/>
        </w:rPr>
        <w:t xml:space="preserve"> </w:t>
      </w:r>
      <w:r w:rsidR="00DA42A9" w:rsidRPr="00BB7A03">
        <w:rPr>
          <w:lang w:val="en-US"/>
        </w:rPr>
        <w:t>predictions are obtained</w:t>
      </w:r>
      <w:r w:rsidRPr="00BB7A03">
        <w:rPr>
          <w:lang w:val="en-US"/>
        </w:rPr>
        <w:t xml:space="preserve"> </w:t>
      </w:r>
      <w:r w:rsidR="00DA42A9" w:rsidRPr="00BB7A03">
        <w:rPr>
          <w:lang w:val="en-US"/>
        </w:rPr>
        <w:t>using</w:t>
      </w:r>
      <w:r w:rsidRPr="00BB7A03">
        <w:rPr>
          <w:lang w:val="en-US"/>
        </w:rPr>
        <w:t xml:space="preserve"> </w:t>
      </w:r>
      <w:r w:rsidR="00DA42A9" w:rsidRPr="00BB7A03">
        <w:rPr>
          <w:lang w:val="en-US"/>
        </w:rPr>
        <w:t>an alerting group approach</w:t>
      </w:r>
      <w:r w:rsidRPr="00BB7A03">
        <w:rPr>
          <w:lang w:val="en-US"/>
        </w:rPr>
        <w:t>.</w:t>
      </w:r>
      <w:r w:rsidR="00894761" w:rsidRPr="00BB7A03">
        <w:rPr>
          <w:lang w:val="en-US"/>
        </w:rPr>
        <w:t xml:space="preserve"> </w:t>
      </w:r>
      <w:r w:rsidR="00901E82" w:rsidRPr="00BB7A03">
        <w:rPr>
          <w:lang w:val="en-US"/>
        </w:rPr>
        <w:t>Only a</w:t>
      </w:r>
      <w:r w:rsidR="00DA42A9" w:rsidRPr="00BB7A03">
        <w:rPr>
          <w:lang w:val="en-US"/>
        </w:rPr>
        <w:t xml:space="preserve">lerts </w:t>
      </w:r>
      <w:r w:rsidR="00F477E3" w:rsidRPr="00BB7A03">
        <w:rPr>
          <w:lang w:val="en-US"/>
        </w:rPr>
        <w:t>having</w:t>
      </w:r>
      <w:r w:rsidR="00DA42A9" w:rsidRPr="00BB7A03">
        <w:rPr>
          <w:lang w:val="en-US"/>
        </w:rPr>
        <w:t xml:space="preserve"> clear interpretation of mechanisms leading to </w:t>
      </w:r>
      <w:r w:rsidR="00F477E3" w:rsidRPr="00BB7A03">
        <w:rPr>
          <w:lang w:val="en-US"/>
        </w:rPr>
        <w:t xml:space="preserve">DNA </w:t>
      </w:r>
      <w:r w:rsidR="00DA42A9" w:rsidRPr="00BB7A03">
        <w:rPr>
          <w:lang w:val="en-US"/>
        </w:rPr>
        <w:t xml:space="preserve">mutagenicity are included in the model. </w:t>
      </w:r>
      <w:r w:rsidR="00F477E3" w:rsidRPr="00BB7A03">
        <w:rPr>
          <w:lang w:val="en-US"/>
        </w:rPr>
        <w:t>To obtain predictions, a s</w:t>
      </w:r>
      <w:r w:rsidR="00DA42A9" w:rsidRPr="00BB7A03">
        <w:rPr>
          <w:lang w:val="en-US"/>
        </w:rPr>
        <w:t>et of a</w:t>
      </w:r>
      <w:r w:rsidR="00894761" w:rsidRPr="00BB7A03">
        <w:rPr>
          <w:lang w:val="en-US"/>
        </w:rPr>
        <w:t xml:space="preserve">lerts </w:t>
      </w:r>
      <w:r w:rsidR="00C77FAD" w:rsidRPr="00BB7A03">
        <w:rPr>
          <w:lang w:val="en-US"/>
        </w:rPr>
        <w:t>(93) is</w:t>
      </w:r>
      <w:r w:rsidR="00894761" w:rsidRPr="00BB7A03">
        <w:rPr>
          <w:lang w:val="en-US"/>
        </w:rPr>
        <w:t xml:space="preserve"> </w:t>
      </w:r>
      <w:r w:rsidR="00A0555C" w:rsidRPr="00BB7A03">
        <w:rPr>
          <w:lang w:val="en-US"/>
        </w:rPr>
        <w:t xml:space="preserve">applied </w:t>
      </w:r>
      <w:r w:rsidR="00894761" w:rsidRPr="00BB7A03">
        <w:rPr>
          <w:lang w:val="en-US"/>
        </w:rPr>
        <w:t>on</w:t>
      </w:r>
      <w:r w:rsidR="00DA42A9" w:rsidRPr="00BB7A03">
        <w:rPr>
          <w:lang w:val="en-US"/>
        </w:rPr>
        <w:t xml:space="preserve"> parents and each of the generated </w:t>
      </w:r>
      <w:r w:rsidR="005A07F3" w:rsidRPr="00BB7A03">
        <w:rPr>
          <w:i/>
          <w:lang w:val="en-US"/>
        </w:rPr>
        <w:t>in</w:t>
      </w:r>
      <w:r w:rsidR="005A07F3" w:rsidRPr="00BB7A03">
        <w:rPr>
          <w:lang w:val="en-US"/>
        </w:rPr>
        <w:t xml:space="preserve"> </w:t>
      </w:r>
      <w:r w:rsidR="005A07F3" w:rsidRPr="00BB7A03">
        <w:rPr>
          <w:i/>
          <w:lang w:val="en-US"/>
        </w:rPr>
        <w:t>vitro</w:t>
      </w:r>
      <w:r w:rsidR="005A07F3" w:rsidRPr="00BB7A03">
        <w:rPr>
          <w:lang w:val="en-US"/>
        </w:rPr>
        <w:t xml:space="preserve"> </w:t>
      </w:r>
      <w:r w:rsidR="00B12CB4" w:rsidRPr="00BB7A03">
        <w:rPr>
          <w:lang w:val="en-US"/>
        </w:rPr>
        <w:t xml:space="preserve">rat liver </w:t>
      </w:r>
      <w:r w:rsidR="005A07F3" w:rsidRPr="00BB7A03">
        <w:rPr>
          <w:lang w:val="en-US"/>
        </w:rPr>
        <w:t xml:space="preserve">S9 </w:t>
      </w:r>
      <w:r w:rsidR="00DA42A9" w:rsidRPr="00BB7A03">
        <w:rPr>
          <w:lang w:val="en-US"/>
        </w:rPr>
        <w:t>metabolites.</w:t>
      </w:r>
      <w:r w:rsidR="00894761" w:rsidRPr="00BB7A03">
        <w:rPr>
          <w:lang w:val="en-US"/>
        </w:rPr>
        <w:t xml:space="preserve"> </w:t>
      </w:r>
      <w:r w:rsidR="002D5D16" w:rsidRPr="00BB7A03">
        <w:rPr>
          <w:lang w:val="en-US"/>
        </w:rPr>
        <w:t xml:space="preserve">The </w:t>
      </w:r>
      <w:r w:rsidR="002D5D16" w:rsidRPr="00BB7A03">
        <w:rPr>
          <w:i/>
          <w:lang w:val="en-US"/>
        </w:rPr>
        <w:t>in vitro</w:t>
      </w:r>
      <w:r w:rsidR="002D5D16" w:rsidRPr="00BB7A03">
        <w:rPr>
          <w:lang w:val="en-US"/>
        </w:rPr>
        <w:t xml:space="preserve"> S9 m</w:t>
      </w:r>
      <w:r w:rsidR="002D5D16" w:rsidRPr="00BB7A03">
        <w:rPr>
          <w:lang w:val="bg-BG"/>
        </w:rPr>
        <w:t>etabolic simulator is trained to reproduce documented maps for mammalian liver metabolism for 26</w:t>
      </w:r>
      <w:r w:rsidR="002D5D16" w:rsidRPr="00BB7A03">
        <w:rPr>
          <w:lang w:val="en-US"/>
        </w:rPr>
        <w:t>1</w:t>
      </w:r>
      <w:r w:rsidR="002D5D16" w:rsidRPr="00BB7A03">
        <w:rPr>
          <w:lang w:val="bg-BG"/>
        </w:rPr>
        <w:t xml:space="preserve"> chemicals. </w:t>
      </w:r>
      <w:r w:rsidR="00790BD3" w:rsidRPr="00BB7A03">
        <w:rPr>
          <w:lang w:val="en-US"/>
        </w:rPr>
        <w:t>Match of alert</w:t>
      </w:r>
      <w:r w:rsidR="004A1DB0" w:rsidRPr="00BB7A03">
        <w:rPr>
          <w:lang w:val="en-US"/>
        </w:rPr>
        <w:t>s</w:t>
      </w:r>
      <w:r w:rsidR="00790BD3" w:rsidRPr="00BB7A03">
        <w:rPr>
          <w:lang w:val="en-US"/>
        </w:rPr>
        <w:t xml:space="preserve"> </w:t>
      </w:r>
      <w:r w:rsidR="00A0555C" w:rsidRPr="00BB7A03">
        <w:rPr>
          <w:lang w:val="en-US"/>
        </w:rPr>
        <w:t xml:space="preserve">either </w:t>
      </w:r>
      <w:r w:rsidR="00790BD3" w:rsidRPr="00BB7A03">
        <w:rPr>
          <w:lang w:val="en-US"/>
        </w:rPr>
        <w:t>on parent</w:t>
      </w:r>
      <w:r w:rsidR="004A1DB0" w:rsidRPr="00BB7A03">
        <w:rPr>
          <w:lang w:val="en-US"/>
        </w:rPr>
        <w:t>s</w:t>
      </w:r>
      <w:r w:rsidR="00790BD3" w:rsidRPr="00BB7A03">
        <w:rPr>
          <w:lang w:val="en-US"/>
        </w:rPr>
        <w:t xml:space="preserve"> or metabolites is sufficient for obtaining positive prediction. </w:t>
      </w:r>
      <w:r w:rsidR="00C77FAD" w:rsidRPr="00BB7A03">
        <w:rPr>
          <w:lang w:val="en-US"/>
        </w:rPr>
        <w:t>C</w:t>
      </w:r>
      <w:r w:rsidR="00894761" w:rsidRPr="00BB7A03">
        <w:rPr>
          <w:lang w:val="en-US"/>
        </w:rPr>
        <w:t xml:space="preserve">hemicals </w:t>
      </w:r>
      <w:r w:rsidR="00790BD3" w:rsidRPr="00BB7A03">
        <w:rPr>
          <w:lang w:val="en-US"/>
        </w:rPr>
        <w:t>are</w:t>
      </w:r>
      <w:r w:rsidR="00894761" w:rsidRPr="00BB7A03">
        <w:rPr>
          <w:lang w:val="en-US"/>
        </w:rPr>
        <w:t xml:space="preserve"> predicted to be mutagenic as parents only, parents and metabolites,</w:t>
      </w:r>
      <w:r w:rsidR="00C77FAD" w:rsidRPr="00BB7A03">
        <w:rPr>
          <w:lang w:val="en-US"/>
        </w:rPr>
        <w:t xml:space="preserve"> or</w:t>
      </w:r>
      <w:r w:rsidR="00894761" w:rsidRPr="00BB7A03">
        <w:rPr>
          <w:lang w:val="en-US"/>
        </w:rPr>
        <w:t xml:space="preserve"> </w:t>
      </w:r>
      <w:r w:rsidR="00C77FAD" w:rsidRPr="00BB7A03">
        <w:rPr>
          <w:lang w:val="en-US"/>
        </w:rPr>
        <w:t xml:space="preserve">as </w:t>
      </w:r>
      <w:r w:rsidR="00894761" w:rsidRPr="00BB7A03">
        <w:rPr>
          <w:lang w:val="en-US"/>
        </w:rPr>
        <w:t xml:space="preserve">metabolites only. </w:t>
      </w:r>
      <w:r w:rsidR="00A0555C" w:rsidRPr="00BB7A03">
        <w:rPr>
          <w:lang w:val="en-US"/>
        </w:rPr>
        <w:t xml:space="preserve"> </w:t>
      </w:r>
      <w:r w:rsidR="00894761" w:rsidRPr="00BB7A03">
        <w:rPr>
          <w:lang w:val="en-US"/>
        </w:rPr>
        <w:t xml:space="preserve"> </w:t>
      </w:r>
      <w:r w:rsidR="00A0555C" w:rsidRPr="00BB7A03">
        <w:rPr>
          <w:lang w:val="en-US"/>
        </w:rPr>
        <w:t xml:space="preserve"> </w:t>
      </w:r>
      <w:r w:rsidRPr="00BB7A03">
        <w:rPr>
          <w:lang w:val="en-US"/>
        </w:rPr>
        <w:t xml:space="preserve">  </w:t>
      </w:r>
    </w:p>
    <w:p w14:paraId="1622EE5D" w14:textId="77777777" w:rsidR="002F0446" w:rsidRPr="00BB7A03" w:rsidRDefault="00901E82" w:rsidP="005E7D90">
      <w:pPr>
        <w:pStyle w:val="Arianna-Normal"/>
        <w:spacing w:line="360" w:lineRule="auto"/>
        <w:ind w:left="426"/>
      </w:pPr>
      <w:r w:rsidRPr="00BB7A03">
        <w:t>D</w:t>
      </w:r>
      <w:r w:rsidR="00345E6C" w:rsidRPr="00BB7A03">
        <w:t xml:space="preserve">etails </w:t>
      </w:r>
      <w:r w:rsidR="00FD7EC7" w:rsidRPr="00BB7A03">
        <w:t>about</w:t>
      </w:r>
      <w:r w:rsidR="00790BD3" w:rsidRPr="00BB7A03">
        <w:t xml:space="preserve"> </w:t>
      </w:r>
      <w:r w:rsidR="00A0555C" w:rsidRPr="00BB7A03">
        <w:t xml:space="preserve">the </w:t>
      </w:r>
      <w:r w:rsidR="00790BD3" w:rsidRPr="00BB7A03">
        <w:t>alerts</w:t>
      </w:r>
      <w:r w:rsidR="00A0555C" w:rsidRPr="00BB7A03">
        <w:t xml:space="preserve"> </w:t>
      </w:r>
      <w:r w:rsidR="002D2B84" w:rsidRPr="00BB7A03">
        <w:t xml:space="preserve">included in the model </w:t>
      </w:r>
      <w:r w:rsidR="00A0555C" w:rsidRPr="00BB7A03">
        <w:t xml:space="preserve">are provided in </w:t>
      </w:r>
      <w:r w:rsidRPr="00BB7A03">
        <w:t>the next sections</w:t>
      </w:r>
      <w:r w:rsidR="00FD7EC7" w:rsidRPr="00BB7A03">
        <w:t>.</w:t>
      </w:r>
    </w:p>
    <w:p w14:paraId="551F2E64" w14:textId="77777777" w:rsidR="002F0446" w:rsidRPr="00BB7A03" w:rsidRDefault="002F0446" w:rsidP="00A62F69">
      <w:pPr>
        <w:pStyle w:val="Arianna-Normal"/>
        <w:ind w:left="426"/>
      </w:pPr>
    </w:p>
    <w:p w14:paraId="28438C8B" w14:textId="77777777" w:rsidR="009074CE" w:rsidRPr="00BB7A03" w:rsidRDefault="009074CE" w:rsidP="00BC6841">
      <w:pPr>
        <w:pStyle w:val="Arianna-Normal"/>
        <w:numPr>
          <w:ilvl w:val="0"/>
          <w:numId w:val="11"/>
        </w:numPr>
        <w:ind w:left="426" w:hanging="426"/>
        <w:rPr>
          <w:b/>
        </w:rPr>
      </w:pPr>
      <w:r w:rsidRPr="00BB7A03">
        <w:rPr>
          <w:b/>
        </w:rPr>
        <w:t>Descriptors in the model</w:t>
      </w:r>
    </w:p>
    <w:p w14:paraId="42737EA5" w14:textId="77777777" w:rsidR="00FD7EC7" w:rsidRPr="00BB7A03" w:rsidRDefault="00FD7EC7" w:rsidP="00A62F69">
      <w:pPr>
        <w:pStyle w:val="Arianna-Normal"/>
        <w:ind w:left="426"/>
      </w:pPr>
    </w:p>
    <w:p w14:paraId="63CE6B16" w14:textId="5094AB19" w:rsidR="000D0976" w:rsidRPr="00BB7A03" w:rsidRDefault="004F56E0" w:rsidP="003915B5">
      <w:pPr>
        <w:pStyle w:val="Arianna-Normal"/>
        <w:spacing w:line="360" w:lineRule="auto"/>
        <w:ind w:left="426"/>
      </w:pPr>
      <w:r w:rsidRPr="00BB7A03">
        <w:t>Descriptors</w:t>
      </w:r>
      <w:r w:rsidR="002673AD" w:rsidRPr="00BB7A03">
        <w:t xml:space="preserve"> in the model </w:t>
      </w:r>
      <w:r w:rsidR="00EC29F0" w:rsidRPr="00BB7A03">
        <w:t xml:space="preserve">are </w:t>
      </w:r>
      <w:r w:rsidR="00654FC6" w:rsidRPr="00BB7A03">
        <w:t>structural boundaries associated with alerting groups related to interactions with DNA</w:t>
      </w:r>
      <w:r w:rsidRPr="00BB7A03">
        <w:t>.</w:t>
      </w:r>
      <w:r w:rsidR="00BB2051" w:rsidRPr="00BB7A03">
        <w:t xml:space="preserve"> The definitions of the structural boundaries are </w:t>
      </w:r>
      <w:r w:rsidR="00507436" w:rsidRPr="00BB7A03">
        <w:t xml:space="preserve">derived based on </w:t>
      </w:r>
      <w:r w:rsidR="00781782" w:rsidRPr="00BB7A03">
        <w:t xml:space="preserve">subsets of chemicals from the whole </w:t>
      </w:r>
      <w:r w:rsidR="00507436" w:rsidRPr="00BB7A03">
        <w:t>training set</w:t>
      </w:r>
      <w:r w:rsidR="00781782" w:rsidRPr="00BB7A03">
        <w:t xml:space="preserve"> </w:t>
      </w:r>
      <w:r w:rsidR="00507436" w:rsidRPr="00BB7A03">
        <w:t xml:space="preserve">having </w:t>
      </w:r>
      <w:r w:rsidR="003C1345" w:rsidRPr="00BB7A03">
        <w:t xml:space="preserve">same </w:t>
      </w:r>
      <w:r w:rsidR="00B7476C" w:rsidRPr="00BB7A03">
        <w:t>alerting functionalities, i.e.</w:t>
      </w:r>
      <w:r w:rsidR="00654FC6" w:rsidRPr="00BB7A03">
        <w:t xml:space="preserve"> local training set</w:t>
      </w:r>
      <w:r w:rsidR="00507436" w:rsidRPr="00BB7A03">
        <w:t xml:space="preserve">. Each alert is supported </w:t>
      </w:r>
      <w:r w:rsidR="00B7476C" w:rsidRPr="00BB7A03">
        <w:t>by</w:t>
      </w:r>
      <w:r w:rsidR="00507436" w:rsidRPr="00BB7A03">
        <w:t xml:space="preserve"> detailed mechanistic description of the interaction with DNA provided as additional explanatory textual information. The alerts in the model are </w:t>
      </w:r>
      <w:r w:rsidR="00DC19EE" w:rsidRPr="00BB7A03">
        <w:t>described with two main definitions</w:t>
      </w:r>
      <w:r w:rsidR="00B7476C" w:rsidRPr="00BB7A03">
        <w:t>:</w:t>
      </w:r>
    </w:p>
    <w:p w14:paraId="00EF2175" w14:textId="36856C35" w:rsidR="00965D61" w:rsidRPr="00BB7A03" w:rsidRDefault="008E2D72" w:rsidP="00BC6841">
      <w:pPr>
        <w:pStyle w:val="Arianna-Normal"/>
        <w:numPr>
          <w:ilvl w:val="0"/>
          <w:numId w:val="14"/>
        </w:numPr>
        <w:spacing w:line="360" w:lineRule="auto"/>
      </w:pPr>
      <w:r w:rsidRPr="00BB7A03">
        <w:t xml:space="preserve">General </w:t>
      </w:r>
      <w:r w:rsidR="007E4AE3" w:rsidRPr="00BB7A03">
        <w:t>mechanistic</w:t>
      </w:r>
      <w:r w:rsidR="004B4EB7" w:rsidRPr="00BB7A03">
        <w:t xml:space="preserve"> </w:t>
      </w:r>
      <w:r w:rsidR="00DC19EE" w:rsidRPr="00BB7A03">
        <w:t xml:space="preserve">description provides broader characterization of the alerts. This definition </w:t>
      </w:r>
      <w:r w:rsidR="00460088" w:rsidRPr="00BB7A03">
        <w:t>is</w:t>
      </w:r>
      <w:r w:rsidR="004B4EB7" w:rsidRPr="00BB7A03">
        <w:t xml:space="preserve"> used only for </w:t>
      </w:r>
      <w:r w:rsidR="003856C2" w:rsidRPr="00BB7A03">
        <w:t>defining</w:t>
      </w:r>
      <w:r w:rsidR="004B4EB7" w:rsidRPr="00BB7A03">
        <w:t xml:space="preserve"> </w:t>
      </w:r>
      <w:r w:rsidR="00DC19EE" w:rsidRPr="00BB7A03">
        <w:t xml:space="preserve">the </w:t>
      </w:r>
      <w:r w:rsidR="004B4EB7" w:rsidRPr="00BB7A03">
        <w:t>local training sets</w:t>
      </w:r>
      <w:r w:rsidR="003856C2" w:rsidRPr="00BB7A03">
        <w:t xml:space="preserve"> associated with</w:t>
      </w:r>
      <w:r w:rsidR="00DC19EE" w:rsidRPr="00BB7A03">
        <w:t xml:space="preserve"> specific</w:t>
      </w:r>
      <w:r w:rsidR="003856C2" w:rsidRPr="00BB7A03">
        <w:t xml:space="preserve"> alert. </w:t>
      </w:r>
      <w:r w:rsidR="00024E68" w:rsidRPr="00BB7A03">
        <w:t>The p</w:t>
      </w:r>
      <w:r w:rsidR="002673AD" w:rsidRPr="00BB7A03">
        <w:t xml:space="preserve">rocedure for </w:t>
      </w:r>
      <w:r w:rsidR="00265A23" w:rsidRPr="00BB7A03">
        <w:t>obtaining</w:t>
      </w:r>
      <w:r w:rsidR="004B4EB7" w:rsidRPr="00BB7A03">
        <w:t xml:space="preserve"> </w:t>
      </w:r>
      <w:r w:rsidR="002673AD" w:rsidRPr="00BB7A03">
        <w:t xml:space="preserve">local training sets includes </w:t>
      </w:r>
      <w:r w:rsidR="00265A23" w:rsidRPr="00BB7A03">
        <w:t xml:space="preserve">searching of </w:t>
      </w:r>
      <w:r w:rsidR="00E74300" w:rsidRPr="00BB7A03">
        <w:t xml:space="preserve">the </w:t>
      </w:r>
      <w:r w:rsidR="00265A23" w:rsidRPr="00BB7A03">
        <w:t>general fragments</w:t>
      </w:r>
      <w:r w:rsidR="0076790D" w:rsidRPr="00BB7A03">
        <w:t xml:space="preserve"> </w:t>
      </w:r>
      <w:r w:rsidR="00265A23" w:rsidRPr="00BB7A03">
        <w:t>among</w:t>
      </w:r>
      <w:r w:rsidR="006F6920" w:rsidRPr="00BB7A03">
        <w:t xml:space="preserve"> all </w:t>
      </w:r>
      <w:r w:rsidR="000063B2" w:rsidRPr="00BB7A03">
        <w:t>chemicals</w:t>
      </w:r>
      <w:r w:rsidR="00965D61" w:rsidRPr="00BB7A03">
        <w:t xml:space="preserve"> </w:t>
      </w:r>
      <w:r w:rsidR="00265A23" w:rsidRPr="00BB7A03">
        <w:t xml:space="preserve">from the training set of the model </w:t>
      </w:r>
      <w:r w:rsidR="00965D61" w:rsidRPr="00BB7A03">
        <w:t xml:space="preserve">after </w:t>
      </w:r>
      <w:r w:rsidR="002673AD" w:rsidRPr="00BB7A03">
        <w:t>application</w:t>
      </w:r>
      <w:r w:rsidR="00965D61" w:rsidRPr="00BB7A03">
        <w:t xml:space="preserve"> </w:t>
      </w:r>
      <w:r w:rsidR="00253E67" w:rsidRPr="00BB7A03">
        <w:t xml:space="preserve">of </w:t>
      </w:r>
      <w:r w:rsidR="00965D61" w:rsidRPr="00BB7A03">
        <w:t>S9</w:t>
      </w:r>
      <w:r w:rsidR="00253E67" w:rsidRPr="00BB7A03">
        <w:t xml:space="preserve"> </w:t>
      </w:r>
      <w:r w:rsidR="00965D61" w:rsidRPr="00BB7A03">
        <w:t xml:space="preserve">metabolic </w:t>
      </w:r>
      <w:r w:rsidR="002673AD" w:rsidRPr="00BB7A03">
        <w:t>simulator</w:t>
      </w:r>
      <w:r w:rsidR="00253E67" w:rsidRPr="00BB7A03">
        <w:t>.</w:t>
      </w:r>
      <w:r w:rsidR="000063B2" w:rsidRPr="00BB7A03">
        <w:t xml:space="preserve"> </w:t>
      </w:r>
      <w:r w:rsidR="00E74300" w:rsidRPr="00BB7A03">
        <w:t>According to this</w:t>
      </w:r>
      <w:r w:rsidR="000063B2" w:rsidRPr="00BB7A03">
        <w:t>,</w:t>
      </w:r>
      <w:r w:rsidR="00253E67" w:rsidRPr="00BB7A03">
        <w:t xml:space="preserve"> </w:t>
      </w:r>
      <w:r w:rsidR="000063B2" w:rsidRPr="00BB7A03">
        <w:t>l</w:t>
      </w:r>
      <w:r w:rsidR="00253E67" w:rsidRPr="00BB7A03">
        <w:t>ocal training set</w:t>
      </w:r>
      <w:r w:rsidR="00D71C0C" w:rsidRPr="00BB7A03">
        <w:t>s</w:t>
      </w:r>
      <w:r w:rsidR="000063B2" w:rsidRPr="00BB7A03">
        <w:t xml:space="preserve"> contain</w:t>
      </w:r>
      <w:r w:rsidR="009346FE" w:rsidRPr="00BB7A03">
        <w:t xml:space="preserve"> </w:t>
      </w:r>
      <w:r w:rsidR="00EC29F0" w:rsidRPr="00BB7A03">
        <w:t xml:space="preserve">parent </w:t>
      </w:r>
      <w:r w:rsidR="009F479F" w:rsidRPr="00BB7A03">
        <w:t>chemicals</w:t>
      </w:r>
      <w:r w:rsidR="009346FE" w:rsidRPr="00BB7A03">
        <w:t xml:space="preserve"> in which general </w:t>
      </w:r>
      <w:r w:rsidR="009F479F" w:rsidRPr="00BB7A03">
        <w:t>fragment</w:t>
      </w:r>
      <w:r w:rsidR="00D71C0C" w:rsidRPr="00BB7A03">
        <w:t>s</w:t>
      </w:r>
      <w:r w:rsidR="004664C6" w:rsidRPr="00BB7A03">
        <w:t xml:space="preserve"> </w:t>
      </w:r>
      <w:r w:rsidR="00D71C0C" w:rsidRPr="00BB7A03">
        <w:t>are</w:t>
      </w:r>
      <w:r w:rsidR="00965D61" w:rsidRPr="00BB7A03">
        <w:t>:</w:t>
      </w:r>
      <w:r w:rsidR="00926CD0" w:rsidRPr="00BB7A03">
        <w:t xml:space="preserve"> </w:t>
      </w:r>
    </w:p>
    <w:p w14:paraId="70E33FA5" w14:textId="4A4E28E9" w:rsidR="00965D61" w:rsidRPr="00BB7A03" w:rsidRDefault="00E74300" w:rsidP="00BC6841">
      <w:pPr>
        <w:pStyle w:val="Arianna-Normal"/>
        <w:numPr>
          <w:ilvl w:val="1"/>
          <w:numId w:val="14"/>
        </w:numPr>
        <w:spacing w:line="360" w:lineRule="auto"/>
      </w:pPr>
      <w:r w:rsidRPr="00BB7A03">
        <w:t>found</w:t>
      </w:r>
      <w:r w:rsidR="009346FE" w:rsidRPr="00BB7A03">
        <w:t xml:space="preserve"> in </w:t>
      </w:r>
      <w:r w:rsidR="009F479F" w:rsidRPr="00BB7A03">
        <w:t>the</w:t>
      </w:r>
      <w:r w:rsidR="00EC29F0" w:rsidRPr="00BB7A03">
        <w:t>ir</w:t>
      </w:r>
      <w:r w:rsidR="009F479F" w:rsidRPr="00BB7A03">
        <w:t xml:space="preserve"> </w:t>
      </w:r>
      <w:r w:rsidR="009346FE" w:rsidRPr="00BB7A03">
        <w:t>structure</w:t>
      </w:r>
      <w:r w:rsidR="009F479F" w:rsidRPr="00BB7A03">
        <w:t>s</w:t>
      </w:r>
      <w:r w:rsidR="004664C6" w:rsidRPr="00BB7A03">
        <w:t>;</w:t>
      </w:r>
    </w:p>
    <w:p w14:paraId="590D9B58" w14:textId="4F6A5162" w:rsidR="00DC2B44" w:rsidRPr="00BB7A03" w:rsidRDefault="00582405" w:rsidP="00BC6841">
      <w:pPr>
        <w:pStyle w:val="Arianna-Normal"/>
        <w:numPr>
          <w:ilvl w:val="1"/>
          <w:numId w:val="14"/>
        </w:numPr>
        <w:spacing w:line="360" w:lineRule="auto"/>
      </w:pPr>
      <w:r w:rsidRPr="00BB7A03">
        <w:t xml:space="preserve">not </w:t>
      </w:r>
      <w:r w:rsidR="00E74300" w:rsidRPr="00BB7A03">
        <w:t>found</w:t>
      </w:r>
      <w:r w:rsidRPr="00BB7A03">
        <w:t xml:space="preserve"> in </w:t>
      </w:r>
      <w:r w:rsidR="009F479F" w:rsidRPr="00BB7A03">
        <w:t>the parent</w:t>
      </w:r>
      <w:r w:rsidR="00E74300" w:rsidRPr="00BB7A03">
        <w:t xml:space="preserve"> </w:t>
      </w:r>
      <w:r w:rsidR="00EC29F0" w:rsidRPr="00BB7A03">
        <w:t>structures</w:t>
      </w:r>
      <w:r w:rsidR="009F479F" w:rsidRPr="00BB7A03">
        <w:t xml:space="preserve"> but</w:t>
      </w:r>
      <w:r w:rsidRPr="00BB7A03">
        <w:t xml:space="preserve"> </w:t>
      </w:r>
      <w:r w:rsidR="00A02FF1" w:rsidRPr="00BB7A03">
        <w:t>found in</w:t>
      </w:r>
      <w:r w:rsidR="009346FE" w:rsidRPr="00BB7A03">
        <w:t xml:space="preserve"> </w:t>
      </w:r>
      <w:r w:rsidR="00A02FF1" w:rsidRPr="00BB7A03">
        <w:t xml:space="preserve">their </w:t>
      </w:r>
      <w:r w:rsidR="00965D61" w:rsidRPr="00BB7A03">
        <w:t>metabolite(s)</w:t>
      </w:r>
      <w:r w:rsidR="0093246F" w:rsidRPr="00BB7A03">
        <w:t>.</w:t>
      </w:r>
      <w:r w:rsidR="00965D61" w:rsidRPr="00BB7A03">
        <w:t xml:space="preserve">      </w:t>
      </w:r>
      <w:r w:rsidR="009215D7" w:rsidRPr="00BB7A03">
        <w:t xml:space="preserve"> </w:t>
      </w:r>
      <w:r w:rsidR="00EE00BB" w:rsidRPr="00BB7A03">
        <w:t xml:space="preserve">   </w:t>
      </w:r>
    </w:p>
    <w:p w14:paraId="7A0D74D4" w14:textId="77777777" w:rsidR="00E74300" w:rsidRPr="00BB7A03" w:rsidRDefault="00E74300" w:rsidP="00E74300">
      <w:pPr>
        <w:pStyle w:val="Arianna-Normal"/>
        <w:spacing w:line="360" w:lineRule="auto"/>
        <w:ind w:left="1080"/>
      </w:pPr>
      <w:r w:rsidRPr="00BB7A03">
        <w:t>General mechanistic alerts are not explicit for users because they are not intended for making predictions</w:t>
      </w:r>
      <w:r w:rsidR="009830E7" w:rsidRPr="00BB7A03">
        <w:t xml:space="preserve"> but just for derivation of local training sets</w:t>
      </w:r>
      <w:r w:rsidRPr="00BB7A03">
        <w:t>.</w:t>
      </w:r>
    </w:p>
    <w:p w14:paraId="7147DE80" w14:textId="1F0FDD4E" w:rsidR="000D0976" w:rsidRPr="00BB7A03" w:rsidRDefault="00534037" w:rsidP="00BC6841">
      <w:pPr>
        <w:pStyle w:val="Arianna-Normal"/>
        <w:numPr>
          <w:ilvl w:val="0"/>
          <w:numId w:val="14"/>
        </w:numPr>
        <w:spacing w:line="360" w:lineRule="auto"/>
      </w:pPr>
      <w:r w:rsidRPr="00BB7A03">
        <w:lastRenderedPageBreak/>
        <w:t>Endpoint-s</w:t>
      </w:r>
      <w:r w:rsidR="006209CE" w:rsidRPr="00BB7A03">
        <w:t>pecific</w:t>
      </w:r>
      <w:r w:rsidR="00602048" w:rsidRPr="00BB7A03">
        <w:t xml:space="preserve"> </w:t>
      </w:r>
      <w:r w:rsidR="00DC19EE" w:rsidRPr="00BB7A03">
        <w:t xml:space="preserve">description provides more definitive characterization of the alerts </w:t>
      </w:r>
      <w:r w:rsidR="00602048" w:rsidRPr="00BB7A03">
        <w:t xml:space="preserve">which </w:t>
      </w:r>
      <w:r w:rsidR="009372D3" w:rsidRPr="00BB7A03">
        <w:t>is</w:t>
      </w:r>
      <w:r w:rsidR="00602048" w:rsidRPr="00BB7A03">
        <w:t xml:space="preserve"> </w:t>
      </w:r>
      <w:r w:rsidR="009372D3" w:rsidRPr="00BB7A03">
        <w:t>developed</w:t>
      </w:r>
      <w:r w:rsidR="00602048" w:rsidRPr="00BB7A03">
        <w:t xml:space="preserve"> for making predictions. </w:t>
      </w:r>
      <w:r w:rsidR="009372D3" w:rsidRPr="00BB7A03">
        <w:t>D</w:t>
      </w:r>
      <w:r w:rsidR="00602048" w:rsidRPr="00BB7A03">
        <w:t xml:space="preserve">efinitions </w:t>
      </w:r>
      <w:r w:rsidR="009372D3" w:rsidRPr="00BB7A03">
        <w:t xml:space="preserve">of these alerts </w:t>
      </w:r>
      <w:r w:rsidR="00602048" w:rsidRPr="00BB7A03">
        <w:t>are more specific than the general on</w:t>
      </w:r>
      <w:r w:rsidR="00DC19EE" w:rsidRPr="00BB7A03">
        <w:t>es</w:t>
      </w:r>
      <w:r w:rsidR="00602048" w:rsidRPr="00BB7A03">
        <w:t xml:space="preserve"> </w:t>
      </w:r>
      <w:r w:rsidR="00DC19EE" w:rsidRPr="00BB7A03">
        <w:t xml:space="preserve">accounting for the </w:t>
      </w:r>
      <w:r w:rsidR="00602048" w:rsidRPr="00BB7A03">
        <w:t xml:space="preserve">influence of </w:t>
      </w:r>
      <w:r w:rsidR="009372D3" w:rsidRPr="00BB7A03">
        <w:t xml:space="preserve">other </w:t>
      </w:r>
      <w:r w:rsidR="000862E6" w:rsidRPr="00BB7A03">
        <w:t>atoms or chemical groups found in</w:t>
      </w:r>
      <w:r w:rsidR="009372D3" w:rsidRPr="00BB7A03">
        <w:t xml:space="preserve"> the </w:t>
      </w:r>
      <w:r w:rsidR="00602048" w:rsidRPr="00BB7A03">
        <w:t>molecules.</w:t>
      </w:r>
      <w:r w:rsidR="006209CE" w:rsidRPr="00BB7A03">
        <w:t xml:space="preserve"> </w:t>
      </w:r>
      <w:r w:rsidR="009372D3" w:rsidRPr="00BB7A03">
        <w:t>Description</w:t>
      </w:r>
      <w:r w:rsidR="00DF44F7" w:rsidRPr="00BB7A03">
        <w:t xml:space="preserve"> of these </w:t>
      </w:r>
      <w:r w:rsidR="006209CE" w:rsidRPr="00BB7A03">
        <w:t xml:space="preserve">alerts </w:t>
      </w:r>
      <w:r w:rsidR="005758F9" w:rsidRPr="00BB7A03">
        <w:t>is provided in the next sections.</w:t>
      </w:r>
      <w:r w:rsidR="007E4AE3" w:rsidRPr="00BB7A03">
        <w:t xml:space="preserve"> </w:t>
      </w:r>
      <w:r w:rsidR="009E532A" w:rsidRPr="00BB7A03">
        <w:t xml:space="preserve"> </w:t>
      </w:r>
      <w:r w:rsidR="006209CE" w:rsidRPr="00BB7A03">
        <w:t xml:space="preserve"> </w:t>
      </w:r>
    </w:p>
    <w:p w14:paraId="6D2FCD82" w14:textId="77777777" w:rsidR="001353F0" w:rsidRPr="00BB7A03" w:rsidRDefault="001353F0" w:rsidP="004E5BC1">
      <w:pPr>
        <w:pStyle w:val="Arianna-Normal"/>
        <w:ind w:left="426"/>
      </w:pPr>
    </w:p>
    <w:p w14:paraId="5DEBDB8D" w14:textId="77777777" w:rsidR="001353F0" w:rsidRPr="00BB7A03" w:rsidRDefault="001353F0" w:rsidP="004E5BC1">
      <w:pPr>
        <w:pStyle w:val="Arianna-Normal"/>
        <w:ind w:left="426"/>
      </w:pPr>
    </w:p>
    <w:p w14:paraId="3C529CA5" w14:textId="77777777" w:rsidR="00026F9D" w:rsidRPr="00BB7A03" w:rsidRDefault="00026F9D" w:rsidP="00BC6841">
      <w:pPr>
        <w:pStyle w:val="Arianna-Normal"/>
        <w:numPr>
          <w:ilvl w:val="0"/>
          <w:numId w:val="11"/>
        </w:numPr>
        <w:ind w:left="426" w:hanging="426"/>
        <w:rPr>
          <w:b/>
        </w:rPr>
      </w:pPr>
      <w:r w:rsidRPr="00BB7A03">
        <w:rPr>
          <w:b/>
        </w:rPr>
        <w:t>Descriptor section</w:t>
      </w:r>
    </w:p>
    <w:p w14:paraId="48503969" w14:textId="77777777" w:rsidR="00026F9D" w:rsidRPr="00BB7A03" w:rsidRDefault="00026F9D" w:rsidP="00A62F69">
      <w:pPr>
        <w:pStyle w:val="Arianna-Normal"/>
        <w:ind w:left="426"/>
      </w:pPr>
    </w:p>
    <w:p w14:paraId="5171049B" w14:textId="4DE2BEA7" w:rsidR="00617A67" w:rsidRPr="00BB7A03" w:rsidRDefault="00617A67" w:rsidP="00DC2B44">
      <w:pPr>
        <w:pStyle w:val="Arianna-Normal"/>
        <w:spacing w:line="360" w:lineRule="auto"/>
        <w:ind w:left="426"/>
      </w:pPr>
      <w:r w:rsidRPr="00BB7A03">
        <w:t>Table 1 summarizes the main characteristics of</w:t>
      </w:r>
      <w:r w:rsidR="00E870D0" w:rsidRPr="00BB7A03">
        <w:t xml:space="preserve"> </w:t>
      </w:r>
      <w:r w:rsidRPr="00BB7A03">
        <w:t>each</w:t>
      </w:r>
      <w:r w:rsidR="00E870D0" w:rsidRPr="00BB7A03">
        <w:t xml:space="preserve"> </w:t>
      </w:r>
      <w:r w:rsidRPr="00BB7A03">
        <w:t xml:space="preserve">DNA </w:t>
      </w:r>
      <w:r w:rsidR="00E870D0" w:rsidRPr="00BB7A03">
        <w:t xml:space="preserve">alert </w:t>
      </w:r>
      <w:r w:rsidRPr="00BB7A03">
        <w:t>in</w:t>
      </w:r>
      <w:r w:rsidR="00557C12" w:rsidRPr="00BB7A03">
        <w:t xml:space="preserve"> TIMES_</w:t>
      </w:r>
      <w:r w:rsidR="000862E6" w:rsidRPr="00BB7A03">
        <w:t>A</w:t>
      </w:r>
      <w:r w:rsidR="00557C12" w:rsidRPr="00BB7A03">
        <w:t>mes</w:t>
      </w:r>
      <w:r w:rsidR="000862E6" w:rsidRPr="00BB7A03">
        <w:t xml:space="preserve"> </w:t>
      </w:r>
      <w:r w:rsidR="00557C12" w:rsidRPr="00BB7A03">
        <w:t>(</w:t>
      </w:r>
      <w:r w:rsidR="000862E6" w:rsidRPr="00BB7A03">
        <w:t>+S9</w:t>
      </w:r>
      <w:r w:rsidR="00557C12" w:rsidRPr="00BB7A03">
        <w:t>)</w:t>
      </w:r>
      <w:r w:rsidRPr="00BB7A03">
        <w:t>:</w:t>
      </w:r>
    </w:p>
    <w:p w14:paraId="2E7D3AE9" w14:textId="54948A7B" w:rsidR="00617A67" w:rsidRPr="00BB7A03" w:rsidRDefault="00617A67" w:rsidP="00BC6841">
      <w:pPr>
        <w:pStyle w:val="Arianna-Normal"/>
        <w:numPr>
          <w:ilvl w:val="0"/>
          <w:numId w:val="14"/>
        </w:numPr>
        <w:spacing w:line="360" w:lineRule="auto"/>
      </w:pPr>
      <w:r w:rsidRPr="00BB7A03">
        <w:t>Alert n</w:t>
      </w:r>
      <w:r w:rsidR="00B20912" w:rsidRPr="00BB7A03">
        <w:t>ame</w:t>
      </w:r>
      <w:r w:rsidRPr="00BB7A03">
        <w:t xml:space="preserve"> (</w:t>
      </w:r>
      <w:r w:rsidR="003E1B17" w:rsidRPr="00BB7A03">
        <w:t>corresponding to</w:t>
      </w:r>
      <w:r w:rsidRPr="00BB7A03">
        <w:t xml:space="preserve"> the</w:t>
      </w:r>
      <w:r w:rsidR="003E1B17" w:rsidRPr="00BB7A03">
        <w:t xml:space="preserve"> name of the</w:t>
      </w:r>
      <w:r w:rsidRPr="00BB7A03">
        <w:t xml:space="preserve"> chemical class which is addressed);</w:t>
      </w:r>
    </w:p>
    <w:p w14:paraId="05351F8A" w14:textId="60E03255" w:rsidR="00617A67" w:rsidRPr="00BB7A03" w:rsidRDefault="00B20912" w:rsidP="00BC6841">
      <w:pPr>
        <w:pStyle w:val="Arianna-Normal"/>
        <w:numPr>
          <w:ilvl w:val="0"/>
          <w:numId w:val="14"/>
        </w:numPr>
        <w:spacing w:line="360" w:lineRule="auto"/>
      </w:pPr>
      <w:r w:rsidRPr="00BB7A03">
        <w:t>P</w:t>
      </w:r>
      <w:r w:rsidR="00BB2051" w:rsidRPr="00BB7A03">
        <w:t>erformance</w:t>
      </w:r>
      <w:r w:rsidR="004F1FEC" w:rsidRPr="00BB7A03">
        <w:t xml:space="preserve"> of alert</w:t>
      </w:r>
      <w:r w:rsidR="00617A67" w:rsidRPr="00BB7A03">
        <w:t xml:space="preserve"> </w:t>
      </w:r>
      <w:r w:rsidR="00D65639" w:rsidRPr="00BB7A03">
        <w:t xml:space="preserve">(correct/incorrect predictions) </w:t>
      </w:r>
      <w:r w:rsidR="004F1FEC" w:rsidRPr="00BB7A03">
        <w:t>which</w:t>
      </w:r>
      <w:r w:rsidR="00BC1A3F" w:rsidRPr="00BB7A03">
        <w:t xml:space="preserve"> is estimated based on</w:t>
      </w:r>
      <w:r w:rsidR="004F1FEC" w:rsidRPr="00BB7A03">
        <w:t xml:space="preserve"> proportion of observed positive chemicals </w:t>
      </w:r>
      <w:r w:rsidR="00BC1A3F" w:rsidRPr="00BB7A03">
        <w:t xml:space="preserve">from </w:t>
      </w:r>
      <w:r w:rsidR="004F1FEC" w:rsidRPr="00BB7A03">
        <w:t>all chemicals captured by the alert</w:t>
      </w:r>
      <w:r w:rsidR="000665E2" w:rsidRPr="00BB7A03">
        <w:t xml:space="preserve">. </w:t>
      </w:r>
      <w:r w:rsidR="00D65639" w:rsidRPr="00BB7A03">
        <w:t>Performance of each alert is provided with its confidence range. As s</w:t>
      </w:r>
      <w:r w:rsidR="000665E2" w:rsidRPr="00BB7A03">
        <w:t>mall</w:t>
      </w:r>
      <w:r w:rsidR="00D65639" w:rsidRPr="00BB7A03">
        <w:t>er</w:t>
      </w:r>
      <w:r w:rsidR="000665E2" w:rsidRPr="00BB7A03">
        <w:t xml:space="preserve"> </w:t>
      </w:r>
      <w:r w:rsidR="00D65639" w:rsidRPr="00BB7A03">
        <w:t xml:space="preserve">is the </w:t>
      </w:r>
      <w:r w:rsidR="000665E2" w:rsidRPr="00BB7A03">
        <w:t xml:space="preserve">size of local training sets </w:t>
      </w:r>
      <w:r w:rsidR="00D65639" w:rsidRPr="00BB7A03">
        <w:t>as</w:t>
      </w:r>
      <w:r w:rsidR="000665E2" w:rsidRPr="00BB7A03">
        <w:t xml:space="preserve"> wider </w:t>
      </w:r>
      <w:r w:rsidR="00D65639" w:rsidRPr="00BB7A03">
        <w:t xml:space="preserve">are the </w:t>
      </w:r>
      <w:r w:rsidR="000665E2" w:rsidRPr="00BB7A03">
        <w:t>confidence ranges and vice versa.</w:t>
      </w:r>
    </w:p>
    <w:p w14:paraId="5645AED7" w14:textId="162B8FD2" w:rsidR="0007010D" w:rsidRPr="00BB7A03" w:rsidRDefault="0007010D" w:rsidP="00BC6841">
      <w:pPr>
        <w:pStyle w:val="Arianna-Normal"/>
        <w:numPr>
          <w:ilvl w:val="0"/>
          <w:numId w:val="14"/>
        </w:numPr>
        <w:spacing w:line="360" w:lineRule="auto"/>
      </w:pPr>
      <w:r w:rsidRPr="00BB7A03">
        <w:t xml:space="preserve">P-values addressing the reliability of alert performance estimation </w:t>
      </w:r>
      <w:r w:rsidR="00326AB6" w:rsidRPr="00BB7A03">
        <w:t xml:space="preserve">and </w:t>
      </w:r>
      <w:r w:rsidRPr="00BB7A03">
        <w:t>tak</w:t>
      </w:r>
      <w:r w:rsidR="00326AB6" w:rsidRPr="00BB7A03">
        <w:t>ing</w:t>
      </w:r>
      <w:r w:rsidRPr="00BB7A03">
        <w:t xml:space="preserve"> into account possible bias of positive/negative chemicals in the </w:t>
      </w:r>
      <w:r w:rsidR="00326AB6" w:rsidRPr="00BB7A03">
        <w:t>training set of the model</w:t>
      </w:r>
      <w:r w:rsidRPr="00BB7A03">
        <w:t>. Low p-values could be obtained only if both are satisfied:</w:t>
      </w:r>
    </w:p>
    <w:p w14:paraId="4A514E9D" w14:textId="77777777" w:rsidR="0007010D" w:rsidRPr="00BB7A03" w:rsidRDefault="0007010D" w:rsidP="00BC6841">
      <w:pPr>
        <w:pStyle w:val="Arianna-Normal"/>
        <w:numPr>
          <w:ilvl w:val="1"/>
          <w:numId w:val="14"/>
        </w:numPr>
        <w:spacing w:line="360" w:lineRule="auto"/>
      </w:pPr>
      <w:r w:rsidRPr="00BB7A03">
        <w:t xml:space="preserve">The number of chemicals in local training set is high enough; </w:t>
      </w:r>
    </w:p>
    <w:p w14:paraId="2C41B514" w14:textId="77777777" w:rsidR="0007010D" w:rsidRPr="00BB7A03" w:rsidRDefault="0007010D" w:rsidP="00BC6841">
      <w:pPr>
        <w:pStyle w:val="Arianna-Normal"/>
        <w:numPr>
          <w:ilvl w:val="1"/>
          <w:numId w:val="14"/>
        </w:numPr>
        <w:spacing w:line="360" w:lineRule="auto"/>
      </w:pPr>
      <w:r w:rsidRPr="00BB7A03">
        <w:t>The alert performance is significantly higher than the proportion of positive/negative chemicals in the model training set, i.e. so-called naïve alert.</w:t>
      </w:r>
    </w:p>
    <w:p w14:paraId="6FCC8426" w14:textId="77777777" w:rsidR="0007010D" w:rsidRPr="00BB7A03" w:rsidRDefault="0007010D" w:rsidP="0007010D">
      <w:pPr>
        <w:pStyle w:val="Arianna-Normal"/>
        <w:spacing w:line="360" w:lineRule="auto"/>
        <w:ind w:left="720"/>
      </w:pPr>
      <w:r w:rsidRPr="00BB7A03">
        <w:t>Analogically, high p-values could be obtained in case of:</w:t>
      </w:r>
    </w:p>
    <w:p w14:paraId="13F69560" w14:textId="77777777" w:rsidR="0007010D" w:rsidRPr="00BB7A03" w:rsidRDefault="0007010D" w:rsidP="00BC6841">
      <w:pPr>
        <w:pStyle w:val="Arianna-Normal"/>
        <w:numPr>
          <w:ilvl w:val="1"/>
          <w:numId w:val="14"/>
        </w:numPr>
        <w:spacing w:line="360" w:lineRule="auto"/>
      </w:pPr>
      <w:r w:rsidRPr="00BB7A03">
        <w:t>Small number of local training set chemicals (1-2 chemicals); or</w:t>
      </w:r>
    </w:p>
    <w:p w14:paraId="2B502B05" w14:textId="337DF4F9" w:rsidR="00AB10DF" w:rsidRPr="00BB7A03" w:rsidRDefault="0007010D" w:rsidP="00BC6841">
      <w:pPr>
        <w:pStyle w:val="Arianna-Normal"/>
        <w:numPr>
          <w:ilvl w:val="1"/>
          <w:numId w:val="14"/>
        </w:numPr>
        <w:spacing w:line="360" w:lineRule="auto"/>
      </w:pPr>
      <w:r w:rsidRPr="00BB7A03">
        <w:t xml:space="preserve">Performance comparable to the performance of the naïve alert. </w:t>
      </w:r>
      <w:r w:rsidR="00BC1A3F" w:rsidRPr="00BB7A03">
        <w:t xml:space="preserve"> </w:t>
      </w:r>
    </w:p>
    <w:p w14:paraId="32BA7684" w14:textId="1DAC41F4" w:rsidR="004B47B4" w:rsidRPr="00BB7A03" w:rsidRDefault="00E22BF8" w:rsidP="00AB10DF">
      <w:pPr>
        <w:pStyle w:val="Arianna-Normal"/>
        <w:spacing w:line="360" w:lineRule="auto"/>
        <w:ind w:left="720"/>
      </w:pPr>
      <w:r w:rsidRPr="00BB7A03">
        <w:t xml:space="preserve">High performance </w:t>
      </w:r>
      <w:r w:rsidR="008E10EE" w:rsidRPr="00BB7A03">
        <w:t xml:space="preserve">associated </w:t>
      </w:r>
      <w:r w:rsidRPr="00BB7A03">
        <w:t xml:space="preserve">with low </w:t>
      </w:r>
      <w:r w:rsidRPr="00BB7A03">
        <w:rPr>
          <w:i/>
        </w:rPr>
        <w:t>p-values</w:t>
      </w:r>
      <w:r w:rsidRPr="00BB7A03">
        <w:t xml:space="preserve"> indicate for </w:t>
      </w:r>
      <w:r w:rsidRPr="00BB7A03">
        <w:rPr>
          <w:u w:val="single"/>
        </w:rPr>
        <w:t>High R</w:t>
      </w:r>
      <w:r w:rsidR="004B47B4" w:rsidRPr="00BB7A03">
        <w:rPr>
          <w:u w:val="single"/>
        </w:rPr>
        <w:t>eliability</w:t>
      </w:r>
      <w:r w:rsidR="004B47B4" w:rsidRPr="00BB7A03">
        <w:t xml:space="preserve"> of</w:t>
      </w:r>
      <w:r w:rsidR="00D9228D" w:rsidRPr="00BB7A03">
        <w:t xml:space="preserve"> </w:t>
      </w:r>
      <w:r w:rsidR="004B47B4" w:rsidRPr="00BB7A03">
        <w:t>alert</w:t>
      </w:r>
      <w:r w:rsidRPr="00BB7A03">
        <w:t>s</w:t>
      </w:r>
      <w:r w:rsidR="004B47B4" w:rsidRPr="00BB7A03">
        <w:t>.</w:t>
      </w:r>
    </w:p>
    <w:p w14:paraId="2760BBE2" w14:textId="42D0E576" w:rsidR="00AB10DF" w:rsidRPr="00BB7A03" w:rsidRDefault="0093195B" w:rsidP="00BD63A5">
      <w:pPr>
        <w:pStyle w:val="Arianna-Normal"/>
        <w:spacing w:line="360" w:lineRule="auto"/>
        <w:ind w:left="720"/>
      </w:pPr>
      <w:r w:rsidRPr="00BB7A03">
        <w:t>T</w:t>
      </w:r>
      <w:r w:rsidR="00951D2C" w:rsidRPr="00BB7A03">
        <w:t xml:space="preserve">he above statistical measures along with the underlying mathematical formalisms are </w:t>
      </w:r>
      <w:r w:rsidRPr="00BB7A03">
        <w:t>discussed in details</w:t>
      </w:r>
      <w:r w:rsidR="00951D2C" w:rsidRPr="00BB7A03">
        <w:t xml:space="preserve"> </w:t>
      </w:r>
      <w:r w:rsidR="00AB10DF" w:rsidRPr="00BB7A03">
        <w:t>in</w:t>
      </w:r>
      <w:r w:rsidR="002112D4" w:rsidRPr="00BB7A03">
        <w:t xml:space="preserve"> </w:t>
      </w:r>
      <w:r w:rsidR="002112D4" w:rsidRPr="00BB7A03">
        <w:rPr>
          <w:b/>
        </w:rPr>
        <w:t>Section 6</w:t>
      </w:r>
      <w:r w:rsidRPr="00BB7A03">
        <w:t xml:space="preserve"> (Internal validation)</w:t>
      </w:r>
      <w:r w:rsidR="002112D4" w:rsidRPr="00BB7A03">
        <w:t>.</w:t>
      </w:r>
    </w:p>
    <w:p w14:paraId="62FFBAE7" w14:textId="4CFF9E93" w:rsidR="00D6226F" w:rsidRPr="00BB7A03" w:rsidRDefault="00D6226F" w:rsidP="00BD63A5">
      <w:pPr>
        <w:pStyle w:val="Arianna-Normal"/>
        <w:spacing w:line="360" w:lineRule="auto"/>
        <w:ind w:left="720"/>
      </w:pPr>
    </w:p>
    <w:p w14:paraId="05735149" w14:textId="75D5CDF9" w:rsidR="00D6226F" w:rsidRPr="00BB7A03" w:rsidRDefault="00D6226F" w:rsidP="00BD63A5">
      <w:pPr>
        <w:pStyle w:val="Arianna-Normal"/>
        <w:spacing w:line="360" w:lineRule="auto"/>
        <w:ind w:left="720"/>
      </w:pPr>
    </w:p>
    <w:p w14:paraId="264BB5E1" w14:textId="0745CB06" w:rsidR="00D6226F" w:rsidRPr="00BB7A03" w:rsidRDefault="00D6226F" w:rsidP="00BD63A5">
      <w:pPr>
        <w:pStyle w:val="Arianna-Normal"/>
        <w:spacing w:line="360" w:lineRule="auto"/>
        <w:ind w:left="720"/>
      </w:pPr>
    </w:p>
    <w:p w14:paraId="6A9C0279" w14:textId="2A1AE587" w:rsidR="00D6226F" w:rsidRPr="00BB7A03" w:rsidRDefault="00D6226F" w:rsidP="00897ACD">
      <w:pPr>
        <w:pStyle w:val="Arianna-Normal"/>
        <w:spacing w:line="360" w:lineRule="auto"/>
      </w:pPr>
    </w:p>
    <w:p w14:paraId="23FF2B75" w14:textId="77777777" w:rsidR="00C962A9" w:rsidRPr="00BB7A03" w:rsidRDefault="00C962A9" w:rsidP="00AB10DF">
      <w:pPr>
        <w:pStyle w:val="Arianna-Normal"/>
        <w:spacing w:line="360" w:lineRule="auto"/>
        <w:ind w:left="720"/>
        <w:sectPr w:rsidR="00C962A9" w:rsidRPr="00BB7A03" w:rsidSect="006557A8">
          <w:footerReference w:type="even" r:id="rId16"/>
          <w:footerReference w:type="default" r:id="rId17"/>
          <w:pgSz w:w="11906" w:h="16838" w:code="9"/>
          <w:pgMar w:top="1418" w:right="1418" w:bottom="1418" w:left="1418" w:header="709" w:footer="709" w:gutter="0"/>
          <w:cols w:space="708"/>
          <w:titlePg/>
          <w:docGrid w:linePitch="360"/>
        </w:sectPr>
      </w:pPr>
    </w:p>
    <w:p w14:paraId="48B75852" w14:textId="4015EBAD" w:rsidR="00695A82" w:rsidRPr="00BB7A03" w:rsidRDefault="00213274" w:rsidP="00AB10DF">
      <w:pPr>
        <w:pStyle w:val="Arianna-Normal"/>
        <w:spacing w:line="360" w:lineRule="auto"/>
        <w:ind w:left="720"/>
      </w:pPr>
      <w:r w:rsidRPr="00BB7A03">
        <w:lastRenderedPageBreak/>
        <w:t xml:space="preserve">Table 1. </w:t>
      </w:r>
      <w:r w:rsidR="00AB10DF" w:rsidRPr="00BB7A03">
        <w:t xml:space="preserve">Main characteristics of the DNA alerts in the TIMES_Ames model (+S9).       </w:t>
      </w:r>
      <w:r w:rsidR="003E1B17" w:rsidRPr="00BB7A03">
        <w:t xml:space="preserve"> </w:t>
      </w:r>
      <w:r w:rsidR="00B20912" w:rsidRPr="00BB7A03">
        <w:t xml:space="preserve"> </w:t>
      </w:r>
    </w:p>
    <w:tbl>
      <w:tblPr>
        <w:tblW w:w="8788" w:type="dxa"/>
        <w:tblInd w:w="534" w:type="dxa"/>
        <w:tblLook w:val="04A0" w:firstRow="1" w:lastRow="0" w:firstColumn="1" w:lastColumn="0" w:noHBand="0" w:noVBand="1"/>
      </w:tblPr>
      <w:tblGrid>
        <w:gridCol w:w="567"/>
        <w:gridCol w:w="3260"/>
        <w:gridCol w:w="992"/>
        <w:gridCol w:w="1096"/>
        <w:gridCol w:w="1739"/>
        <w:gridCol w:w="1134"/>
      </w:tblGrid>
      <w:tr w:rsidR="006557A8" w:rsidRPr="00BB7A03" w14:paraId="3621603B" w14:textId="77777777" w:rsidTr="006557A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37F5ACB3" w14:textId="77777777" w:rsidR="006557A8" w:rsidRPr="00BB7A03" w:rsidRDefault="006557A8" w:rsidP="00617A67">
            <w:pPr>
              <w:spacing w:before="60" w:after="60"/>
              <w:jc w:val="center"/>
              <w:rPr>
                <w:b/>
                <w:bCs/>
                <w:sz w:val="22"/>
                <w:szCs w:val="22"/>
              </w:rPr>
            </w:pPr>
            <w:r w:rsidRPr="00BB7A03">
              <w:rPr>
                <w:b/>
                <w:bCs/>
                <w:sz w:val="22"/>
                <w:szCs w:val="22"/>
              </w:rPr>
              <w:t>No</w:t>
            </w:r>
          </w:p>
        </w:tc>
        <w:tc>
          <w:tcPr>
            <w:tcW w:w="3260" w:type="dxa"/>
            <w:tcBorders>
              <w:top w:val="single" w:sz="4" w:space="0" w:color="auto"/>
              <w:left w:val="nil"/>
              <w:bottom w:val="single" w:sz="4" w:space="0" w:color="auto"/>
              <w:right w:val="single" w:sz="4" w:space="0" w:color="auto"/>
            </w:tcBorders>
            <w:shd w:val="clear" w:color="auto" w:fill="auto"/>
            <w:noWrap/>
            <w:hideMark/>
          </w:tcPr>
          <w:p w14:paraId="66EF0F64" w14:textId="0E48084B" w:rsidR="006557A8" w:rsidRPr="00BB7A03" w:rsidRDefault="006557A8" w:rsidP="00617A67">
            <w:pPr>
              <w:spacing w:before="60" w:after="60"/>
              <w:rPr>
                <w:b/>
                <w:bCs/>
                <w:sz w:val="22"/>
                <w:szCs w:val="22"/>
              </w:rPr>
            </w:pPr>
            <w:r w:rsidRPr="00BB7A03">
              <w:rPr>
                <w:b/>
                <w:bCs/>
                <w:sz w:val="22"/>
                <w:szCs w:val="22"/>
              </w:rPr>
              <w:t>Alert Name</w:t>
            </w:r>
          </w:p>
        </w:tc>
        <w:tc>
          <w:tcPr>
            <w:tcW w:w="992" w:type="dxa"/>
            <w:tcBorders>
              <w:top w:val="single" w:sz="4" w:space="0" w:color="auto"/>
              <w:left w:val="nil"/>
              <w:bottom w:val="single" w:sz="4" w:space="0" w:color="auto"/>
              <w:right w:val="single" w:sz="4" w:space="0" w:color="auto"/>
            </w:tcBorders>
            <w:shd w:val="clear" w:color="auto" w:fill="auto"/>
            <w:noWrap/>
            <w:hideMark/>
          </w:tcPr>
          <w:p w14:paraId="7C2E4A4A" w14:textId="088AB63C" w:rsidR="006557A8" w:rsidRPr="00BB7A03" w:rsidRDefault="006557A8" w:rsidP="00617A67">
            <w:pPr>
              <w:spacing w:before="60" w:after="60"/>
              <w:jc w:val="center"/>
              <w:rPr>
                <w:b/>
                <w:bCs/>
                <w:sz w:val="22"/>
                <w:szCs w:val="22"/>
              </w:rPr>
            </w:pPr>
            <w:r w:rsidRPr="00BB7A03">
              <w:rPr>
                <w:b/>
                <w:bCs/>
                <w:sz w:val="22"/>
                <w:szCs w:val="22"/>
              </w:rPr>
              <w:t>Correct</w:t>
            </w:r>
          </w:p>
        </w:tc>
        <w:tc>
          <w:tcPr>
            <w:tcW w:w="1096" w:type="dxa"/>
            <w:tcBorders>
              <w:top w:val="single" w:sz="4" w:space="0" w:color="auto"/>
              <w:left w:val="nil"/>
              <w:bottom w:val="single" w:sz="4" w:space="0" w:color="auto"/>
              <w:right w:val="single" w:sz="4" w:space="0" w:color="auto"/>
            </w:tcBorders>
            <w:shd w:val="clear" w:color="auto" w:fill="auto"/>
            <w:noWrap/>
            <w:hideMark/>
          </w:tcPr>
          <w:p w14:paraId="16E4E65B" w14:textId="3D575EA4" w:rsidR="006557A8" w:rsidRPr="00BB7A03" w:rsidRDefault="006557A8" w:rsidP="00617A67">
            <w:pPr>
              <w:spacing w:before="60" w:after="60"/>
              <w:jc w:val="center"/>
              <w:rPr>
                <w:b/>
                <w:bCs/>
                <w:sz w:val="22"/>
                <w:szCs w:val="22"/>
              </w:rPr>
            </w:pPr>
            <w:r w:rsidRPr="00BB7A03">
              <w:rPr>
                <w:b/>
                <w:bCs/>
                <w:sz w:val="22"/>
                <w:szCs w:val="22"/>
              </w:rPr>
              <w:t>Incorrect</w:t>
            </w:r>
          </w:p>
        </w:tc>
        <w:tc>
          <w:tcPr>
            <w:tcW w:w="1739" w:type="dxa"/>
            <w:tcBorders>
              <w:top w:val="single" w:sz="4" w:space="0" w:color="auto"/>
              <w:left w:val="nil"/>
              <w:bottom w:val="single" w:sz="4" w:space="0" w:color="auto"/>
              <w:right w:val="single" w:sz="4" w:space="0" w:color="auto"/>
            </w:tcBorders>
            <w:shd w:val="clear" w:color="auto" w:fill="auto"/>
            <w:noWrap/>
            <w:hideMark/>
          </w:tcPr>
          <w:p w14:paraId="6665F312" w14:textId="06D35943" w:rsidR="006557A8" w:rsidRPr="00BB7A03" w:rsidRDefault="006557A8" w:rsidP="00983B00">
            <w:pPr>
              <w:spacing w:before="60" w:after="60"/>
              <w:jc w:val="center"/>
              <w:rPr>
                <w:b/>
                <w:sz w:val="22"/>
                <w:szCs w:val="22"/>
              </w:rPr>
            </w:pPr>
            <w:r w:rsidRPr="00BB7A03">
              <w:rPr>
                <w:b/>
                <w:sz w:val="22"/>
                <w:szCs w:val="22"/>
              </w:rPr>
              <w:t>Performance</w:t>
            </w:r>
            <w:r w:rsidRPr="00BB7A03">
              <w:rPr>
                <w:b/>
                <w:sz w:val="22"/>
                <w:szCs w:val="22"/>
                <w:vertAlign w:val="superscript"/>
              </w:rPr>
              <w:t>1)</w:t>
            </w:r>
          </w:p>
        </w:tc>
        <w:tc>
          <w:tcPr>
            <w:tcW w:w="1134" w:type="dxa"/>
            <w:tcBorders>
              <w:top w:val="single" w:sz="4" w:space="0" w:color="auto"/>
              <w:left w:val="nil"/>
              <w:bottom w:val="single" w:sz="4" w:space="0" w:color="auto"/>
              <w:right w:val="single" w:sz="4" w:space="0" w:color="auto"/>
            </w:tcBorders>
            <w:shd w:val="clear" w:color="auto" w:fill="auto"/>
            <w:noWrap/>
            <w:hideMark/>
          </w:tcPr>
          <w:p w14:paraId="702AD459" w14:textId="77777777" w:rsidR="006557A8" w:rsidRPr="00BB7A03" w:rsidRDefault="006557A8" w:rsidP="00617A67">
            <w:pPr>
              <w:spacing w:before="60" w:after="60"/>
              <w:jc w:val="center"/>
              <w:rPr>
                <w:b/>
                <w:bCs/>
                <w:sz w:val="22"/>
                <w:szCs w:val="22"/>
              </w:rPr>
            </w:pPr>
            <w:r w:rsidRPr="00BB7A03">
              <w:rPr>
                <w:b/>
                <w:bCs/>
                <w:sz w:val="22"/>
                <w:szCs w:val="22"/>
              </w:rPr>
              <w:t>p-value</w:t>
            </w:r>
            <w:r w:rsidRPr="00BB7A03">
              <w:rPr>
                <w:b/>
                <w:bCs/>
                <w:sz w:val="22"/>
                <w:szCs w:val="22"/>
                <w:vertAlign w:val="superscript"/>
              </w:rPr>
              <w:t>1)</w:t>
            </w:r>
          </w:p>
        </w:tc>
      </w:tr>
      <w:tr w:rsidR="006557A8" w:rsidRPr="00BB7A03" w14:paraId="3B4E0983"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97581B0" w14:textId="77777777" w:rsidR="006557A8" w:rsidRPr="00BB7A03" w:rsidRDefault="006557A8" w:rsidP="00617A67">
            <w:pPr>
              <w:spacing w:before="60" w:after="60"/>
              <w:jc w:val="center"/>
              <w:rPr>
                <w:sz w:val="22"/>
                <w:szCs w:val="22"/>
              </w:rPr>
            </w:pPr>
            <w:r w:rsidRPr="00BB7A03">
              <w:rPr>
                <w:sz w:val="22"/>
                <w:szCs w:val="22"/>
              </w:rPr>
              <w:t>1</w:t>
            </w:r>
          </w:p>
        </w:tc>
        <w:tc>
          <w:tcPr>
            <w:tcW w:w="3260" w:type="dxa"/>
            <w:tcBorders>
              <w:top w:val="nil"/>
              <w:left w:val="nil"/>
              <w:bottom w:val="single" w:sz="4" w:space="0" w:color="auto"/>
              <w:right w:val="single" w:sz="4" w:space="0" w:color="auto"/>
            </w:tcBorders>
            <w:shd w:val="clear" w:color="auto" w:fill="auto"/>
            <w:noWrap/>
            <w:hideMark/>
          </w:tcPr>
          <w:p w14:paraId="6BFD1700" w14:textId="77777777" w:rsidR="006557A8" w:rsidRPr="00BB7A03" w:rsidRDefault="006557A8" w:rsidP="00617A67">
            <w:pPr>
              <w:spacing w:before="60" w:after="60"/>
              <w:rPr>
                <w:sz w:val="22"/>
                <w:szCs w:val="22"/>
              </w:rPr>
            </w:pPr>
            <w:r w:rsidRPr="00BB7A03">
              <w:rPr>
                <w:sz w:val="22"/>
                <w:szCs w:val="22"/>
              </w:rPr>
              <w:t>N-Nitroso Compounds</w:t>
            </w:r>
          </w:p>
        </w:tc>
        <w:tc>
          <w:tcPr>
            <w:tcW w:w="992" w:type="dxa"/>
            <w:tcBorders>
              <w:top w:val="nil"/>
              <w:left w:val="nil"/>
              <w:bottom w:val="single" w:sz="4" w:space="0" w:color="auto"/>
              <w:right w:val="single" w:sz="4" w:space="0" w:color="auto"/>
            </w:tcBorders>
            <w:shd w:val="clear" w:color="auto" w:fill="auto"/>
            <w:noWrap/>
            <w:hideMark/>
          </w:tcPr>
          <w:p w14:paraId="67684193" w14:textId="52405D56" w:rsidR="006557A8" w:rsidRPr="00BB7A03" w:rsidRDefault="006557A8" w:rsidP="00617A67">
            <w:pPr>
              <w:spacing w:before="60" w:after="60"/>
              <w:jc w:val="center"/>
              <w:rPr>
                <w:sz w:val="22"/>
                <w:szCs w:val="22"/>
              </w:rPr>
            </w:pPr>
            <w:r w:rsidRPr="00BB7A03">
              <w:rPr>
                <w:sz w:val="22"/>
                <w:szCs w:val="22"/>
              </w:rPr>
              <w:t>45</w:t>
            </w:r>
          </w:p>
        </w:tc>
        <w:tc>
          <w:tcPr>
            <w:tcW w:w="1096" w:type="dxa"/>
            <w:tcBorders>
              <w:top w:val="nil"/>
              <w:left w:val="nil"/>
              <w:bottom w:val="single" w:sz="4" w:space="0" w:color="auto"/>
              <w:right w:val="single" w:sz="4" w:space="0" w:color="auto"/>
            </w:tcBorders>
            <w:shd w:val="clear" w:color="auto" w:fill="auto"/>
            <w:noWrap/>
            <w:hideMark/>
          </w:tcPr>
          <w:p w14:paraId="25A897DE"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4FD6F5F7" w14:textId="77777777" w:rsidR="006557A8" w:rsidRPr="00BB7A03" w:rsidRDefault="006557A8" w:rsidP="00617A67">
            <w:pPr>
              <w:spacing w:before="60" w:after="60"/>
              <w:jc w:val="center"/>
              <w:rPr>
                <w:sz w:val="22"/>
                <w:szCs w:val="22"/>
              </w:rPr>
            </w:pPr>
            <w:r w:rsidRPr="00BB7A03">
              <w:rPr>
                <w:sz w:val="22"/>
                <w:szCs w:val="22"/>
              </w:rPr>
              <w:t>0.979</w:t>
            </w:r>
          </w:p>
          <w:p w14:paraId="04A6E82A" w14:textId="77777777" w:rsidR="006557A8" w:rsidRPr="00BB7A03" w:rsidRDefault="006557A8" w:rsidP="00617A67">
            <w:pPr>
              <w:spacing w:before="60" w:after="60"/>
              <w:jc w:val="center"/>
              <w:rPr>
                <w:sz w:val="22"/>
                <w:szCs w:val="22"/>
              </w:rPr>
            </w:pPr>
            <w:r w:rsidRPr="00BB7A03">
              <w:rPr>
                <w:sz w:val="22"/>
                <w:szCs w:val="22"/>
              </w:rPr>
              <w:t>(0.937 ÷ 1.000)</w:t>
            </w:r>
          </w:p>
        </w:tc>
        <w:tc>
          <w:tcPr>
            <w:tcW w:w="1134" w:type="dxa"/>
            <w:tcBorders>
              <w:top w:val="nil"/>
              <w:left w:val="nil"/>
              <w:bottom w:val="single" w:sz="4" w:space="0" w:color="auto"/>
              <w:right w:val="single" w:sz="4" w:space="0" w:color="auto"/>
            </w:tcBorders>
            <w:shd w:val="clear" w:color="auto" w:fill="auto"/>
            <w:noWrap/>
            <w:hideMark/>
          </w:tcPr>
          <w:p w14:paraId="12254829"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48B88B60"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BCFBE68" w14:textId="77777777" w:rsidR="006557A8" w:rsidRPr="00BB7A03" w:rsidRDefault="006557A8" w:rsidP="00617A67">
            <w:pPr>
              <w:spacing w:before="60" w:after="60"/>
              <w:jc w:val="center"/>
              <w:rPr>
                <w:sz w:val="22"/>
                <w:szCs w:val="22"/>
              </w:rPr>
            </w:pPr>
            <w:r w:rsidRPr="00BB7A03">
              <w:rPr>
                <w:sz w:val="22"/>
                <w:szCs w:val="22"/>
              </w:rPr>
              <w:t>2</w:t>
            </w:r>
          </w:p>
        </w:tc>
        <w:tc>
          <w:tcPr>
            <w:tcW w:w="3260" w:type="dxa"/>
            <w:tcBorders>
              <w:top w:val="nil"/>
              <w:left w:val="nil"/>
              <w:bottom w:val="single" w:sz="4" w:space="0" w:color="auto"/>
              <w:right w:val="single" w:sz="4" w:space="0" w:color="auto"/>
            </w:tcBorders>
            <w:shd w:val="clear" w:color="auto" w:fill="auto"/>
            <w:noWrap/>
            <w:hideMark/>
          </w:tcPr>
          <w:p w14:paraId="2BC87120" w14:textId="77777777" w:rsidR="006557A8" w:rsidRPr="00BB7A03" w:rsidRDefault="006557A8" w:rsidP="00617A67">
            <w:pPr>
              <w:spacing w:before="60" w:after="60"/>
              <w:rPr>
                <w:sz w:val="22"/>
                <w:szCs w:val="22"/>
              </w:rPr>
            </w:pPr>
            <w:r w:rsidRPr="00BB7A03">
              <w:rPr>
                <w:sz w:val="22"/>
                <w:szCs w:val="22"/>
              </w:rPr>
              <w:t>Nitrogen and Sulfur Mustards</w:t>
            </w:r>
          </w:p>
        </w:tc>
        <w:tc>
          <w:tcPr>
            <w:tcW w:w="992" w:type="dxa"/>
            <w:tcBorders>
              <w:top w:val="nil"/>
              <w:left w:val="nil"/>
              <w:bottom w:val="single" w:sz="4" w:space="0" w:color="auto"/>
              <w:right w:val="single" w:sz="4" w:space="0" w:color="auto"/>
            </w:tcBorders>
            <w:shd w:val="clear" w:color="auto" w:fill="auto"/>
            <w:noWrap/>
            <w:hideMark/>
          </w:tcPr>
          <w:p w14:paraId="43A8AE31" w14:textId="784ECC23" w:rsidR="006557A8" w:rsidRPr="00BB7A03" w:rsidRDefault="006557A8" w:rsidP="00617A67">
            <w:pPr>
              <w:spacing w:before="60" w:after="60"/>
              <w:jc w:val="center"/>
              <w:rPr>
                <w:sz w:val="22"/>
                <w:szCs w:val="22"/>
              </w:rPr>
            </w:pPr>
            <w:r w:rsidRPr="00BB7A03">
              <w:rPr>
                <w:sz w:val="22"/>
                <w:szCs w:val="22"/>
              </w:rPr>
              <w:t>40</w:t>
            </w:r>
          </w:p>
        </w:tc>
        <w:tc>
          <w:tcPr>
            <w:tcW w:w="1096" w:type="dxa"/>
            <w:tcBorders>
              <w:top w:val="nil"/>
              <w:left w:val="nil"/>
              <w:bottom w:val="single" w:sz="4" w:space="0" w:color="auto"/>
              <w:right w:val="single" w:sz="4" w:space="0" w:color="auto"/>
            </w:tcBorders>
            <w:shd w:val="clear" w:color="auto" w:fill="auto"/>
            <w:noWrap/>
            <w:hideMark/>
          </w:tcPr>
          <w:p w14:paraId="392F7846"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6D25F38A" w14:textId="77777777" w:rsidR="006557A8" w:rsidRPr="00BB7A03" w:rsidRDefault="006557A8" w:rsidP="00617A67">
            <w:pPr>
              <w:spacing w:before="60" w:after="60"/>
              <w:jc w:val="center"/>
              <w:rPr>
                <w:sz w:val="22"/>
                <w:szCs w:val="22"/>
              </w:rPr>
            </w:pPr>
            <w:r w:rsidRPr="00BB7A03">
              <w:rPr>
                <w:sz w:val="22"/>
                <w:szCs w:val="22"/>
              </w:rPr>
              <w:t>0.976</w:t>
            </w:r>
          </w:p>
          <w:p w14:paraId="63FCD45D" w14:textId="77777777" w:rsidR="006557A8" w:rsidRPr="00BB7A03" w:rsidRDefault="006557A8" w:rsidP="00617A67">
            <w:pPr>
              <w:spacing w:before="60" w:after="60"/>
              <w:jc w:val="center"/>
              <w:rPr>
                <w:sz w:val="22"/>
                <w:szCs w:val="22"/>
              </w:rPr>
            </w:pPr>
            <w:r w:rsidRPr="00BB7A03">
              <w:rPr>
                <w:sz w:val="22"/>
                <w:szCs w:val="22"/>
              </w:rPr>
              <w:t>(0.930 ÷ 1.000)</w:t>
            </w:r>
          </w:p>
        </w:tc>
        <w:tc>
          <w:tcPr>
            <w:tcW w:w="1134" w:type="dxa"/>
            <w:tcBorders>
              <w:top w:val="nil"/>
              <w:left w:val="nil"/>
              <w:bottom w:val="single" w:sz="4" w:space="0" w:color="auto"/>
              <w:right w:val="single" w:sz="4" w:space="0" w:color="auto"/>
            </w:tcBorders>
            <w:shd w:val="clear" w:color="auto" w:fill="auto"/>
            <w:noWrap/>
            <w:hideMark/>
          </w:tcPr>
          <w:p w14:paraId="756BEEE4"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0BDB3E9F"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AC7C71A" w14:textId="77777777" w:rsidR="006557A8" w:rsidRPr="00BB7A03" w:rsidRDefault="006557A8" w:rsidP="00617A67">
            <w:pPr>
              <w:spacing w:before="60" w:after="60"/>
              <w:jc w:val="center"/>
              <w:rPr>
                <w:sz w:val="22"/>
                <w:szCs w:val="22"/>
              </w:rPr>
            </w:pPr>
            <w:r w:rsidRPr="00BB7A03">
              <w:rPr>
                <w:sz w:val="22"/>
                <w:szCs w:val="22"/>
              </w:rPr>
              <w:t>3</w:t>
            </w:r>
          </w:p>
        </w:tc>
        <w:tc>
          <w:tcPr>
            <w:tcW w:w="3260" w:type="dxa"/>
            <w:tcBorders>
              <w:top w:val="nil"/>
              <w:left w:val="nil"/>
              <w:bottom w:val="single" w:sz="4" w:space="0" w:color="auto"/>
              <w:right w:val="single" w:sz="4" w:space="0" w:color="auto"/>
            </w:tcBorders>
            <w:shd w:val="clear" w:color="auto" w:fill="auto"/>
            <w:noWrap/>
            <w:hideMark/>
          </w:tcPr>
          <w:p w14:paraId="0D2E1980" w14:textId="77777777" w:rsidR="006557A8" w:rsidRPr="00BB7A03" w:rsidRDefault="006557A8" w:rsidP="00617A67">
            <w:pPr>
              <w:spacing w:before="60" w:after="60"/>
              <w:rPr>
                <w:sz w:val="22"/>
                <w:szCs w:val="22"/>
              </w:rPr>
            </w:pPr>
            <w:r w:rsidRPr="00BB7A03">
              <w:rPr>
                <w:sz w:val="22"/>
                <w:szCs w:val="22"/>
              </w:rPr>
              <w:t>N-Acyloxy(Alkoxy) Arenamides</w:t>
            </w:r>
          </w:p>
        </w:tc>
        <w:tc>
          <w:tcPr>
            <w:tcW w:w="992" w:type="dxa"/>
            <w:tcBorders>
              <w:top w:val="nil"/>
              <w:left w:val="nil"/>
              <w:bottom w:val="single" w:sz="4" w:space="0" w:color="auto"/>
              <w:right w:val="single" w:sz="4" w:space="0" w:color="auto"/>
            </w:tcBorders>
            <w:shd w:val="clear" w:color="auto" w:fill="auto"/>
            <w:noWrap/>
            <w:hideMark/>
          </w:tcPr>
          <w:p w14:paraId="3C94EA17" w14:textId="5E353009" w:rsidR="006557A8" w:rsidRPr="00BB7A03" w:rsidRDefault="006557A8" w:rsidP="00617A67">
            <w:pPr>
              <w:spacing w:before="60" w:after="60"/>
              <w:jc w:val="center"/>
              <w:rPr>
                <w:sz w:val="22"/>
                <w:szCs w:val="22"/>
              </w:rPr>
            </w:pPr>
            <w:r w:rsidRPr="00BB7A03">
              <w:rPr>
                <w:sz w:val="22"/>
                <w:szCs w:val="22"/>
              </w:rPr>
              <w:t>30</w:t>
            </w:r>
          </w:p>
        </w:tc>
        <w:tc>
          <w:tcPr>
            <w:tcW w:w="1096" w:type="dxa"/>
            <w:tcBorders>
              <w:top w:val="nil"/>
              <w:left w:val="nil"/>
              <w:bottom w:val="single" w:sz="4" w:space="0" w:color="auto"/>
              <w:right w:val="single" w:sz="4" w:space="0" w:color="auto"/>
            </w:tcBorders>
            <w:shd w:val="clear" w:color="auto" w:fill="auto"/>
            <w:noWrap/>
            <w:hideMark/>
          </w:tcPr>
          <w:p w14:paraId="37E53CBD"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7057E3F7" w14:textId="77777777" w:rsidR="006557A8" w:rsidRPr="00BB7A03" w:rsidRDefault="006557A8" w:rsidP="00617A67">
            <w:pPr>
              <w:spacing w:before="60" w:after="60"/>
              <w:jc w:val="center"/>
              <w:rPr>
                <w:sz w:val="22"/>
                <w:szCs w:val="22"/>
              </w:rPr>
            </w:pPr>
            <w:r w:rsidRPr="00BB7A03">
              <w:rPr>
                <w:sz w:val="22"/>
                <w:szCs w:val="22"/>
              </w:rPr>
              <w:t>0.969</w:t>
            </w:r>
          </w:p>
          <w:p w14:paraId="76D17B9B" w14:textId="77777777" w:rsidR="006557A8" w:rsidRPr="00BB7A03" w:rsidRDefault="006557A8" w:rsidP="00617A67">
            <w:pPr>
              <w:spacing w:before="60" w:after="60"/>
              <w:jc w:val="center"/>
              <w:rPr>
                <w:sz w:val="22"/>
                <w:szCs w:val="22"/>
              </w:rPr>
            </w:pPr>
            <w:r w:rsidRPr="00BB7A03">
              <w:rPr>
                <w:sz w:val="22"/>
                <w:szCs w:val="22"/>
              </w:rPr>
              <w:t>(0.908 ÷ 1.000)</w:t>
            </w:r>
          </w:p>
        </w:tc>
        <w:tc>
          <w:tcPr>
            <w:tcW w:w="1134" w:type="dxa"/>
            <w:tcBorders>
              <w:top w:val="nil"/>
              <w:left w:val="nil"/>
              <w:bottom w:val="single" w:sz="4" w:space="0" w:color="auto"/>
              <w:right w:val="single" w:sz="4" w:space="0" w:color="auto"/>
            </w:tcBorders>
            <w:shd w:val="clear" w:color="auto" w:fill="auto"/>
            <w:noWrap/>
            <w:hideMark/>
          </w:tcPr>
          <w:p w14:paraId="5D7FD355"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08B8DDB4"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74FE0BF6" w14:textId="77777777" w:rsidR="006557A8" w:rsidRPr="00BB7A03" w:rsidRDefault="006557A8" w:rsidP="00617A67">
            <w:pPr>
              <w:spacing w:before="60" w:after="60"/>
              <w:jc w:val="center"/>
              <w:rPr>
                <w:sz w:val="22"/>
                <w:szCs w:val="22"/>
              </w:rPr>
            </w:pPr>
            <w:r w:rsidRPr="00BB7A03">
              <w:rPr>
                <w:sz w:val="22"/>
                <w:szCs w:val="22"/>
              </w:rPr>
              <w:t>4</w:t>
            </w:r>
          </w:p>
        </w:tc>
        <w:tc>
          <w:tcPr>
            <w:tcW w:w="3260" w:type="dxa"/>
            <w:tcBorders>
              <w:top w:val="nil"/>
              <w:left w:val="nil"/>
              <w:bottom w:val="single" w:sz="4" w:space="0" w:color="auto"/>
              <w:right w:val="single" w:sz="4" w:space="0" w:color="auto"/>
            </w:tcBorders>
            <w:shd w:val="clear" w:color="auto" w:fill="auto"/>
            <w:noWrap/>
            <w:hideMark/>
          </w:tcPr>
          <w:p w14:paraId="511DD108" w14:textId="77777777" w:rsidR="006557A8" w:rsidRPr="00BB7A03" w:rsidRDefault="006557A8" w:rsidP="00617A67">
            <w:pPr>
              <w:spacing w:before="60" w:after="60"/>
              <w:rPr>
                <w:sz w:val="22"/>
                <w:szCs w:val="22"/>
              </w:rPr>
            </w:pPr>
            <w:r w:rsidRPr="00BB7A03">
              <w:rPr>
                <w:sz w:val="22"/>
                <w:szCs w:val="22"/>
              </w:rPr>
              <w:t>Aminoacridine DNA Intercalators</w:t>
            </w:r>
          </w:p>
        </w:tc>
        <w:tc>
          <w:tcPr>
            <w:tcW w:w="992" w:type="dxa"/>
            <w:tcBorders>
              <w:top w:val="nil"/>
              <w:left w:val="nil"/>
              <w:bottom w:val="single" w:sz="4" w:space="0" w:color="auto"/>
              <w:right w:val="single" w:sz="4" w:space="0" w:color="auto"/>
            </w:tcBorders>
            <w:shd w:val="clear" w:color="auto" w:fill="auto"/>
            <w:noWrap/>
            <w:hideMark/>
          </w:tcPr>
          <w:p w14:paraId="7FE8F2B3" w14:textId="14A4040C" w:rsidR="006557A8" w:rsidRPr="00BB7A03" w:rsidRDefault="006557A8" w:rsidP="00617A67">
            <w:pPr>
              <w:spacing w:before="60" w:after="60"/>
              <w:jc w:val="center"/>
              <w:rPr>
                <w:sz w:val="22"/>
                <w:szCs w:val="22"/>
              </w:rPr>
            </w:pPr>
            <w:r w:rsidRPr="00BB7A03">
              <w:rPr>
                <w:sz w:val="22"/>
                <w:szCs w:val="22"/>
              </w:rPr>
              <w:t>28</w:t>
            </w:r>
          </w:p>
        </w:tc>
        <w:tc>
          <w:tcPr>
            <w:tcW w:w="1096" w:type="dxa"/>
            <w:tcBorders>
              <w:top w:val="nil"/>
              <w:left w:val="nil"/>
              <w:bottom w:val="single" w:sz="4" w:space="0" w:color="auto"/>
              <w:right w:val="single" w:sz="4" w:space="0" w:color="auto"/>
            </w:tcBorders>
            <w:shd w:val="clear" w:color="auto" w:fill="auto"/>
            <w:noWrap/>
            <w:hideMark/>
          </w:tcPr>
          <w:p w14:paraId="26B3B238"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56C8C51E" w14:textId="77777777" w:rsidR="006557A8" w:rsidRPr="00BB7A03" w:rsidRDefault="006557A8" w:rsidP="00617A67">
            <w:pPr>
              <w:spacing w:before="60" w:after="60"/>
              <w:jc w:val="center"/>
              <w:rPr>
                <w:sz w:val="22"/>
                <w:szCs w:val="22"/>
              </w:rPr>
            </w:pPr>
            <w:r w:rsidRPr="00BB7A03">
              <w:rPr>
                <w:sz w:val="22"/>
                <w:szCs w:val="22"/>
              </w:rPr>
              <w:t>0.967</w:t>
            </w:r>
          </w:p>
          <w:p w14:paraId="6F3EE145" w14:textId="77777777" w:rsidR="006557A8" w:rsidRPr="00BB7A03" w:rsidRDefault="006557A8" w:rsidP="00617A67">
            <w:pPr>
              <w:spacing w:before="60" w:after="60"/>
              <w:jc w:val="center"/>
              <w:rPr>
                <w:sz w:val="22"/>
                <w:szCs w:val="22"/>
              </w:rPr>
            </w:pPr>
            <w:r w:rsidRPr="00BB7A03">
              <w:rPr>
                <w:sz w:val="22"/>
                <w:szCs w:val="22"/>
              </w:rPr>
              <w:t>(0.902 ÷ 1.000)</w:t>
            </w:r>
          </w:p>
        </w:tc>
        <w:tc>
          <w:tcPr>
            <w:tcW w:w="1134" w:type="dxa"/>
            <w:tcBorders>
              <w:top w:val="nil"/>
              <w:left w:val="nil"/>
              <w:bottom w:val="single" w:sz="4" w:space="0" w:color="auto"/>
              <w:right w:val="single" w:sz="4" w:space="0" w:color="auto"/>
            </w:tcBorders>
            <w:shd w:val="clear" w:color="auto" w:fill="auto"/>
            <w:noWrap/>
            <w:hideMark/>
          </w:tcPr>
          <w:p w14:paraId="5A54F7F2"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66867CA9"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71DED40" w14:textId="77777777" w:rsidR="006557A8" w:rsidRPr="00BB7A03" w:rsidRDefault="006557A8" w:rsidP="00617A67">
            <w:pPr>
              <w:spacing w:before="60" w:after="60"/>
              <w:jc w:val="center"/>
              <w:rPr>
                <w:sz w:val="22"/>
                <w:szCs w:val="22"/>
              </w:rPr>
            </w:pPr>
            <w:r w:rsidRPr="00BB7A03">
              <w:rPr>
                <w:sz w:val="22"/>
                <w:szCs w:val="22"/>
              </w:rPr>
              <w:t>5</w:t>
            </w:r>
          </w:p>
        </w:tc>
        <w:tc>
          <w:tcPr>
            <w:tcW w:w="3260" w:type="dxa"/>
            <w:tcBorders>
              <w:top w:val="nil"/>
              <w:left w:val="nil"/>
              <w:bottom w:val="single" w:sz="4" w:space="0" w:color="auto"/>
              <w:right w:val="single" w:sz="4" w:space="0" w:color="auto"/>
            </w:tcBorders>
            <w:shd w:val="clear" w:color="auto" w:fill="auto"/>
            <w:noWrap/>
            <w:hideMark/>
          </w:tcPr>
          <w:p w14:paraId="12238632" w14:textId="77777777" w:rsidR="006557A8" w:rsidRPr="00BB7A03" w:rsidRDefault="006557A8" w:rsidP="00617A67">
            <w:pPr>
              <w:spacing w:before="60" w:after="60"/>
              <w:rPr>
                <w:sz w:val="22"/>
                <w:szCs w:val="22"/>
              </w:rPr>
            </w:pPr>
            <w:r w:rsidRPr="00BB7A03">
              <w:rPr>
                <w:sz w:val="22"/>
                <w:szCs w:val="22"/>
              </w:rPr>
              <w:t>N-Acetoxyamines</w:t>
            </w:r>
          </w:p>
        </w:tc>
        <w:tc>
          <w:tcPr>
            <w:tcW w:w="992" w:type="dxa"/>
            <w:tcBorders>
              <w:top w:val="nil"/>
              <w:left w:val="nil"/>
              <w:bottom w:val="single" w:sz="4" w:space="0" w:color="auto"/>
              <w:right w:val="single" w:sz="4" w:space="0" w:color="auto"/>
            </w:tcBorders>
            <w:shd w:val="clear" w:color="auto" w:fill="auto"/>
            <w:noWrap/>
            <w:hideMark/>
          </w:tcPr>
          <w:p w14:paraId="77DFECC0" w14:textId="62464BDF" w:rsidR="006557A8" w:rsidRPr="00BB7A03" w:rsidRDefault="006557A8" w:rsidP="00617A67">
            <w:pPr>
              <w:spacing w:before="60" w:after="60"/>
              <w:jc w:val="center"/>
              <w:rPr>
                <w:sz w:val="22"/>
                <w:szCs w:val="22"/>
              </w:rPr>
            </w:pPr>
            <w:r w:rsidRPr="00BB7A03">
              <w:rPr>
                <w:sz w:val="22"/>
                <w:szCs w:val="22"/>
              </w:rPr>
              <w:t>26</w:t>
            </w:r>
          </w:p>
        </w:tc>
        <w:tc>
          <w:tcPr>
            <w:tcW w:w="1096" w:type="dxa"/>
            <w:tcBorders>
              <w:top w:val="nil"/>
              <w:left w:val="nil"/>
              <w:bottom w:val="single" w:sz="4" w:space="0" w:color="auto"/>
              <w:right w:val="single" w:sz="4" w:space="0" w:color="auto"/>
            </w:tcBorders>
            <w:shd w:val="clear" w:color="auto" w:fill="auto"/>
            <w:noWrap/>
            <w:hideMark/>
          </w:tcPr>
          <w:p w14:paraId="648A719E"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2E359B95" w14:textId="77777777" w:rsidR="006557A8" w:rsidRPr="00BB7A03" w:rsidRDefault="006557A8" w:rsidP="00617A67">
            <w:pPr>
              <w:spacing w:before="60" w:after="60"/>
              <w:jc w:val="center"/>
              <w:rPr>
                <w:sz w:val="22"/>
                <w:szCs w:val="22"/>
              </w:rPr>
            </w:pPr>
            <w:r w:rsidRPr="00BB7A03">
              <w:rPr>
                <w:sz w:val="22"/>
                <w:szCs w:val="22"/>
              </w:rPr>
              <w:t>0.964</w:t>
            </w:r>
          </w:p>
          <w:p w14:paraId="599E6D28" w14:textId="77777777" w:rsidR="006557A8" w:rsidRPr="00BB7A03" w:rsidRDefault="006557A8" w:rsidP="00617A67">
            <w:pPr>
              <w:spacing w:before="60" w:after="60"/>
              <w:jc w:val="center"/>
              <w:rPr>
                <w:sz w:val="22"/>
                <w:szCs w:val="22"/>
              </w:rPr>
            </w:pPr>
            <w:r w:rsidRPr="00BB7A03">
              <w:rPr>
                <w:sz w:val="22"/>
                <w:szCs w:val="22"/>
              </w:rPr>
              <w:t>(0.895 ÷ 1.000)</w:t>
            </w:r>
          </w:p>
        </w:tc>
        <w:tc>
          <w:tcPr>
            <w:tcW w:w="1134" w:type="dxa"/>
            <w:tcBorders>
              <w:top w:val="nil"/>
              <w:left w:val="nil"/>
              <w:bottom w:val="single" w:sz="4" w:space="0" w:color="auto"/>
              <w:right w:val="single" w:sz="4" w:space="0" w:color="auto"/>
            </w:tcBorders>
            <w:shd w:val="clear" w:color="auto" w:fill="auto"/>
            <w:noWrap/>
            <w:hideMark/>
          </w:tcPr>
          <w:p w14:paraId="2DCE830E" w14:textId="77777777" w:rsidR="006557A8" w:rsidRPr="00BB7A03" w:rsidRDefault="006557A8" w:rsidP="00617A67">
            <w:pPr>
              <w:spacing w:before="60" w:after="60"/>
              <w:jc w:val="center"/>
              <w:rPr>
                <w:sz w:val="22"/>
                <w:szCs w:val="22"/>
              </w:rPr>
            </w:pPr>
            <w:r w:rsidRPr="00BB7A03">
              <w:rPr>
                <w:sz w:val="22"/>
                <w:szCs w:val="22"/>
              </w:rPr>
              <w:t>1.8 x 10</w:t>
            </w:r>
            <w:r w:rsidRPr="00BB7A03">
              <w:rPr>
                <w:sz w:val="22"/>
                <w:szCs w:val="22"/>
                <w:vertAlign w:val="superscript"/>
              </w:rPr>
              <w:t>-10</w:t>
            </w:r>
          </w:p>
        </w:tc>
      </w:tr>
      <w:tr w:rsidR="006557A8" w:rsidRPr="00BB7A03" w14:paraId="45247F93"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506951A9" w14:textId="77777777" w:rsidR="006557A8" w:rsidRPr="00BB7A03" w:rsidRDefault="006557A8" w:rsidP="00617A67">
            <w:pPr>
              <w:spacing w:before="60" w:after="60"/>
              <w:jc w:val="center"/>
              <w:rPr>
                <w:sz w:val="22"/>
                <w:szCs w:val="22"/>
              </w:rPr>
            </w:pPr>
            <w:r w:rsidRPr="00BB7A03">
              <w:rPr>
                <w:sz w:val="22"/>
                <w:szCs w:val="22"/>
              </w:rPr>
              <w:t>6</w:t>
            </w:r>
          </w:p>
        </w:tc>
        <w:tc>
          <w:tcPr>
            <w:tcW w:w="3260" w:type="dxa"/>
            <w:tcBorders>
              <w:top w:val="nil"/>
              <w:left w:val="nil"/>
              <w:bottom w:val="single" w:sz="4" w:space="0" w:color="auto"/>
              <w:right w:val="single" w:sz="4" w:space="0" w:color="auto"/>
            </w:tcBorders>
            <w:shd w:val="clear" w:color="auto" w:fill="auto"/>
            <w:noWrap/>
            <w:hideMark/>
          </w:tcPr>
          <w:p w14:paraId="736E9A4E" w14:textId="77777777" w:rsidR="006557A8" w:rsidRPr="00BB7A03" w:rsidRDefault="006557A8" w:rsidP="00617A67">
            <w:pPr>
              <w:spacing w:before="60" w:after="60"/>
              <w:rPr>
                <w:sz w:val="22"/>
                <w:szCs w:val="22"/>
              </w:rPr>
            </w:pPr>
            <w:r w:rsidRPr="00BB7A03">
              <w:rPr>
                <w:sz w:val="22"/>
                <w:szCs w:val="22"/>
              </w:rPr>
              <w:t>Sulfonates and Sulfates</w:t>
            </w:r>
          </w:p>
        </w:tc>
        <w:tc>
          <w:tcPr>
            <w:tcW w:w="992" w:type="dxa"/>
            <w:tcBorders>
              <w:top w:val="nil"/>
              <w:left w:val="nil"/>
              <w:bottom w:val="single" w:sz="4" w:space="0" w:color="auto"/>
              <w:right w:val="single" w:sz="4" w:space="0" w:color="auto"/>
            </w:tcBorders>
            <w:shd w:val="clear" w:color="auto" w:fill="auto"/>
            <w:noWrap/>
            <w:hideMark/>
          </w:tcPr>
          <w:p w14:paraId="7522A156" w14:textId="56575547" w:rsidR="006557A8" w:rsidRPr="00BB7A03" w:rsidRDefault="006557A8" w:rsidP="00617A67">
            <w:pPr>
              <w:spacing w:before="60" w:after="60"/>
              <w:jc w:val="center"/>
              <w:rPr>
                <w:sz w:val="22"/>
                <w:szCs w:val="22"/>
              </w:rPr>
            </w:pPr>
            <w:r w:rsidRPr="00BB7A03">
              <w:rPr>
                <w:sz w:val="22"/>
                <w:szCs w:val="22"/>
              </w:rPr>
              <w:t>26</w:t>
            </w:r>
          </w:p>
        </w:tc>
        <w:tc>
          <w:tcPr>
            <w:tcW w:w="1096" w:type="dxa"/>
            <w:tcBorders>
              <w:top w:val="nil"/>
              <w:left w:val="nil"/>
              <w:bottom w:val="single" w:sz="4" w:space="0" w:color="auto"/>
              <w:right w:val="single" w:sz="4" w:space="0" w:color="auto"/>
            </w:tcBorders>
            <w:shd w:val="clear" w:color="auto" w:fill="auto"/>
            <w:noWrap/>
            <w:hideMark/>
          </w:tcPr>
          <w:p w14:paraId="4C945BF3"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72984EEB" w14:textId="77777777" w:rsidR="006557A8" w:rsidRPr="00BB7A03" w:rsidRDefault="006557A8" w:rsidP="00617A67">
            <w:pPr>
              <w:spacing w:before="60" w:after="60"/>
              <w:jc w:val="center"/>
              <w:rPr>
                <w:sz w:val="22"/>
                <w:szCs w:val="22"/>
              </w:rPr>
            </w:pPr>
            <w:r w:rsidRPr="00BB7A03">
              <w:rPr>
                <w:sz w:val="22"/>
                <w:szCs w:val="22"/>
              </w:rPr>
              <w:t>0.964</w:t>
            </w:r>
          </w:p>
          <w:p w14:paraId="58187ED0" w14:textId="77777777" w:rsidR="006557A8" w:rsidRPr="00BB7A03" w:rsidRDefault="006557A8" w:rsidP="00617A67">
            <w:pPr>
              <w:spacing w:before="60" w:after="60"/>
              <w:jc w:val="center"/>
              <w:rPr>
                <w:sz w:val="22"/>
                <w:szCs w:val="22"/>
              </w:rPr>
            </w:pPr>
            <w:r w:rsidRPr="00BB7A03">
              <w:rPr>
                <w:sz w:val="22"/>
                <w:szCs w:val="22"/>
              </w:rPr>
              <w:t>(0.895 ÷ 1.000)</w:t>
            </w:r>
          </w:p>
        </w:tc>
        <w:tc>
          <w:tcPr>
            <w:tcW w:w="1134" w:type="dxa"/>
            <w:tcBorders>
              <w:top w:val="nil"/>
              <w:left w:val="nil"/>
              <w:bottom w:val="single" w:sz="4" w:space="0" w:color="auto"/>
              <w:right w:val="single" w:sz="4" w:space="0" w:color="auto"/>
            </w:tcBorders>
            <w:shd w:val="clear" w:color="auto" w:fill="auto"/>
            <w:noWrap/>
            <w:hideMark/>
          </w:tcPr>
          <w:p w14:paraId="3EC5CBB4" w14:textId="77777777" w:rsidR="006557A8" w:rsidRPr="00BB7A03" w:rsidRDefault="006557A8" w:rsidP="00617A67">
            <w:pPr>
              <w:spacing w:before="60" w:after="60"/>
              <w:jc w:val="center"/>
              <w:rPr>
                <w:sz w:val="22"/>
                <w:szCs w:val="22"/>
              </w:rPr>
            </w:pPr>
            <w:r w:rsidRPr="00BB7A03">
              <w:rPr>
                <w:sz w:val="22"/>
                <w:szCs w:val="22"/>
              </w:rPr>
              <w:t>1.8 x 10</w:t>
            </w:r>
            <w:r w:rsidRPr="00BB7A03">
              <w:rPr>
                <w:sz w:val="22"/>
                <w:szCs w:val="22"/>
                <w:vertAlign w:val="superscript"/>
              </w:rPr>
              <w:t>-10</w:t>
            </w:r>
          </w:p>
        </w:tc>
      </w:tr>
      <w:tr w:rsidR="006557A8" w:rsidRPr="00BB7A03" w14:paraId="0E93FFE0"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243EF34F" w14:textId="77777777" w:rsidR="006557A8" w:rsidRPr="00BB7A03" w:rsidRDefault="006557A8" w:rsidP="00617A67">
            <w:pPr>
              <w:spacing w:before="60" w:after="60"/>
              <w:jc w:val="center"/>
              <w:rPr>
                <w:sz w:val="22"/>
                <w:szCs w:val="22"/>
              </w:rPr>
            </w:pPr>
            <w:r w:rsidRPr="00BB7A03">
              <w:rPr>
                <w:sz w:val="22"/>
                <w:szCs w:val="22"/>
              </w:rPr>
              <w:t>7</w:t>
            </w:r>
          </w:p>
        </w:tc>
        <w:tc>
          <w:tcPr>
            <w:tcW w:w="3260" w:type="dxa"/>
            <w:tcBorders>
              <w:top w:val="nil"/>
              <w:left w:val="nil"/>
              <w:bottom w:val="single" w:sz="4" w:space="0" w:color="auto"/>
              <w:right w:val="single" w:sz="4" w:space="0" w:color="auto"/>
            </w:tcBorders>
            <w:shd w:val="clear" w:color="auto" w:fill="auto"/>
            <w:noWrap/>
            <w:hideMark/>
          </w:tcPr>
          <w:p w14:paraId="1E08ED6D" w14:textId="77777777" w:rsidR="006557A8" w:rsidRPr="00BB7A03" w:rsidRDefault="006557A8" w:rsidP="00617A67">
            <w:pPr>
              <w:spacing w:before="60" w:after="60"/>
              <w:rPr>
                <w:sz w:val="22"/>
                <w:szCs w:val="22"/>
              </w:rPr>
            </w:pPr>
            <w:r w:rsidRPr="00BB7A03">
              <w:rPr>
                <w:sz w:val="22"/>
                <w:szCs w:val="22"/>
              </w:rPr>
              <w:t>Haloalkene Derivatives with Electron-Withdrawing Groups</w:t>
            </w:r>
          </w:p>
        </w:tc>
        <w:tc>
          <w:tcPr>
            <w:tcW w:w="992" w:type="dxa"/>
            <w:tcBorders>
              <w:top w:val="nil"/>
              <w:left w:val="nil"/>
              <w:bottom w:val="single" w:sz="4" w:space="0" w:color="auto"/>
              <w:right w:val="single" w:sz="4" w:space="0" w:color="auto"/>
            </w:tcBorders>
            <w:shd w:val="clear" w:color="auto" w:fill="auto"/>
            <w:noWrap/>
            <w:hideMark/>
          </w:tcPr>
          <w:p w14:paraId="57892C43" w14:textId="1C39205C" w:rsidR="006557A8" w:rsidRPr="00BB7A03" w:rsidRDefault="006557A8" w:rsidP="00617A67">
            <w:pPr>
              <w:spacing w:before="60" w:after="60"/>
              <w:jc w:val="center"/>
              <w:rPr>
                <w:sz w:val="22"/>
                <w:szCs w:val="22"/>
              </w:rPr>
            </w:pPr>
            <w:r w:rsidRPr="00BB7A03">
              <w:rPr>
                <w:sz w:val="22"/>
                <w:szCs w:val="22"/>
              </w:rPr>
              <w:t>25</w:t>
            </w:r>
          </w:p>
        </w:tc>
        <w:tc>
          <w:tcPr>
            <w:tcW w:w="1096" w:type="dxa"/>
            <w:tcBorders>
              <w:top w:val="nil"/>
              <w:left w:val="nil"/>
              <w:bottom w:val="single" w:sz="4" w:space="0" w:color="auto"/>
              <w:right w:val="single" w:sz="4" w:space="0" w:color="auto"/>
            </w:tcBorders>
            <w:shd w:val="clear" w:color="auto" w:fill="auto"/>
            <w:noWrap/>
            <w:hideMark/>
          </w:tcPr>
          <w:p w14:paraId="4473F2FC"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2F3D95EC" w14:textId="77777777" w:rsidR="006557A8" w:rsidRPr="00BB7A03" w:rsidRDefault="006557A8" w:rsidP="00617A67">
            <w:pPr>
              <w:spacing w:before="60" w:after="60"/>
              <w:jc w:val="center"/>
              <w:rPr>
                <w:sz w:val="22"/>
                <w:szCs w:val="22"/>
              </w:rPr>
            </w:pPr>
            <w:r w:rsidRPr="00BB7A03">
              <w:rPr>
                <w:sz w:val="22"/>
                <w:szCs w:val="22"/>
              </w:rPr>
              <w:t>0.963</w:t>
            </w:r>
          </w:p>
          <w:p w14:paraId="68AD598C" w14:textId="77777777" w:rsidR="006557A8" w:rsidRPr="00BB7A03" w:rsidRDefault="006557A8" w:rsidP="00617A67">
            <w:pPr>
              <w:spacing w:before="60" w:after="60"/>
              <w:jc w:val="center"/>
              <w:rPr>
                <w:sz w:val="22"/>
                <w:szCs w:val="22"/>
              </w:rPr>
            </w:pPr>
            <w:r w:rsidRPr="00BB7A03">
              <w:rPr>
                <w:sz w:val="22"/>
                <w:szCs w:val="22"/>
              </w:rPr>
              <w:t>(0.891 ÷ 1.000)</w:t>
            </w:r>
          </w:p>
        </w:tc>
        <w:tc>
          <w:tcPr>
            <w:tcW w:w="1134" w:type="dxa"/>
            <w:tcBorders>
              <w:top w:val="nil"/>
              <w:left w:val="nil"/>
              <w:bottom w:val="single" w:sz="4" w:space="0" w:color="auto"/>
              <w:right w:val="single" w:sz="4" w:space="0" w:color="auto"/>
            </w:tcBorders>
            <w:shd w:val="clear" w:color="auto" w:fill="auto"/>
            <w:noWrap/>
            <w:hideMark/>
          </w:tcPr>
          <w:p w14:paraId="5D512F64" w14:textId="77777777" w:rsidR="006557A8" w:rsidRPr="00BB7A03" w:rsidRDefault="006557A8" w:rsidP="00617A67">
            <w:pPr>
              <w:spacing w:before="60" w:after="60"/>
              <w:jc w:val="center"/>
              <w:rPr>
                <w:sz w:val="22"/>
                <w:szCs w:val="22"/>
              </w:rPr>
            </w:pPr>
            <w:r w:rsidRPr="00BB7A03">
              <w:rPr>
                <w:sz w:val="22"/>
                <w:szCs w:val="22"/>
              </w:rPr>
              <w:t>4.2 x 10</w:t>
            </w:r>
            <w:r w:rsidRPr="00BB7A03">
              <w:rPr>
                <w:sz w:val="22"/>
                <w:szCs w:val="22"/>
                <w:vertAlign w:val="superscript"/>
              </w:rPr>
              <w:t>-10</w:t>
            </w:r>
          </w:p>
        </w:tc>
      </w:tr>
      <w:tr w:rsidR="006557A8" w:rsidRPr="00BB7A03" w14:paraId="00B3AD37"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5ECBE11B" w14:textId="77777777" w:rsidR="006557A8" w:rsidRPr="00BB7A03" w:rsidRDefault="006557A8" w:rsidP="00617A67">
            <w:pPr>
              <w:spacing w:before="60" w:after="60"/>
              <w:jc w:val="center"/>
              <w:rPr>
                <w:sz w:val="22"/>
                <w:szCs w:val="22"/>
              </w:rPr>
            </w:pPr>
            <w:r w:rsidRPr="00BB7A03">
              <w:rPr>
                <w:sz w:val="22"/>
                <w:szCs w:val="22"/>
              </w:rPr>
              <w:t>8</w:t>
            </w:r>
          </w:p>
        </w:tc>
        <w:tc>
          <w:tcPr>
            <w:tcW w:w="3260" w:type="dxa"/>
            <w:tcBorders>
              <w:top w:val="nil"/>
              <w:left w:val="nil"/>
              <w:bottom w:val="single" w:sz="4" w:space="0" w:color="auto"/>
              <w:right w:val="single" w:sz="4" w:space="0" w:color="auto"/>
            </w:tcBorders>
            <w:shd w:val="clear" w:color="auto" w:fill="auto"/>
            <w:noWrap/>
            <w:hideMark/>
          </w:tcPr>
          <w:p w14:paraId="4E87B382" w14:textId="77777777" w:rsidR="006557A8" w:rsidRPr="00BB7A03" w:rsidRDefault="006557A8" w:rsidP="00617A67">
            <w:pPr>
              <w:spacing w:before="60" w:after="60"/>
              <w:rPr>
                <w:sz w:val="22"/>
                <w:szCs w:val="22"/>
              </w:rPr>
            </w:pPr>
            <w:r w:rsidRPr="00BB7A03">
              <w:rPr>
                <w:sz w:val="22"/>
                <w:szCs w:val="22"/>
              </w:rPr>
              <w:t>Nitroarenes with Other Active Groups</w:t>
            </w:r>
          </w:p>
        </w:tc>
        <w:tc>
          <w:tcPr>
            <w:tcW w:w="992" w:type="dxa"/>
            <w:tcBorders>
              <w:top w:val="nil"/>
              <w:left w:val="nil"/>
              <w:bottom w:val="single" w:sz="4" w:space="0" w:color="auto"/>
              <w:right w:val="single" w:sz="4" w:space="0" w:color="auto"/>
            </w:tcBorders>
            <w:shd w:val="clear" w:color="auto" w:fill="auto"/>
            <w:noWrap/>
            <w:hideMark/>
          </w:tcPr>
          <w:p w14:paraId="46FE4EE1" w14:textId="0EAFE2B4" w:rsidR="006557A8" w:rsidRPr="00BB7A03" w:rsidRDefault="006557A8" w:rsidP="00617A67">
            <w:pPr>
              <w:spacing w:before="60" w:after="60"/>
              <w:jc w:val="center"/>
              <w:rPr>
                <w:sz w:val="22"/>
                <w:szCs w:val="22"/>
              </w:rPr>
            </w:pPr>
            <w:r w:rsidRPr="00BB7A03">
              <w:rPr>
                <w:sz w:val="22"/>
                <w:szCs w:val="22"/>
              </w:rPr>
              <w:t>24</w:t>
            </w:r>
          </w:p>
        </w:tc>
        <w:tc>
          <w:tcPr>
            <w:tcW w:w="1096" w:type="dxa"/>
            <w:tcBorders>
              <w:top w:val="nil"/>
              <w:left w:val="nil"/>
              <w:bottom w:val="single" w:sz="4" w:space="0" w:color="auto"/>
              <w:right w:val="single" w:sz="4" w:space="0" w:color="auto"/>
            </w:tcBorders>
            <w:shd w:val="clear" w:color="auto" w:fill="auto"/>
            <w:noWrap/>
            <w:hideMark/>
          </w:tcPr>
          <w:p w14:paraId="2524E09C"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12C99678" w14:textId="77777777" w:rsidR="006557A8" w:rsidRPr="00BB7A03" w:rsidRDefault="006557A8" w:rsidP="00617A67">
            <w:pPr>
              <w:spacing w:before="60" w:after="60"/>
              <w:jc w:val="center"/>
              <w:rPr>
                <w:sz w:val="22"/>
                <w:szCs w:val="22"/>
              </w:rPr>
            </w:pPr>
            <w:r w:rsidRPr="00BB7A03">
              <w:rPr>
                <w:sz w:val="22"/>
                <w:szCs w:val="22"/>
              </w:rPr>
              <w:t>0.962</w:t>
            </w:r>
          </w:p>
          <w:p w14:paraId="5A9E2C3E" w14:textId="77777777" w:rsidR="006557A8" w:rsidRPr="00BB7A03" w:rsidRDefault="006557A8" w:rsidP="00617A67">
            <w:pPr>
              <w:spacing w:before="60" w:after="60"/>
              <w:jc w:val="center"/>
              <w:rPr>
                <w:sz w:val="22"/>
                <w:szCs w:val="22"/>
              </w:rPr>
            </w:pPr>
            <w:r w:rsidRPr="00BB7A03">
              <w:rPr>
                <w:sz w:val="22"/>
                <w:szCs w:val="22"/>
              </w:rPr>
              <w:t>(0.887 ÷ 1.000)</w:t>
            </w:r>
          </w:p>
        </w:tc>
        <w:tc>
          <w:tcPr>
            <w:tcW w:w="1134" w:type="dxa"/>
            <w:tcBorders>
              <w:top w:val="nil"/>
              <w:left w:val="nil"/>
              <w:bottom w:val="single" w:sz="4" w:space="0" w:color="auto"/>
              <w:right w:val="single" w:sz="4" w:space="0" w:color="auto"/>
            </w:tcBorders>
            <w:shd w:val="clear" w:color="auto" w:fill="auto"/>
            <w:noWrap/>
            <w:hideMark/>
          </w:tcPr>
          <w:p w14:paraId="01143EA3" w14:textId="77777777" w:rsidR="006557A8" w:rsidRPr="00BB7A03" w:rsidRDefault="006557A8" w:rsidP="00617A67">
            <w:pPr>
              <w:spacing w:before="60" w:after="60"/>
              <w:jc w:val="center"/>
              <w:rPr>
                <w:sz w:val="22"/>
                <w:szCs w:val="22"/>
              </w:rPr>
            </w:pPr>
            <w:r w:rsidRPr="00BB7A03">
              <w:rPr>
                <w:sz w:val="22"/>
                <w:szCs w:val="22"/>
              </w:rPr>
              <w:t>9.8 x 10</w:t>
            </w:r>
            <w:r w:rsidRPr="00BB7A03">
              <w:rPr>
                <w:sz w:val="22"/>
                <w:szCs w:val="22"/>
                <w:vertAlign w:val="superscript"/>
              </w:rPr>
              <w:t>-10</w:t>
            </w:r>
          </w:p>
        </w:tc>
      </w:tr>
      <w:tr w:rsidR="006557A8" w:rsidRPr="00BB7A03" w14:paraId="604EB319"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808BABA" w14:textId="77777777" w:rsidR="006557A8" w:rsidRPr="00BB7A03" w:rsidRDefault="006557A8" w:rsidP="00617A67">
            <w:pPr>
              <w:spacing w:before="60" w:after="60"/>
              <w:jc w:val="center"/>
              <w:rPr>
                <w:sz w:val="22"/>
                <w:szCs w:val="22"/>
              </w:rPr>
            </w:pPr>
            <w:r w:rsidRPr="00BB7A03">
              <w:rPr>
                <w:sz w:val="22"/>
                <w:szCs w:val="22"/>
              </w:rPr>
              <w:t>9</w:t>
            </w:r>
          </w:p>
        </w:tc>
        <w:tc>
          <w:tcPr>
            <w:tcW w:w="3260" w:type="dxa"/>
            <w:tcBorders>
              <w:top w:val="nil"/>
              <w:left w:val="nil"/>
              <w:bottom w:val="single" w:sz="4" w:space="0" w:color="auto"/>
              <w:right w:val="single" w:sz="4" w:space="0" w:color="auto"/>
            </w:tcBorders>
            <w:shd w:val="clear" w:color="auto" w:fill="auto"/>
            <w:noWrap/>
            <w:hideMark/>
          </w:tcPr>
          <w:p w14:paraId="51F022D5" w14:textId="77777777" w:rsidR="006557A8" w:rsidRPr="00BB7A03" w:rsidRDefault="006557A8" w:rsidP="00617A67">
            <w:pPr>
              <w:spacing w:before="60" w:after="60"/>
              <w:rPr>
                <w:sz w:val="22"/>
                <w:szCs w:val="22"/>
              </w:rPr>
            </w:pPr>
            <w:r w:rsidRPr="00BB7A03">
              <w:rPr>
                <w:sz w:val="22"/>
                <w:szCs w:val="22"/>
              </w:rPr>
              <w:t>C-Nitroso Compounds</w:t>
            </w:r>
          </w:p>
        </w:tc>
        <w:tc>
          <w:tcPr>
            <w:tcW w:w="992" w:type="dxa"/>
            <w:tcBorders>
              <w:top w:val="nil"/>
              <w:left w:val="nil"/>
              <w:bottom w:val="single" w:sz="4" w:space="0" w:color="auto"/>
              <w:right w:val="single" w:sz="4" w:space="0" w:color="auto"/>
            </w:tcBorders>
            <w:shd w:val="clear" w:color="auto" w:fill="auto"/>
            <w:noWrap/>
            <w:hideMark/>
          </w:tcPr>
          <w:p w14:paraId="04752BDB" w14:textId="2C6FE64E" w:rsidR="006557A8" w:rsidRPr="00BB7A03" w:rsidRDefault="006557A8" w:rsidP="00617A67">
            <w:pPr>
              <w:spacing w:before="60" w:after="60"/>
              <w:jc w:val="center"/>
              <w:rPr>
                <w:sz w:val="22"/>
                <w:szCs w:val="22"/>
              </w:rPr>
            </w:pPr>
            <w:r w:rsidRPr="00BB7A03">
              <w:rPr>
                <w:sz w:val="22"/>
                <w:szCs w:val="22"/>
              </w:rPr>
              <w:t>187</w:t>
            </w:r>
          </w:p>
        </w:tc>
        <w:tc>
          <w:tcPr>
            <w:tcW w:w="1096" w:type="dxa"/>
            <w:tcBorders>
              <w:top w:val="nil"/>
              <w:left w:val="nil"/>
              <w:bottom w:val="single" w:sz="4" w:space="0" w:color="auto"/>
              <w:right w:val="single" w:sz="4" w:space="0" w:color="auto"/>
            </w:tcBorders>
            <w:shd w:val="clear" w:color="auto" w:fill="auto"/>
            <w:noWrap/>
            <w:hideMark/>
          </w:tcPr>
          <w:p w14:paraId="1E202F33" w14:textId="77777777" w:rsidR="006557A8" w:rsidRPr="00BB7A03" w:rsidRDefault="006557A8" w:rsidP="00617A67">
            <w:pPr>
              <w:spacing w:before="60" w:after="60"/>
              <w:jc w:val="center"/>
              <w:rPr>
                <w:sz w:val="22"/>
                <w:szCs w:val="22"/>
              </w:rPr>
            </w:pPr>
            <w:r w:rsidRPr="00BB7A03">
              <w:rPr>
                <w:sz w:val="22"/>
                <w:szCs w:val="22"/>
              </w:rPr>
              <w:t>7</w:t>
            </w:r>
          </w:p>
        </w:tc>
        <w:tc>
          <w:tcPr>
            <w:tcW w:w="1739" w:type="dxa"/>
            <w:tcBorders>
              <w:top w:val="nil"/>
              <w:left w:val="nil"/>
              <w:bottom w:val="single" w:sz="4" w:space="0" w:color="auto"/>
              <w:right w:val="single" w:sz="4" w:space="0" w:color="auto"/>
            </w:tcBorders>
            <w:shd w:val="clear" w:color="auto" w:fill="auto"/>
            <w:noWrap/>
            <w:hideMark/>
          </w:tcPr>
          <w:p w14:paraId="53BF8BAC" w14:textId="77777777" w:rsidR="006557A8" w:rsidRPr="00BB7A03" w:rsidRDefault="006557A8" w:rsidP="00617A67">
            <w:pPr>
              <w:spacing w:before="60" w:after="60"/>
              <w:jc w:val="center"/>
              <w:rPr>
                <w:sz w:val="22"/>
                <w:szCs w:val="22"/>
              </w:rPr>
            </w:pPr>
            <w:r w:rsidRPr="00BB7A03">
              <w:rPr>
                <w:sz w:val="22"/>
                <w:szCs w:val="22"/>
              </w:rPr>
              <w:t>0.959</w:t>
            </w:r>
          </w:p>
          <w:p w14:paraId="765E1EA5" w14:textId="77777777" w:rsidR="006557A8" w:rsidRPr="00BB7A03" w:rsidRDefault="006557A8" w:rsidP="00617A67">
            <w:pPr>
              <w:spacing w:before="60" w:after="60"/>
              <w:jc w:val="center"/>
              <w:rPr>
                <w:sz w:val="22"/>
                <w:szCs w:val="22"/>
              </w:rPr>
            </w:pPr>
            <w:r w:rsidRPr="00BB7A03">
              <w:rPr>
                <w:sz w:val="22"/>
                <w:szCs w:val="22"/>
              </w:rPr>
              <w:t>(0.931 ÷ 0.984)</w:t>
            </w:r>
          </w:p>
        </w:tc>
        <w:tc>
          <w:tcPr>
            <w:tcW w:w="1134" w:type="dxa"/>
            <w:tcBorders>
              <w:top w:val="nil"/>
              <w:left w:val="nil"/>
              <w:bottom w:val="single" w:sz="4" w:space="0" w:color="auto"/>
              <w:right w:val="single" w:sz="4" w:space="0" w:color="auto"/>
            </w:tcBorders>
            <w:shd w:val="clear" w:color="auto" w:fill="auto"/>
            <w:noWrap/>
            <w:hideMark/>
          </w:tcPr>
          <w:p w14:paraId="13CAA5FE"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66D0B19F"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639BE44" w14:textId="77777777" w:rsidR="006557A8" w:rsidRPr="00BB7A03" w:rsidRDefault="006557A8" w:rsidP="00617A67">
            <w:pPr>
              <w:spacing w:before="60" w:after="60"/>
              <w:jc w:val="center"/>
              <w:rPr>
                <w:sz w:val="22"/>
                <w:szCs w:val="22"/>
              </w:rPr>
            </w:pPr>
            <w:r w:rsidRPr="00BB7A03">
              <w:rPr>
                <w:sz w:val="22"/>
                <w:szCs w:val="22"/>
              </w:rPr>
              <w:t>10</w:t>
            </w:r>
          </w:p>
        </w:tc>
        <w:tc>
          <w:tcPr>
            <w:tcW w:w="3260" w:type="dxa"/>
            <w:tcBorders>
              <w:top w:val="nil"/>
              <w:left w:val="nil"/>
              <w:bottom w:val="single" w:sz="4" w:space="0" w:color="auto"/>
              <w:right w:val="single" w:sz="4" w:space="0" w:color="auto"/>
            </w:tcBorders>
            <w:shd w:val="clear" w:color="auto" w:fill="auto"/>
            <w:noWrap/>
            <w:hideMark/>
          </w:tcPr>
          <w:p w14:paraId="30451E08" w14:textId="77777777" w:rsidR="006557A8" w:rsidRPr="00BB7A03" w:rsidRDefault="006557A8" w:rsidP="00617A67">
            <w:pPr>
              <w:spacing w:before="60" w:after="60"/>
              <w:rPr>
                <w:sz w:val="22"/>
                <w:szCs w:val="22"/>
              </w:rPr>
            </w:pPr>
            <w:r w:rsidRPr="00BB7A03">
              <w:rPr>
                <w:sz w:val="22"/>
                <w:szCs w:val="22"/>
              </w:rPr>
              <w:t>DNA Intercalators with Carboxamide and Aminoalkylamine Side Chain</w:t>
            </w:r>
          </w:p>
        </w:tc>
        <w:tc>
          <w:tcPr>
            <w:tcW w:w="992" w:type="dxa"/>
            <w:tcBorders>
              <w:top w:val="nil"/>
              <w:left w:val="nil"/>
              <w:bottom w:val="single" w:sz="4" w:space="0" w:color="auto"/>
              <w:right w:val="single" w:sz="4" w:space="0" w:color="auto"/>
            </w:tcBorders>
            <w:shd w:val="clear" w:color="auto" w:fill="auto"/>
            <w:noWrap/>
            <w:hideMark/>
          </w:tcPr>
          <w:p w14:paraId="669DDEE3" w14:textId="04ED2FC9" w:rsidR="006557A8" w:rsidRPr="00BB7A03" w:rsidRDefault="006557A8" w:rsidP="00617A67">
            <w:pPr>
              <w:spacing w:before="60" w:after="60"/>
              <w:jc w:val="center"/>
              <w:rPr>
                <w:sz w:val="22"/>
                <w:szCs w:val="22"/>
              </w:rPr>
            </w:pPr>
            <w:r w:rsidRPr="00BB7A03">
              <w:rPr>
                <w:sz w:val="22"/>
                <w:szCs w:val="22"/>
              </w:rPr>
              <w:t>22</w:t>
            </w:r>
          </w:p>
        </w:tc>
        <w:tc>
          <w:tcPr>
            <w:tcW w:w="1096" w:type="dxa"/>
            <w:tcBorders>
              <w:top w:val="nil"/>
              <w:left w:val="nil"/>
              <w:bottom w:val="single" w:sz="4" w:space="0" w:color="auto"/>
              <w:right w:val="single" w:sz="4" w:space="0" w:color="auto"/>
            </w:tcBorders>
            <w:shd w:val="clear" w:color="auto" w:fill="auto"/>
            <w:noWrap/>
            <w:hideMark/>
          </w:tcPr>
          <w:p w14:paraId="517C9D54"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34AC8AD0" w14:textId="77777777" w:rsidR="006557A8" w:rsidRPr="00BB7A03" w:rsidRDefault="006557A8" w:rsidP="00617A67">
            <w:pPr>
              <w:spacing w:before="60" w:after="60"/>
              <w:jc w:val="center"/>
              <w:rPr>
                <w:sz w:val="22"/>
                <w:szCs w:val="22"/>
              </w:rPr>
            </w:pPr>
            <w:r w:rsidRPr="00BB7A03">
              <w:rPr>
                <w:sz w:val="22"/>
                <w:szCs w:val="22"/>
              </w:rPr>
              <w:t>0.958</w:t>
            </w:r>
          </w:p>
          <w:p w14:paraId="5A562B99" w14:textId="77777777" w:rsidR="006557A8" w:rsidRPr="00BB7A03" w:rsidRDefault="006557A8" w:rsidP="00617A67">
            <w:pPr>
              <w:spacing w:before="60" w:after="60"/>
              <w:jc w:val="center"/>
              <w:rPr>
                <w:sz w:val="22"/>
                <w:szCs w:val="22"/>
              </w:rPr>
            </w:pPr>
            <w:r w:rsidRPr="00BB7A03">
              <w:rPr>
                <w:sz w:val="22"/>
                <w:szCs w:val="22"/>
              </w:rPr>
              <w:t>(0.878 ÷ 1.000)</w:t>
            </w:r>
          </w:p>
        </w:tc>
        <w:tc>
          <w:tcPr>
            <w:tcW w:w="1134" w:type="dxa"/>
            <w:tcBorders>
              <w:top w:val="nil"/>
              <w:left w:val="nil"/>
              <w:bottom w:val="single" w:sz="4" w:space="0" w:color="auto"/>
              <w:right w:val="single" w:sz="4" w:space="0" w:color="auto"/>
            </w:tcBorders>
            <w:shd w:val="clear" w:color="auto" w:fill="auto"/>
            <w:noWrap/>
            <w:hideMark/>
          </w:tcPr>
          <w:p w14:paraId="36D364D9" w14:textId="77777777" w:rsidR="006557A8" w:rsidRPr="00BB7A03" w:rsidRDefault="006557A8" w:rsidP="00617A67">
            <w:pPr>
              <w:spacing w:before="60" w:after="60"/>
              <w:jc w:val="center"/>
              <w:rPr>
                <w:sz w:val="22"/>
                <w:szCs w:val="22"/>
              </w:rPr>
            </w:pPr>
            <w:r w:rsidRPr="00BB7A03">
              <w:rPr>
                <w:sz w:val="22"/>
                <w:szCs w:val="22"/>
              </w:rPr>
              <w:t>5.5 x 10</w:t>
            </w:r>
            <w:r w:rsidRPr="00BB7A03">
              <w:rPr>
                <w:sz w:val="22"/>
                <w:szCs w:val="22"/>
                <w:vertAlign w:val="superscript"/>
              </w:rPr>
              <w:t>-9</w:t>
            </w:r>
          </w:p>
        </w:tc>
      </w:tr>
      <w:tr w:rsidR="006557A8" w:rsidRPr="00BB7A03" w14:paraId="01705E3A"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F3B03F7" w14:textId="77777777" w:rsidR="006557A8" w:rsidRPr="00BB7A03" w:rsidRDefault="006557A8" w:rsidP="00617A67">
            <w:pPr>
              <w:spacing w:before="60" w:after="60"/>
              <w:jc w:val="center"/>
              <w:rPr>
                <w:sz w:val="22"/>
                <w:szCs w:val="22"/>
              </w:rPr>
            </w:pPr>
            <w:r w:rsidRPr="00BB7A03">
              <w:rPr>
                <w:sz w:val="22"/>
                <w:szCs w:val="22"/>
              </w:rPr>
              <w:t>11</w:t>
            </w:r>
          </w:p>
        </w:tc>
        <w:tc>
          <w:tcPr>
            <w:tcW w:w="3260" w:type="dxa"/>
            <w:tcBorders>
              <w:top w:val="nil"/>
              <w:left w:val="nil"/>
              <w:bottom w:val="single" w:sz="4" w:space="0" w:color="auto"/>
              <w:right w:val="single" w:sz="4" w:space="0" w:color="auto"/>
            </w:tcBorders>
            <w:shd w:val="clear" w:color="auto" w:fill="auto"/>
            <w:noWrap/>
            <w:hideMark/>
          </w:tcPr>
          <w:p w14:paraId="46140774" w14:textId="77777777" w:rsidR="006557A8" w:rsidRPr="00BB7A03" w:rsidRDefault="006557A8" w:rsidP="00617A67">
            <w:pPr>
              <w:spacing w:before="60" w:after="60"/>
              <w:rPr>
                <w:sz w:val="22"/>
                <w:szCs w:val="22"/>
              </w:rPr>
            </w:pPr>
            <w:r w:rsidRPr="00BB7A03">
              <w:rPr>
                <w:sz w:val="22"/>
                <w:szCs w:val="22"/>
              </w:rPr>
              <w:t>Fused-Ring Nitroaromatics</w:t>
            </w:r>
          </w:p>
        </w:tc>
        <w:tc>
          <w:tcPr>
            <w:tcW w:w="992" w:type="dxa"/>
            <w:tcBorders>
              <w:top w:val="nil"/>
              <w:left w:val="nil"/>
              <w:bottom w:val="single" w:sz="4" w:space="0" w:color="auto"/>
              <w:right w:val="single" w:sz="4" w:space="0" w:color="auto"/>
            </w:tcBorders>
            <w:shd w:val="clear" w:color="auto" w:fill="auto"/>
            <w:noWrap/>
            <w:hideMark/>
          </w:tcPr>
          <w:p w14:paraId="096EB633" w14:textId="0A00546D" w:rsidR="006557A8" w:rsidRPr="00BB7A03" w:rsidRDefault="006557A8" w:rsidP="00617A67">
            <w:pPr>
              <w:spacing w:before="60" w:after="60"/>
              <w:jc w:val="center"/>
              <w:rPr>
                <w:sz w:val="22"/>
                <w:szCs w:val="22"/>
              </w:rPr>
            </w:pPr>
            <w:r w:rsidRPr="00BB7A03">
              <w:rPr>
                <w:sz w:val="22"/>
                <w:szCs w:val="22"/>
              </w:rPr>
              <w:t>43</w:t>
            </w:r>
          </w:p>
        </w:tc>
        <w:tc>
          <w:tcPr>
            <w:tcW w:w="1096" w:type="dxa"/>
            <w:tcBorders>
              <w:top w:val="nil"/>
              <w:left w:val="nil"/>
              <w:bottom w:val="single" w:sz="4" w:space="0" w:color="auto"/>
              <w:right w:val="single" w:sz="4" w:space="0" w:color="auto"/>
            </w:tcBorders>
            <w:shd w:val="clear" w:color="auto" w:fill="auto"/>
            <w:noWrap/>
            <w:hideMark/>
          </w:tcPr>
          <w:p w14:paraId="775079D2"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655E6F70" w14:textId="77777777" w:rsidR="006557A8" w:rsidRPr="00BB7A03" w:rsidRDefault="006557A8" w:rsidP="00617A67">
            <w:pPr>
              <w:spacing w:before="60" w:after="60"/>
              <w:jc w:val="center"/>
              <w:rPr>
                <w:sz w:val="22"/>
                <w:szCs w:val="22"/>
              </w:rPr>
            </w:pPr>
            <w:r w:rsidRPr="00BB7A03">
              <w:rPr>
                <w:sz w:val="22"/>
                <w:szCs w:val="22"/>
              </w:rPr>
              <w:t>0.957</w:t>
            </w:r>
          </w:p>
          <w:p w14:paraId="72E60928" w14:textId="77777777" w:rsidR="006557A8" w:rsidRPr="00BB7A03" w:rsidRDefault="006557A8" w:rsidP="00617A67">
            <w:pPr>
              <w:spacing w:before="60" w:after="60"/>
              <w:jc w:val="center"/>
              <w:rPr>
                <w:sz w:val="22"/>
                <w:szCs w:val="22"/>
              </w:rPr>
            </w:pPr>
            <w:r w:rsidRPr="00BB7A03">
              <w:rPr>
                <w:sz w:val="22"/>
                <w:szCs w:val="22"/>
              </w:rPr>
              <w:t>(0.898 ÷ 0.999)</w:t>
            </w:r>
          </w:p>
        </w:tc>
        <w:tc>
          <w:tcPr>
            <w:tcW w:w="1134" w:type="dxa"/>
            <w:tcBorders>
              <w:top w:val="nil"/>
              <w:left w:val="nil"/>
              <w:bottom w:val="single" w:sz="4" w:space="0" w:color="auto"/>
              <w:right w:val="single" w:sz="4" w:space="0" w:color="auto"/>
            </w:tcBorders>
            <w:shd w:val="clear" w:color="auto" w:fill="auto"/>
            <w:noWrap/>
            <w:hideMark/>
          </w:tcPr>
          <w:p w14:paraId="7DFA2BD4"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3CE6E56D"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EDB9470" w14:textId="77777777" w:rsidR="006557A8" w:rsidRPr="00BB7A03" w:rsidRDefault="006557A8" w:rsidP="00617A67">
            <w:pPr>
              <w:spacing w:before="60" w:after="60"/>
              <w:jc w:val="center"/>
              <w:rPr>
                <w:sz w:val="22"/>
                <w:szCs w:val="22"/>
              </w:rPr>
            </w:pPr>
            <w:r w:rsidRPr="00BB7A03">
              <w:rPr>
                <w:sz w:val="22"/>
                <w:szCs w:val="22"/>
              </w:rPr>
              <w:t>12</w:t>
            </w:r>
          </w:p>
        </w:tc>
        <w:tc>
          <w:tcPr>
            <w:tcW w:w="3260" w:type="dxa"/>
            <w:tcBorders>
              <w:top w:val="nil"/>
              <w:left w:val="nil"/>
              <w:bottom w:val="single" w:sz="4" w:space="0" w:color="auto"/>
              <w:right w:val="single" w:sz="4" w:space="0" w:color="auto"/>
            </w:tcBorders>
            <w:shd w:val="clear" w:color="auto" w:fill="auto"/>
            <w:noWrap/>
            <w:hideMark/>
          </w:tcPr>
          <w:p w14:paraId="58DA5D76" w14:textId="77777777" w:rsidR="006557A8" w:rsidRPr="00BB7A03" w:rsidRDefault="006557A8" w:rsidP="00617A67">
            <w:pPr>
              <w:spacing w:before="60" w:after="60"/>
              <w:rPr>
                <w:sz w:val="22"/>
                <w:szCs w:val="22"/>
              </w:rPr>
            </w:pPr>
            <w:r w:rsidRPr="00BB7A03">
              <w:rPr>
                <w:sz w:val="22"/>
                <w:szCs w:val="22"/>
              </w:rPr>
              <w:t>Geminal Polyhaloalkane Derivatives</w:t>
            </w:r>
          </w:p>
        </w:tc>
        <w:tc>
          <w:tcPr>
            <w:tcW w:w="992" w:type="dxa"/>
            <w:tcBorders>
              <w:top w:val="nil"/>
              <w:left w:val="nil"/>
              <w:bottom w:val="single" w:sz="4" w:space="0" w:color="auto"/>
              <w:right w:val="single" w:sz="4" w:space="0" w:color="auto"/>
            </w:tcBorders>
            <w:shd w:val="clear" w:color="auto" w:fill="auto"/>
            <w:noWrap/>
            <w:hideMark/>
          </w:tcPr>
          <w:p w14:paraId="4C4055D4" w14:textId="3D2CB5FA" w:rsidR="006557A8" w:rsidRPr="00BB7A03" w:rsidRDefault="006557A8" w:rsidP="00617A67">
            <w:pPr>
              <w:spacing w:before="60" w:after="60"/>
              <w:jc w:val="center"/>
              <w:rPr>
                <w:sz w:val="22"/>
                <w:szCs w:val="22"/>
              </w:rPr>
            </w:pPr>
            <w:r w:rsidRPr="00BB7A03">
              <w:rPr>
                <w:sz w:val="22"/>
                <w:szCs w:val="22"/>
              </w:rPr>
              <w:t>39</w:t>
            </w:r>
          </w:p>
        </w:tc>
        <w:tc>
          <w:tcPr>
            <w:tcW w:w="1096" w:type="dxa"/>
            <w:tcBorders>
              <w:top w:val="nil"/>
              <w:left w:val="nil"/>
              <w:bottom w:val="single" w:sz="4" w:space="0" w:color="auto"/>
              <w:right w:val="single" w:sz="4" w:space="0" w:color="auto"/>
            </w:tcBorders>
            <w:shd w:val="clear" w:color="auto" w:fill="auto"/>
            <w:noWrap/>
            <w:hideMark/>
          </w:tcPr>
          <w:p w14:paraId="5B297750"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60D314F9" w14:textId="77777777" w:rsidR="006557A8" w:rsidRPr="00BB7A03" w:rsidRDefault="006557A8" w:rsidP="00617A67">
            <w:pPr>
              <w:spacing w:before="60" w:after="60"/>
              <w:jc w:val="center"/>
              <w:rPr>
                <w:sz w:val="22"/>
                <w:szCs w:val="22"/>
              </w:rPr>
            </w:pPr>
            <w:r w:rsidRPr="00BB7A03">
              <w:rPr>
                <w:sz w:val="22"/>
                <w:szCs w:val="22"/>
              </w:rPr>
              <w:t>0.952</w:t>
            </w:r>
          </w:p>
          <w:p w14:paraId="1CD8774A" w14:textId="77777777" w:rsidR="006557A8" w:rsidRPr="00BB7A03" w:rsidRDefault="006557A8" w:rsidP="00617A67">
            <w:pPr>
              <w:spacing w:before="60" w:after="60"/>
              <w:jc w:val="center"/>
              <w:rPr>
                <w:sz w:val="22"/>
                <w:szCs w:val="22"/>
              </w:rPr>
            </w:pPr>
            <w:r w:rsidRPr="00BB7A03">
              <w:rPr>
                <w:sz w:val="22"/>
                <w:szCs w:val="22"/>
              </w:rPr>
              <w:t>(0.889 ÷ 0.999)</w:t>
            </w:r>
          </w:p>
        </w:tc>
        <w:tc>
          <w:tcPr>
            <w:tcW w:w="1134" w:type="dxa"/>
            <w:tcBorders>
              <w:top w:val="nil"/>
              <w:left w:val="nil"/>
              <w:bottom w:val="single" w:sz="4" w:space="0" w:color="auto"/>
              <w:right w:val="single" w:sz="4" w:space="0" w:color="auto"/>
            </w:tcBorders>
            <w:shd w:val="clear" w:color="auto" w:fill="auto"/>
            <w:noWrap/>
            <w:hideMark/>
          </w:tcPr>
          <w:p w14:paraId="37651BC3"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500DF392"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0FC5B6C" w14:textId="77777777" w:rsidR="006557A8" w:rsidRPr="00BB7A03" w:rsidRDefault="006557A8" w:rsidP="00617A67">
            <w:pPr>
              <w:spacing w:before="60" w:after="60"/>
              <w:jc w:val="center"/>
              <w:rPr>
                <w:sz w:val="22"/>
                <w:szCs w:val="22"/>
              </w:rPr>
            </w:pPr>
            <w:r w:rsidRPr="00BB7A03">
              <w:rPr>
                <w:sz w:val="22"/>
                <w:szCs w:val="22"/>
              </w:rPr>
              <w:t>13</w:t>
            </w:r>
          </w:p>
        </w:tc>
        <w:tc>
          <w:tcPr>
            <w:tcW w:w="3260" w:type="dxa"/>
            <w:tcBorders>
              <w:top w:val="nil"/>
              <w:left w:val="nil"/>
              <w:bottom w:val="single" w:sz="4" w:space="0" w:color="auto"/>
              <w:right w:val="single" w:sz="4" w:space="0" w:color="auto"/>
            </w:tcBorders>
            <w:shd w:val="clear" w:color="auto" w:fill="auto"/>
            <w:noWrap/>
            <w:hideMark/>
          </w:tcPr>
          <w:p w14:paraId="6C4BE306" w14:textId="77777777" w:rsidR="006557A8" w:rsidRPr="00BB7A03" w:rsidRDefault="006557A8" w:rsidP="00617A67">
            <w:pPr>
              <w:spacing w:before="60" w:after="60"/>
              <w:rPr>
                <w:sz w:val="22"/>
                <w:szCs w:val="22"/>
              </w:rPr>
            </w:pPr>
            <w:r w:rsidRPr="00BB7A03">
              <w:rPr>
                <w:sz w:val="22"/>
                <w:szCs w:val="22"/>
              </w:rPr>
              <w:t>Halofuranones</w:t>
            </w:r>
          </w:p>
        </w:tc>
        <w:tc>
          <w:tcPr>
            <w:tcW w:w="992" w:type="dxa"/>
            <w:tcBorders>
              <w:top w:val="nil"/>
              <w:left w:val="nil"/>
              <w:bottom w:val="single" w:sz="4" w:space="0" w:color="auto"/>
              <w:right w:val="single" w:sz="4" w:space="0" w:color="auto"/>
            </w:tcBorders>
            <w:shd w:val="clear" w:color="auto" w:fill="auto"/>
            <w:noWrap/>
            <w:hideMark/>
          </w:tcPr>
          <w:p w14:paraId="36513E24" w14:textId="76579184" w:rsidR="006557A8" w:rsidRPr="00BB7A03" w:rsidRDefault="006557A8" w:rsidP="00617A67">
            <w:pPr>
              <w:spacing w:before="60" w:after="60"/>
              <w:jc w:val="center"/>
              <w:rPr>
                <w:sz w:val="22"/>
                <w:szCs w:val="22"/>
              </w:rPr>
            </w:pPr>
            <w:r w:rsidRPr="00BB7A03">
              <w:rPr>
                <w:sz w:val="22"/>
                <w:szCs w:val="22"/>
              </w:rPr>
              <w:t>19</w:t>
            </w:r>
          </w:p>
        </w:tc>
        <w:tc>
          <w:tcPr>
            <w:tcW w:w="1096" w:type="dxa"/>
            <w:tcBorders>
              <w:top w:val="nil"/>
              <w:left w:val="nil"/>
              <w:bottom w:val="single" w:sz="4" w:space="0" w:color="auto"/>
              <w:right w:val="single" w:sz="4" w:space="0" w:color="auto"/>
            </w:tcBorders>
            <w:shd w:val="clear" w:color="auto" w:fill="auto"/>
            <w:noWrap/>
            <w:hideMark/>
          </w:tcPr>
          <w:p w14:paraId="65C9ABBD"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04CE6880" w14:textId="77777777" w:rsidR="006557A8" w:rsidRPr="00BB7A03" w:rsidRDefault="006557A8" w:rsidP="00617A67">
            <w:pPr>
              <w:spacing w:before="60" w:after="60"/>
              <w:jc w:val="center"/>
              <w:rPr>
                <w:sz w:val="22"/>
                <w:szCs w:val="22"/>
              </w:rPr>
            </w:pPr>
            <w:r w:rsidRPr="00BB7A03">
              <w:rPr>
                <w:sz w:val="22"/>
                <w:szCs w:val="22"/>
              </w:rPr>
              <w:t>0.952</w:t>
            </w:r>
          </w:p>
          <w:p w14:paraId="7D8BAD1F" w14:textId="77777777" w:rsidR="006557A8" w:rsidRPr="00BB7A03" w:rsidRDefault="006557A8" w:rsidP="00617A67">
            <w:pPr>
              <w:spacing w:before="60" w:after="60"/>
              <w:jc w:val="center"/>
              <w:rPr>
                <w:sz w:val="22"/>
                <w:szCs w:val="22"/>
              </w:rPr>
            </w:pPr>
            <w:r w:rsidRPr="00BB7A03">
              <w:rPr>
                <w:sz w:val="22"/>
                <w:szCs w:val="22"/>
              </w:rPr>
              <w:t>(0.861 ÷ 1.000)</w:t>
            </w:r>
          </w:p>
        </w:tc>
        <w:tc>
          <w:tcPr>
            <w:tcW w:w="1134" w:type="dxa"/>
            <w:tcBorders>
              <w:top w:val="nil"/>
              <w:left w:val="nil"/>
              <w:bottom w:val="single" w:sz="4" w:space="0" w:color="auto"/>
              <w:right w:val="single" w:sz="4" w:space="0" w:color="auto"/>
            </w:tcBorders>
            <w:shd w:val="clear" w:color="auto" w:fill="auto"/>
            <w:noWrap/>
            <w:hideMark/>
          </w:tcPr>
          <w:p w14:paraId="727D680F" w14:textId="77777777" w:rsidR="006557A8" w:rsidRPr="00BB7A03" w:rsidRDefault="006557A8" w:rsidP="00617A67">
            <w:pPr>
              <w:spacing w:before="60" w:after="60"/>
              <w:jc w:val="center"/>
              <w:rPr>
                <w:sz w:val="22"/>
                <w:szCs w:val="22"/>
              </w:rPr>
            </w:pPr>
            <w:r w:rsidRPr="00BB7A03">
              <w:rPr>
                <w:sz w:val="22"/>
                <w:szCs w:val="22"/>
              </w:rPr>
              <w:t>7.2 x 10</w:t>
            </w:r>
            <w:r w:rsidRPr="00BB7A03">
              <w:rPr>
                <w:sz w:val="22"/>
                <w:szCs w:val="22"/>
                <w:vertAlign w:val="superscript"/>
              </w:rPr>
              <w:t>-8</w:t>
            </w:r>
          </w:p>
        </w:tc>
      </w:tr>
      <w:tr w:rsidR="006557A8" w:rsidRPr="00BB7A03" w14:paraId="4930978E"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2460613" w14:textId="77777777" w:rsidR="006557A8" w:rsidRPr="00BB7A03" w:rsidRDefault="006557A8" w:rsidP="00617A67">
            <w:pPr>
              <w:spacing w:before="60" w:after="60"/>
              <w:jc w:val="center"/>
              <w:rPr>
                <w:sz w:val="22"/>
                <w:szCs w:val="22"/>
              </w:rPr>
            </w:pPr>
            <w:r w:rsidRPr="00BB7A03">
              <w:rPr>
                <w:sz w:val="22"/>
                <w:szCs w:val="22"/>
              </w:rPr>
              <w:t>14</w:t>
            </w:r>
          </w:p>
        </w:tc>
        <w:tc>
          <w:tcPr>
            <w:tcW w:w="3260" w:type="dxa"/>
            <w:tcBorders>
              <w:top w:val="nil"/>
              <w:left w:val="nil"/>
              <w:bottom w:val="single" w:sz="4" w:space="0" w:color="auto"/>
              <w:right w:val="single" w:sz="4" w:space="0" w:color="auto"/>
            </w:tcBorders>
            <w:shd w:val="clear" w:color="auto" w:fill="auto"/>
            <w:noWrap/>
            <w:hideMark/>
          </w:tcPr>
          <w:p w14:paraId="1363DF2C" w14:textId="77777777" w:rsidR="006557A8" w:rsidRPr="00BB7A03" w:rsidRDefault="006557A8" w:rsidP="00617A67">
            <w:pPr>
              <w:spacing w:before="60" w:after="60"/>
              <w:rPr>
                <w:sz w:val="22"/>
                <w:szCs w:val="22"/>
              </w:rPr>
            </w:pPr>
            <w:r w:rsidRPr="00BB7A03">
              <w:rPr>
                <w:sz w:val="22"/>
                <w:szCs w:val="22"/>
              </w:rPr>
              <w:t>Quinoneimine, Thionine and Phenoxazinium Derivatives</w:t>
            </w:r>
          </w:p>
        </w:tc>
        <w:tc>
          <w:tcPr>
            <w:tcW w:w="992" w:type="dxa"/>
            <w:tcBorders>
              <w:top w:val="nil"/>
              <w:left w:val="nil"/>
              <w:bottom w:val="single" w:sz="4" w:space="0" w:color="auto"/>
              <w:right w:val="single" w:sz="4" w:space="0" w:color="auto"/>
            </w:tcBorders>
            <w:shd w:val="clear" w:color="auto" w:fill="auto"/>
            <w:noWrap/>
            <w:hideMark/>
          </w:tcPr>
          <w:p w14:paraId="79754D68" w14:textId="57D11CB0" w:rsidR="006557A8" w:rsidRPr="00BB7A03" w:rsidRDefault="006557A8" w:rsidP="00617A67">
            <w:pPr>
              <w:spacing w:before="60" w:after="60"/>
              <w:jc w:val="center"/>
              <w:rPr>
                <w:sz w:val="22"/>
                <w:szCs w:val="22"/>
              </w:rPr>
            </w:pPr>
            <w:r w:rsidRPr="00BB7A03">
              <w:rPr>
                <w:sz w:val="22"/>
                <w:szCs w:val="22"/>
              </w:rPr>
              <w:t>19</w:t>
            </w:r>
          </w:p>
        </w:tc>
        <w:tc>
          <w:tcPr>
            <w:tcW w:w="1096" w:type="dxa"/>
            <w:tcBorders>
              <w:top w:val="nil"/>
              <w:left w:val="nil"/>
              <w:bottom w:val="single" w:sz="4" w:space="0" w:color="auto"/>
              <w:right w:val="single" w:sz="4" w:space="0" w:color="auto"/>
            </w:tcBorders>
            <w:shd w:val="clear" w:color="auto" w:fill="auto"/>
            <w:noWrap/>
            <w:hideMark/>
          </w:tcPr>
          <w:p w14:paraId="2427985A"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1E0C7B0E" w14:textId="77777777" w:rsidR="006557A8" w:rsidRPr="00BB7A03" w:rsidRDefault="006557A8" w:rsidP="00617A67">
            <w:pPr>
              <w:spacing w:before="60" w:after="60"/>
              <w:jc w:val="center"/>
              <w:rPr>
                <w:sz w:val="22"/>
                <w:szCs w:val="22"/>
              </w:rPr>
            </w:pPr>
            <w:r w:rsidRPr="00BB7A03">
              <w:rPr>
                <w:sz w:val="22"/>
                <w:szCs w:val="22"/>
              </w:rPr>
              <w:t>0.952</w:t>
            </w:r>
          </w:p>
          <w:p w14:paraId="5FD99111" w14:textId="77777777" w:rsidR="006557A8" w:rsidRPr="00BB7A03" w:rsidRDefault="006557A8" w:rsidP="00617A67">
            <w:pPr>
              <w:spacing w:before="60" w:after="60"/>
              <w:jc w:val="center"/>
              <w:rPr>
                <w:sz w:val="22"/>
                <w:szCs w:val="22"/>
              </w:rPr>
            </w:pPr>
            <w:r w:rsidRPr="00BB7A03">
              <w:rPr>
                <w:sz w:val="22"/>
                <w:szCs w:val="22"/>
              </w:rPr>
              <w:t>(0.861 ÷ 1.000)</w:t>
            </w:r>
          </w:p>
        </w:tc>
        <w:tc>
          <w:tcPr>
            <w:tcW w:w="1134" w:type="dxa"/>
            <w:tcBorders>
              <w:top w:val="nil"/>
              <w:left w:val="nil"/>
              <w:bottom w:val="single" w:sz="4" w:space="0" w:color="auto"/>
              <w:right w:val="single" w:sz="4" w:space="0" w:color="auto"/>
            </w:tcBorders>
            <w:shd w:val="clear" w:color="auto" w:fill="auto"/>
            <w:noWrap/>
            <w:hideMark/>
          </w:tcPr>
          <w:p w14:paraId="389F0FDE" w14:textId="77777777" w:rsidR="006557A8" w:rsidRPr="00BB7A03" w:rsidRDefault="006557A8" w:rsidP="00617A67">
            <w:pPr>
              <w:spacing w:before="60" w:after="60"/>
              <w:jc w:val="center"/>
              <w:rPr>
                <w:sz w:val="22"/>
                <w:szCs w:val="22"/>
              </w:rPr>
            </w:pPr>
            <w:r w:rsidRPr="00BB7A03">
              <w:rPr>
                <w:sz w:val="22"/>
                <w:szCs w:val="22"/>
              </w:rPr>
              <w:t>7.2 x 10</w:t>
            </w:r>
            <w:r w:rsidRPr="00BB7A03">
              <w:rPr>
                <w:sz w:val="22"/>
                <w:szCs w:val="22"/>
                <w:vertAlign w:val="superscript"/>
              </w:rPr>
              <w:t>-8</w:t>
            </w:r>
          </w:p>
        </w:tc>
      </w:tr>
      <w:tr w:rsidR="006557A8" w:rsidRPr="00BB7A03" w14:paraId="5D3171BC"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8330F9B" w14:textId="77777777" w:rsidR="006557A8" w:rsidRPr="00BB7A03" w:rsidRDefault="006557A8" w:rsidP="00617A67">
            <w:pPr>
              <w:spacing w:before="60" w:after="60"/>
              <w:jc w:val="center"/>
              <w:rPr>
                <w:sz w:val="22"/>
                <w:szCs w:val="22"/>
              </w:rPr>
            </w:pPr>
            <w:r w:rsidRPr="00BB7A03">
              <w:rPr>
                <w:sz w:val="22"/>
                <w:szCs w:val="22"/>
              </w:rPr>
              <w:t>15</w:t>
            </w:r>
          </w:p>
        </w:tc>
        <w:tc>
          <w:tcPr>
            <w:tcW w:w="3260" w:type="dxa"/>
            <w:tcBorders>
              <w:top w:val="nil"/>
              <w:left w:val="nil"/>
              <w:bottom w:val="single" w:sz="4" w:space="0" w:color="auto"/>
              <w:right w:val="single" w:sz="4" w:space="0" w:color="auto"/>
            </w:tcBorders>
            <w:shd w:val="clear" w:color="auto" w:fill="auto"/>
            <w:noWrap/>
            <w:hideMark/>
          </w:tcPr>
          <w:p w14:paraId="09EA922A" w14:textId="77777777" w:rsidR="006557A8" w:rsidRPr="00BB7A03" w:rsidRDefault="006557A8" w:rsidP="00617A67">
            <w:pPr>
              <w:spacing w:before="60" w:after="60"/>
              <w:rPr>
                <w:sz w:val="22"/>
                <w:szCs w:val="22"/>
              </w:rPr>
            </w:pPr>
            <w:r w:rsidRPr="00BB7A03">
              <w:rPr>
                <w:sz w:val="22"/>
                <w:szCs w:val="22"/>
              </w:rPr>
              <w:t>Conjugated Nitroalkenes and Five-Membered Aromatic Nitroheterocyclics</w:t>
            </w:r>
          </w:p>
        </w:tc>
        <w:tc>
          <w:tcPr>
            <w:tcW w:w="992" w:type="dxa"/>
            <w:tcBorders>
              <w:top w:val="nil"/>
              <w:left w:val="nil"/>
              <w:bottom w:val="single" w:sz="4" w:space="0" w:color="auto"/>
              <w:right w:val="single" w:sz="4" w:space="0" w:color="auto"/>
            </w:tcBorders>
            <w:shd w:val="clear" w:color="auto" w:fill="auto"/>
            <w:noWrap/>
            <w:hideMark/>
          </w:tcPr>
          <w:p w14:paraId="06F61B78" w14:textId="7D92CE77" w:rsidR="006557A8" w:rsidRPr="00BB7A03" w:rsidRDefault="006557A8" w:rsidP="00617A67">
            <w:pPr>
              <w:spacing w:before="60" w:after="60"/>
              <w:jc w:val="center"/>
              <w:rPr>
                <w:sz w:val="22"/>
                <w:szCs w:val="22"/>
              </w:rPr>
            </w:pPr>
            <w:r w:rsidRPr="00BB7A03">
              <w:rPr>
                <w:sz w:val="22"/>
                <w:szCs w:val="22"/>
              </w:rPr>
              <w:t>38</w:t>
            </w:r>
          </w:p>
        </w:tc>
        <w:tc>
          <w:tcPr>
            <w:tcW w:w="1096" w:type="dxa"/>
            <w:tcBorders>
              <w:top w:val="nil"/>
              <w:left w:val="nil"/>
              <w:bottom w:val="single" w:sz="4" w:space="0" w:color="auto"/>
              <w:right w:val="single" w:sz="4" w:space="0" w:color="auto"/>
            </w:tcBorders>
            <w:shd w:val="clear" w:color="auto" w:fill="auto"/>
            <w:noWrap/>
            <w:hideMark/>
          </w:tcPr>
          <w:p w14:paraId="2A8885A4"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527B9D26" w14:textId="77777777" w:rsidR="006557A8" w:rsidRPr="00BB7A03" w:rsidRDefault="006557A8" w:rsidP="00617A67">
            <w:pPr>
              <w:spacing w:before="60" w:after="60"/>
              <w:jc w:val="center"/>
              <w:rPr>
                <w:sz w:val="22"/>
                <w:szCs w:val="22"/>
              </w:rPr>
            </w:pPr>
            <w:r w:rsidRPr="00BB7A03">
              <w:rPr>
                <w:sz w:val="22"/>
                <w:szCs w:val="22"/>
              </w:rPr>
              <w:t>0.951</w:t>
            </w:r>
          </w:p>
          <w:p w14:paraId="6B4899F6" w14:textId="77777777" w:rsidR="006557A8" w:rsidRPr="00BB7A03" w:rsidRDefault="006557A8" w:rsidP="00617A67">
            <w:pPr>
              <w:spacing w:before="60" w:after="60"/>
              <w:jc w:val="center"/>
              <w:rPr>
                <w:sz w:val="22"/>
                <w:szCs w:val="22"/>
              </w:rPr>
            </w:pPr>
            <w:r w:rsidRPr="00BB7A03">
              <w:rPr>
                <w:sz w:val="22"/>
                <w:szCs w:val="22"/>
              </w:rPr>
              <w:t>(0.886 ÷ 0.999)</w:t>
            </w:r>
          </w:p>
        </w:tc>
        <w:tc>
          <w:tcPr>
            <w:tcW w:w="1134" w:type="dxa"/>
            <w:tcBorders>
              <w:top w:val="nil"/>
              <w:left w:val="nil"/>
              <w:bottom w:val="single" w:sz="4" w:space="0" w:color="auto"/>
              <w:right w:val="single" w:sz="4" w:space="0" w:color="auto"/>
            </w:tcBorders>
            <w:shd w:val="clear" w:color="auto" w:fill="auto"/>
            <w:noWrap/>
            <w:hideMark/>
          </w:tcPr>
          <w:p w14:paraId="5B47666E"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456F29E9"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CE52917" w14:textId="77777777" w:rsidR="006557A8" w:rsidRPr="00BB7A03" w:rsidRDefault="006557A8" w:rsidP="00617A67">
            <w:pPr>
              <w:spacing w:before="60" w:after="60"/>
              <w:jc w:val="center"/>
              <w:rPr>
                <w:sz w:val="22"/>
                <w:szCs w:val="22"/>
              </w:rPr>
            </w:pPr>
            <w:r w:rsidRPr="00BB7A03">
              <w:rPr>
                <w:sz w:val="22"/>
                <w:szCs w:val="22"/>
              </w:rPr>
              <w:t>16</w:t>
            </w:r>
          </w:p>
        </w:tc>
        <w:tc>
          <w:tcPr>
            <w:tcW w:w="3260" w:type="dxa"/>
            <w:tcBorders>
              <w:top w:val="nil"/>
              <w:left w:val="nil"/>
              <w:bottom w:val="single" w:sz="4" w:space="0" w:color="auto"/>
              <w:right w:val="single" w:sz="4" w:space="0" w:color="auto"/>
            </w:tcBorders>
            <w:shd w:val="clear" w:color="auto" w:fill="auto"/>
            <w:noWrap/>
            <w:hideMark/>
          </w:tcPr>
          <w:p w14:paraId="0E66317F" w14:textId="77777777" w:rsidR="006557A8" w:rsidRPr="00BB7A03" w:rsidRDefault="006557A8" w:rsidP="00617A67">
            <w:pPr>
              <w:spacing w:before="60" w:after="60"/>
              <w:rPr>
                <w:sz w:val="22"/>
                <w:szCs w:val="22"/>
              </w:rPr>
            </w:pPr>
            <w:r w:rsidRPr="00BB7A03">
              <w:rPr>
                <w:sz w:val="22"/>
                <w:szCs w:val="22"/>
              </w:rPr>
              <w:t>N-Hydroxylamines</w:t>
            </w:r>
          </w:p>
        </w:tc>
        <w:tc>
          <w:tcPr>
            <w:tcW w:w="992" w:type="dxa"/>
            <w:tcBorders>
              <w:top w:val="nil"/>
              <w:left w:val="nil"/>
              <w:bottom w:val="single" w:sz="4" w:space="0" w:color="auto"/>
              <w:right w:val="single" w:sz="4" w:space="0" w:color="auto"/>
            </w:tcBorders>
            <w:shd w:val="clear" w:color="auto" w:fill="auto"/>
            <w:noWrap/>
            <w:hideMark/>
          </w:tcPr>
          <w:p w14:paraId="01859C53" w14:textId="07151771" w:rsidR="006557A8" w:rsidRPr="00BB7A03" w:rsidRDefault="006557A8" w:rsidP="00617A67">
            <w:pPr>
              <w:spacing w:before="60" w:after="60"/>
              <w:jc w:val="center"/>
              <w:rPr>
                <w:sz w:val="22"/>
                <w:szCs w:val="22"/>
              </w:rPr>
            </w:pPr>
            <w:r w:rsidRPr="00BB7A03">
              <w:rPr>
                <w:sz w:val="22"/>
                <w:szCs w:val="22"/>
              </w:rPr>
              <w:t>371</w:t>
            </w:r>
          </w:p>
        </w:tc>
        <w:tc>
          <w:tcPr>
            <w:tcW w:w="1096" w:type="dxa"/>
            <w:tcBorders>
              <w:top w:val="nil"/>
              <w:left w:val="nil"/>
              <w:bottom w:val="single" w:sz="4" w:space="0" w:color="auto"/>
              <w:right w:val="single" w:sz="4" w:space="0" w:color="auto"/>
            </w:tcBorders>
            <w:shd w:val="clear" w:color="auto" w:fill="auto"/>
            <w:noWrap/>
            <w:hideMark/>
          </w:tcPr>
          <w:p w14:paraId="7DCABEB1" w14:textId="77777777" w:rsidR="006557A8" w:rsidRPr="00BB7A03" w:rsidRDefault="006557A8" w:rsidP="00617A67">
            <w:pPr>
              <w:spacing w:before="60" w:after="60"/>
              <w:jc w:val="center"/>
              <w:rPr>
                <w:sz w:val="22"/>
                <w:szCs w:val="22"/>
              </w:rPr>
            </w:pPr>
            <w:r w:rsidRPr="00BB7A03">
              <w:rPr>
                <w:sz w:val="22"/>
                <w:szCs w:val="22"/>
              </w:rPr>
              <w:t>20</w:t>
            </w:r>
          </w:p>
        </w:tc>
        <w:tc>
          <w:tcPr>
            <w:tcW w:w="1739" w:type="dxa"/>
            <w:tcBorders>
              <w:top w:val="nil"/>
              <w:left w:val="nil"/>
              <w:bottom w:val="single" w:sz="4" w:space="0" w:color="auto"/>
              <w:right w:val="single" w:sz="4" w:space="0" w:color="auto"/>
            </w:tcBorders>
            <w:shd w:val="clear" w:color="auto" w:fill="auto"/>
            <w:noWrap/>
            <w:hideMark/>
          </w:tcPr>
          <w:p w14:paraId="66028263" w14:textId="77777777" w:rsidR="006557A8" w:rsidRPr="00BB7A03" w:rsidRDefault="006557A8" w:rsidP="00617A67">
            <w:pPr>
              <w:spacing w:before="60" w:after="60"/>
              <w:jc w:val="center"/>
              <w:rPr>
                <w:sz w:val="22"/>
                <w:szCs w:val="22"/>
              </w:rPr>
            </w:pPr>
            <w:r w:rsidRPr="00BB7A03">
              <w:rPr>
                <w:sz w:val="22"/>
                <w:szCs w:val="22"/>
              </w:rPr>
              <w:t>0.947</w:t>
            </w:r>
          </w:p>
          <w:p w14:paraId="0950FF89" w14:textId="77777777" w:rsidR="006557A8" w:rsidRPr="00BB7A03" w:rsidRDefault="006557A8" w:rsidP="00617A67">
            <w:pPr>
              <w:spacing w:before="60" w:after="60"/>
              <w:jc w:val="center"/>
              <w:rPr>
                <w:sz w:val="22"/>
                <w:szCs w:val="22"/>
              </w:rPr>
            </w:pPr>
            <w:r w:rsidRPr="00BB7A03">
              <w:rPr>
                <w:sz w:val="22"/>
                <w:szCs w:val="22"/>
              </w:rPr>
              <w:t>(0.924 ÷ 0.968)</w:t>
            </w:r>
          </w:p>
        </w:tc>
        <w:tc>
          <w:tcPr>
            <w:tcW w:w="1134" w:type="dxa"/>
            <w:tcBorders>
              <w:top w:val="nil"/>
              <w:left w:val="nil"/>
              <w:bottom w:val="single" w:sz="4" w:space="0" w:color="auto"/>
              <w:right w:val="single" w:sz="4" w:space="0" w:color="auto"/>
            </w:tcBorders>
            <w:shd w:val="clear" w:color="auto" w:fill="auto"/>
            <w:noWrap/>
            <w:hideMark/>
          </w:tcPr>
          <w:p w14:paraId="0367F002"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793CA51C"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54A7976D" w14:textId="77777777" w:rsidR="006557A8" w:rsidRPr="00BB7A03" w:rsidRDefault="006557A8" w:rsidP="00617A67">
            <w:pPr>
              <w:spacing w:before="60" w:after="60"/>
              <w:jc w:val="center"/>
              <w:rPr>
                <w:sz w:val="22"/>
                <w:szCs w:val="22"/>
              </w:rPr>
            </w:pPr>
            <w:r w:rsidRPr="00BB7A03">
              <w:rPr>
                <w:sz w:val="22"/>
                <w:szCs w:val="22"/>
              </w:rPr>
              <w:t>17</w:t>
            </w:r>
          </w:p>
        </w:tc>
        <w:tc>
          <w:tcPr>
            <w:tcW w:w="3260" w:type="dxa"/>
            <w:tcBorders>
              <w:top w:val="nil"/>
              <w:left w:val="nil"/>
              <w:bottom w:val="single" w:sz="4" w:space="0" w:color="auto"/>
              <w:right w:val="single" w:sz="4" w:space="0" w:color="auto"/>
            </w:tcBorders>
            <w:shd w:val="clear" w:color="auto" w:fill="auto"/>
            <w:noWrap/>
            <w:hideMark/>
          </w:tcPr>
          <w:p w14:paraId="3C690AE3" w14:textId="77777777" w:rsidR="006557A8" w:rsidRPr="00BB7A03" w:rsidRDefault="006557A8" w:rsidP="00617A67">
            <w:pPr>
              <w:spacing w:before="60" w:after="60"/>
              <w:rPr>
                <w:sz w:val="22"/>
                <w:szCs w:val="22"/>
              </w:rPr>
            </w:pPr>
            <w:r w:rsidRPr="00BB7A03">
              <w:rPr>
                <w:sz w:val="22"/>
                <w:szCs w:val="22"/>
              </w:rPr>
              <w:t>Acridone, Thioxanthone, Xanthone and  Phenazine Derivatives</w:t>
            </w:r>
          </w:p>
        </w:tc>
        <w:tc>
          <w:tcPr>
            <w:tcW w:w="992" w:type="dxa"/>
            <w:tcBorders>
              <w:top w:val="nil"/>
              <w:left w:val="nil"/>
              <w:bottom w:val="single" w:sz="4" w:space="0" w:color="auto"/>
              <w:right w:val="single" w:sz="4" w:space="0" w:color="auto"/>
            </w:tcBorders>
            <w:shd w:val="clear" w:color="auto" w:fill="auto"/>
            <w:noWrap/>
            <w:hideMark/>
          </w:tcPr>
          <w:p w14:paraId="24D37B96" w14:textId="5541A639" w:rsidR="006557A8" w:rsidRPr="00BB7A03" w:rsidRDefault="006557A8" w:rsidP="00617A67">
            <w:pPr>
              <w:spacing w:before="60" w:after="60"/>
              <w:jc w:val="center"/>
              <w:rPr>
                <w:sz w:val="22"/>
                <w:szCs w:val="22"/>
              </w:rPr>
            </w:pPr>
            <w:r w:rsidRPr="00BB7A03">
              <w:rPr>
                <w:sz w:val="22"/>
                <w:szCs w:val="22"/>
              </w:rPr>
              <w:t>31</w:t>
            </w:r>
          </w:p>
        </w:tc>
        <w:tc>
          <w:tcPr>
            <w:tcW w:w="1096" w:type="dxa"/>
            <w:tcBorders>
              <w:top w:val="nil"/>
              <w:left w:val="nil"/>
              <w:bottom w:val="single" w:sz="4" w:space="0" w:color="auto"/>
              <w:right w:val="single" w:sz="4" w:space="0" w:color="auto"/>
            </w:tcBorders>
            <w:shd w:val="clear" w:color="auto" w:fill="auto"/>
            <w:noWrap/>
            <w:hideMark/>
          </w:tcPr>
          <w:p w14:paraId="6038EA27"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027BD102" w14:textId="77777777" w:rsidR="006557A8" w:rsidRPr="00BB7A03" w:rsidRDefault="006557A8" w:rsidP="00617A67">
            <w:pPr>
              <w:spacing w:before="60" w:after="60"/>
              <w:jc w:val="center"/>
              <w:rPr>
                <w:sz w:val="22"/>
                <w:szCs w:val="22"/>
              </w:rPr>
            </w:pPr>
            <w:r w:rsidRPr="00BB7A03">
              <w:rPr>
                <w:sz w:val="22"/>
                <w:szCs w:val="22"/>
              </w:rPr>
              <w:t>0.941</w:t>
            </w:r>
          </w:p>
          <w:p w14:paraId="630DF059" w14:textId="77777777" w:rsidR="006557A8" w:rsidRPr="00BB7A03" w:rsidRDefault="006557A8" w:rsidP="00617A67">
            <w:pPr>
              <w:spacing w:before="60" w:after="60"/>
              <w:jc w:val="center"/>
              <w:rPr>
                <w:sz w:val="22"/>
                <w:szCs w:val="22"/>
              </w:rPr>
            </w:pPr>
            <w:r w:rsidRPr="00BB7A03">
              <w:rPr>
                <w:sz w:val="22"/>
                <w:szCs w:val="22"/>
              </w:rPr>
              <w:t>(0.863 ÷ 0.998)</w:t>
            </w:r>
          </w:p>
        </w:tc>
        <w:tc>
          <w:tcPr>
            <w:tcW w:w="1134" w:type="dxa"/>
            <w:tcBorders>
              <w:top w:val="nil"/>
              <w:left w:val="nil"/>
              <w:bottom w:val="single" w:sz="4" w:space="0" w:color="auto"/>
              <w:right w:val="single" w:sz="4" w:space="0" w:color="auto"/>
            </w:tcBorders>
            <w:shd w:val="clear" w:color="auto" w:fill="auto"/>
            <w:noWrap/>
            <w:hideMark/>
          </w:tcPr>
          <w:p w14:paraId="28CA7023"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594ADF82"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26971E6E" w14:textId="77777777" w:rsidR="006557A8" w:rsidRPr="00BB7A03" w:rsidRDefault="006557A8" w:rsidP="00617A67">
            <w:pPr>
              <w:spacing w:before="60" w:after="60"/>
              <w:jc w:val="center"/>
              <w:rPr>
                <w:sz w:val="22"/>
                <w:szCs w:val="22"/>
              </w:rPr>
            </w:pPr>
            <w:r w:rsidRPr="00BB7A03">
              <w:rPr>
                <w:sz w:val="22"/>
                <w:szCs w:val="22"/>
              </w:rPr>
              <w:t>18</w:t>
            </w:r>
          </w:p>
        </w:tc>
        <w:tc>
          <w:tcPr>
            <w:tcW w:w="3260" w:type="dxa"/>
            <w:tcBorders>
              <w:top w:val="nil"/>
              <w:left w:val="nil"/>
              <w:bottom w:val="single" w:sz="4" w:space="0" w:color="auto"/>
              <w:right w:val="single" w:sz="4" w:space="0" w:color="auto"/>
            </w:tcBorders>
            <w:shd w:val="clear" w:color="auto" w:fill="auto"/>
            <w:noWrap/>
            <w:hideMark/>
          </w:tcPr>
          <w:p w14:paraId="0E773429" w14:textId="77777777" w:rsidR="006557A8" w:rsidRPr="00BB7A03" w:rsidRDefault="006557A8" w:rsidP="00617A67">
            <w:pPr>
              <w:spacing w:before="60" w:after="60"/>
              <w:rPr>
                <w:sz w:val="22"/>
                <w:szCs w:val="22"/>
              </w:rPr>
            </w:pPr>
            <w:r w:rsidRPr="00BB7A03">
              <w:rPr>
                <w:sz w:val="22"/>
                <w:szCs w:val="22"/>
              </w:rPr>
              <w:t>Nitrobiphenyls and Bridged Nitrobiphenyls</w:t>
            </w:r>
          </w:p>
        </w:tc>
        <w:tc>
          <w:tcPr>
            <w:tcW w:w="992" w:type="dxa"/>
            <w:tcBorders>
              <w:top w:val="nil"/>
              <w:left w:val="nil"/>
              <w:bottom w:val="single" w:sz="4" w:space="0" w:color="auto"/>
              <w:right w:val="single" w:sz="4" w:space="0" w:color="auto"/>
            </w:tcBorders>
            <w:shd w:val="clear" w:color="auto" w:fill="auto"/>
            <w:noWrap/>
            <w:hideMark/>
          </w:tcPr>
          <w:p w14:paraId="0E18C657" w14:textId="59504879" w:rsidR="006557A8" w:rsidRPr="00BB7A03" w:rsidRDefault="006557A8" w:rsidP="00617A67">
            <w:pPr>
              <w:spacing w:before="60" w:after="60"/>
              <w:jc w:val="center"/>
              <w:rPr>
                <w:sz w:val="22"/>
                <w:szCs w:val="22"/>
              </w:rPr>
            </w:pPr>
            <w:r w:rsidRPr="00BB7A03">
              <w:rPr>
                <w:sz w:val="22"/>
                <w:szCs w:val="22"/>
              </w:rPr>
              <w:t>29</w:t>
            </w:r>
          </w:p>
        </w:tc>
        <w:tc>
          <w:tcPr>
            <w:tcW w:w="1096" w:type="dxa"/>
            <w:tcBorders>
              <w:top w:val="nil"/>
              <w:left w:val="nil"/>
              <w:bottom w:val="single" w:sz="4" w:space="0" w:color="auto"/>
              <w:right w:val="single" w:sz="4" w:space="0" w:color="auto"/>
            </w:tcBorders>
            <w:shd w:val="clear" w:color="auto" w:fill="auto"/>
            <w:noWrap/>
            <w:hideMark/>
          </w:tcPr>
          <w:p w14:paraId="677DA8FB"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5AC899EC" w14:textId="77777777" w:rsidR="006557A8" w:rsidRPr="00BB7A03" w:rsidRDefault="006557A8" w:rsidP="00617A67">
            <w:pPr>
              <w:spacing w:before="60" w:after="60"/>
              <w:jc w:val="center"/>
              <w:rPr>
                <w:sz w:val="22"/>
                <w:szCs w:val="22"/>
              </w:rPr>
            </w:pPr>
            <w:r w:rsidRPr="00BB7A03">
              <w:rPr>
                <w:sz w:val="22"/>
                <w:szCs w:val="22"/>
              </w:rPr>
              <w:t>0.938</w:t>
            </w:r>
          </w:p>
          <w:p w14:paraId="5CC5CC6C" w14:textId="77777777" w:rsidR="006557A8" w:rsidRPr="00BB7A03" w:rsidRDefault="006557A8" w:rsidP="00617A67">
            <w:pPr>
              <w:spacing w:before="60" w:after="60"/>
              <w:jc w:val="center"/>
              <w:rPr>
                <w:sz w:val="22"/>
                <w:szCs w:val="22"/>
              </w:rPr>
            </w:pPr>
            <w:r w:rsidRPr="00BB7A03">
              <w:rPr>
                <w:sz w:val="22"/>
                <w:szCs w:val="22"/>
              </w:rPr>
              <w:t>(0.855 ÷ 0.998)</w:t>
            </w:r>
          </w:p>
        </w:tc>
        <w:tc>
          <w:tcPr>
            <w:tcW w:w="1134" w:type="dxa"/>
            <w:tcBorders>
              <w:top w:val="nil"/>
              <w:left w:val="nil"/>
              <w:bottom w:val="single" w:sz="4" w:space="0" w:color="auto"/>
              <w:right w:val="single" w:sz="4" w:space="0" w:color="auto"/>
            </w:tcBorders>
            <w:shd w:val="clear" w:color="auto" w:fill="auto"/>
            <w:noWrap/>
            <w:hideMark/>
          </w:tcPr>
          <w:p w14:paraId="2B403556" w14:textId="77777777" w:rsidR="006557A8" w:rsidRPr="00BB7A03" w:rsidRDefault="006557A8" w:rsidP="00617A67">
            <w:pPr>
              <w:spacing w:before="60" w:after="60"/>
              <w:jc w:val="center"/>
              <w:rPr>
                <w:sz w:val="22"/>
                <w:szCs w:val="22"/>
              </w:rPr>
            </w:pPr>
            <w:r w:rsidRPr="00BB7A03">
              <w:rPr>
                <w:sz w:val="22"/>
                <w:szCs w:val="22"/>
              </w:rPr>
              <w:t>2.4 x 10</w:t>
            </w:r>
            <w:r w:rsidRPr="00BB7A03">
              <w:rPr>
                <w:sz w:val="22"/>
                <w:szCs w:val="22"/>
                <w:vertAlign w:val="superscript"/>
              </w:rPr>
              <w:t>-10</w:t>
            </w:r>
          </w:p>
        </w:tc>
      </w:tr>
      <w:tr w:rsidR="006557A8" w:rsidRPr="00BB7A03" w14:paraId="68D50A1D"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286D7211" w14:textId="77777777" w:rsidR="006557A8" w:rsidRPr="00BB7A03" w:rsidRDefault="006557A8" w:rsidP="00617A67">
            <w:pPr>
              <w:spacing w:before="60" w:after="60"/>
              <w:jc w:val="center"/>
              <w:rPr>
                <w:sz w:val="22"/>
                <w:szCs w:val="22"/>
              </w:rPr>
            </w:pPr>
            <w:r w:rsidRPr="00BB7A03">
              <w:rPr>
                <w:sz w:val="22"/>
                <w:szCs w:val="22"/>
              </w:rPr>
              <w:lastRenderedPageBreak/>
              <w:t>19</w:t>
            </w:r>
          </w:p>
        </w:tc>
        <w:tc>
          <w:tcPr>
            <w:tcW w:w="3260" w:type="dxa"/>
            <w:tcBorders>
              <w:top w:val="nil"/>
              <w:left w:val="nil"/>
              <w:bottom w:val="single" w:sz="4" w:space="0" w:color="auto"/>
              <w:right w:val="single" w:sz="4" w:space="0" w:color="auto"/>
            </w:tcBorders>
            <w:shd w:val="clear" w:color="auto" w:fill="auto"/>
            <w:noWrap/>
            <w:hideMark/>
          </w:tcPr>
          <w:p w14:paraId="09BDC8FA" w14:textId="77777777" w:rsidR="006557A8" w:rsidRPr="00BB7A03" w:rsidRDefault="006557A8" w:rsidP="00617A67">
            <w:pPr>
              <w:spacing w:before="60" w:after="60"/>
              <w:rPr>
                <w:sz w:val="22"/>
                <w:szCs w:val="22"/>
              </w:rPr>
            </w:pPr>
            <w:r w:rsidRPr="00BB7A03">
              <w:rPr>
                <w:sz w:val="22"/>
                <w:szCs w:val="22"/>
              </w:rPr>
              <w:t>Acyclic Triazenes</w:t>
            </w:r>
          </w:p>
        </w:tc>
        <w:tc>
          <w:tcPr>
            <w:tcW w:w="992" w:type="dxa"/>
            <w:tcBorders>
              <w:top w:val="nil"/>
              <w:left w:val="nil"/>
              <w:bottom w:val="single" w:sz="4" w:space="0" w:color="auto"/>
              <w:right w:val="single" w:sz="4" w:space="0" w:color="auto"/>
            </w:tcBorders>
            <w:shd w:val="clear" w:color="auto" w:fill="auto"/>
            <w:noWrap/>
            <w:hideMark/>
          </w:tcPr>
          <w:p w14:paraId="50D3C748" w14:textId="7DC64D81" w:rsidR="006557A8" w:rsidRPr="00BB7A03" w:rsidRDefault="006557A8" w:rsidP="00617A67">
            <w:pPr>
              <w:spacing w:before="60" w:after="60"/>
              <w:jc w:val="center"/>
              <w:rPr>
                <w:sz w:val="22"/>
                <w:szCs w:val="22"/>
              </w:rPr>
            </w:pPr>
            <w:r w:rsidRPr="00BB7A03">
              <w:rPr>
                <w:sz w:val="22"/>
                <w:szCs w:val="22"/>
              </w:rPr>
              <w:t>14</w:t>
            </w:r>
          </w:p>
        </w:tc>
        <w:tc>
          <w:tcPr>
            <w:tcW w:w="1096" w:type="dxa"/>
            <w:tcBorders>
              <w:top w:val="nil"/>
              <w:left w:val="nil"/>
              <w:bottom w:val="single" w:sz="4" w:space="0" w:color="auto"/>
              <w:right w:val="single" w:sz="4" w:space="0" w:color="auto"/>
            </w:tcBorders>
            <w:shd w:val="clear" w:color="auto" w:fill="auto"/>
            <w:noWrap/>
            <w:hideMark/>
          </w:tcPr>
          <w:p w14:paraId="6790F24A"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3EABF89E" w14:textId="77777777" w:rsidR="006557A8" w:rsidRPr="00BB7A03" w:rsidRDefault="006557A8" w:rsidP="00617A67">
            <w:pPr>
              <w:spacing w:before="60" w:after="60"/>
              <w:jc w:val="center"/>
              <w:rPr>
                <w:sz w:val="22"/>
                <w:szCs w:val="22"/>
              </w:rPr>
            </w:pPr>
            <w:r w:rsidRPr="00BB7A03">
              <w:rPr>
                <w:sz w:val="22"/>
                <w:szCs w:val="22"/>
              </w:rPr>
              <w:t>0.938</w:t>
            </w:r>
          </w:p>
          <w:p w14:paraId="666DA947" w14:textId="77777777" w:rsidR="006557A8" w:rsidRPr="00BB7A03" w:rsidRDefault="006557A8" w:rsidP="00617A67">
            <w:pPr>
              <w:spacing w:before="60" w:after="60"/>
              <w:jc w:val="center"/>
              <w:rPr>
                <w:sz w:val="22"/>
                <w:szCs w:val="22"/>
              </w:rPr>
            </w:pPr>
            <w:r w:rsidRPr="00BB7A03">
              <w:rPr>
                <w:sz w:val="22"/>
                <w:szCs w:val="22"/>
              </w:rPr>
              <w:t>(0.819 ÷ 1.000)</w:t>
            </w:r>
          </w:p>
        </w:tc>
        <w:tc>
          <w:tcPr>
            <w:tcW w:w="1134" w:type="dxa"/>
            <w:tcBorders>
              <w:top w:val="nil"/>
              <w:left w:val="nil"/>
              <w:bottom w:val="single" w:sz="4" w:space="0" w:color="auto"/>
              <w:right w:val="single" w:sz="4" w:space="0" w:color="auto"/>
            </w:tcBorders>
            <w:shd w:val="clear" w:color="auto" w:fill="auto"/>
            <w:noWrap/>
            <w:hideMark/>
          </w:tcPr>
          <w:p w14:paraId="1803E781" w14:textId="77777777" w:rsidR="006557A8" w:rsidRPr="00BB7A03" w:rsidRDefault="006557A8" w:rsidP="00617A67">
            <w:pPr>
              <w:spacing w:before="60" w:after="60"/>
              <w:jc w:val="center"/>
              <w:rPr>
                <w:sz w:val="22"/>
                <w:szCs w:val="22"/>
              </w:rPr>
            </w:pPr>
            <w:r w:rsidRPr="00BB7A03">
              <w:rPr>
                <w:sz w:val="22"/>
                <w:szCs w:val="22"/>
              </w:rPr>
              <w:t>5.4 x 10</w:t>
            </w:r>
            <w:r w:rsidRPr="00BB7A03">
              <w:rPr>
                <w:sz w:val="22"/>
                <w:szCs w:val="22"/>
                <w:vertAlign w:val="superscript"/>
              </w:rPr>
              <w:t>-6</w:t>
            </w:r>
          </w:p>
        </w:tc>
      </w:tr>
      <w:tr w:rsidR="006557A8" w:rsidRPr="00BB7A03" w14:paraId="1B90E4E5"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FF1FAF6" w14:textId="77777777" w:rsidR="006557A8" w:rsidRPr="00BB7A03" w:rsidRDefault="006557A8" w:rsidP="00617A67">
            <w:pPr>
              <w:spacing w:before="60" w:after="60"/>
              <w:jc w:val="center"/>
              <w:rPr>
                <w:sz w:val="22"/>
                <w:szCs w:val="22"/>
              </w:rPr>
            </w:pPr>
            <w:r w:rsidRPr="00BB7A03">
              <w:rPr>
                <w:sz w:val="22"/>
                <w:szCs w:val="22"/>
              </w:rPr>
              <w:t>20</w:t>
            </w:r>
          </w:p>
        </w:tc>
        <w:tc>
          <w:tcPr>
            <w:tcW w:w="3260" w:type="dxa"/>
            <w:tcBorders>
              <w:top w:val="nil"/>
              <w:left w:val="nil"/>
              <w:bottom w:val="single" w:sz="4" w:space="0" w:color="auto"/>
              <w:right w:val="single" w:sz="4" w:space="0" w:color="auto"/>
            </w:tcBorders>
            <w:shd w:val="clear" w:color="auto" w:fill="auto"/>
            <w:noWrap/>
            <w:hideMark/>
          </w:tcPr>
          <w:p w14:paraId="113595F2" w14:textId="77777777" w:rsidR="006557A8" w:rsidRPr="00BB7A03" w:rsidRDefault="006557A8" w:rsidP="00617A67">
            <w:pPr>
              <w:spacing w:before="60" w:after="60"/>
              <w:rPr>
                <w:sz w:val="22"/>
                <w:szCs w:val="22"/>
              </w:rPr>
            </w:pPr>
            <w:r w:rsidRPr="00BB7A03">
              <w:rPr>
                <w:sz w:val="22"/>
                <w:szCs w:val="22"/>
              </w:rPr>
              <w:t>Organic Peroxy Compounds</w:t>
            </w:r>
          </w:p>
        </w:tc>
        <w:tc>
          <w:tcPr>
            <w:tcW w:w="992" w:type="dxa"/>
            <w:tcBorders>
              <w:top w:val="nil"/>
              <w:left w:val="nil"/>
              <w:bottom w:val="single" w:sz="4" w:space="0" w:color="auto"/>
              <w:right w:val="single" w:sz="4" w:space="0" w:color="auto"/>
            </w:tcBorders>
            <w:shd w:val="clear" w:color="auto" w:fill="auto"/>
            <w:noWrap/>
            <w:hideMark/>
          </w:tcPr>
          <w:p w14:paraId="4FC631F1" w14:textId="27C72623" w:rsidR="006557A8" w:rsidRPr="00BB7A03" w:rsidRDefault="006557A8" w:rsidP="00617A67">
            <w:pPr>
              <w:spacing w:before="60" w:after="60"/>
              <w:jc w:val="center"/>
              <w:rPr>
                <w:sz w:val="22"/>
                <w:szCs w:val="22"/>
              </w:rPr>
            </w:pPr>
            <w:r w:rsidRPr="00BB7A03">
              <w:rPr>
                <w:sz w:val="22"/>
                <w:szCs w:val="22"/>
              </w:rPr>
              <w:t>27</w:t>
            </w:r>
          </w:p>
        </w:tc>
        <w:tc>
          <w:tcPr>
            <w:tcW w:w="1096" w:type="dxa"/>
            <w:tcBorders>
              <w:top w:val="nil"/>
              <w:left w:val="nil"/>
              <w:bottom w:val="single" w:sz="4" w:space="0" w:color="auto"/>
              <w:right w:val="single" w:sz="4" w:space="0" w:color="auto"/>
            </w:tcBorders>
            <w:shd w:val="clear" w:color="auto" w:fill="auto"/>
            <w:noWrap/>
            <w:hideMark/>
          </w:tcPr>
          <w:p w14:paraId="0176B9E7"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42C6941B" w14:textId="77777777" w:rsidR="006557A8" w:rsidRPr="00BB7A03" w:rsidRDefault="006557A8" w:rsidP="00617A67">
            <w:pPr>
              <w:spacing w:before="60" w:after="60"/>
              <w:jc w:val="center"/>
              <w:rPr>
                <w:sz w:val="22"/>
                <w:szCs w:val="22"/>
              </w:rPr>
            </w:pPr>
            <w:r w:rsidRPr="00BB7A03">
              <w:rPr>
                <w:sz w:val="22"/>
                <w:szCs w:val="22"/>
              </w:rPr>
              <w:t>0.933</w:t>
            </w:r>
          </w:p>
          <w:p w14:paraId="572CAAB2" w14:textId="77777777" w:rsidR="006557A8" w:rsidRPr="00BB7A03" w:rsidRDefault="006557A8" w:rsidP="00617A67">
            <w:pPr>
              <w:spacing w:before="60" w:after="60"/>
              <w:jc w:val="center"/>
              <w:rPr>
                <w:sz w:val="22"/>
                <w:szCs w:val="22"/>
              </w:rPr>
            </w:pPr>
            <w:r w:rsidRPr="00BB7A03">
              <w:rPr>
                <w:sz w:val="22"/>
                <w:szCs w:val="22"/>
              </w:rPr>
              <w:t>(0.846 ÷ 0.998)</w:t>
            </w:r>
          </w:p>
        </w:tc>
        <w:tc>
          <w:tcPr>
            <w:tcW w:w="1134" w:type="dxa"/>
            <w:tcBorders>
              <w:top w:val="nil"/>
              <w:left w:val="nil"/>
              <w:bottom w:val="single" w:sz="4" w:space="0" w:color="auto"/>
              <w:right w:val="single" w:sz="4" w:space="0" w:color="auto"/>
            </w:tcBorders>
            <w:shd w:val="clear" w:color="auto" w:fill="auto"/>
            <w:noWrap/>
            <w:hideMark/>
          </w:tcPr>
          <w:p w14:paraId="679D60A1" w14:textId="77777777" w:rsidR="006557A8" w:rsidRPr="00BB7A03" w:rsidRDefault="006557A8" w:rsidP="00617A67">
            <w:pPr>
              <w:spacing w:before="60" w:after="60"/>
              <w:jc w:val="center"/>
              <w:rPr>
                <w:sz w:val="22"/>
                <w:szCs w:val="22"/>
              </w:rPr>
            </w:pPr>
            <w:r w:rsidRPr="00BB7A03">
              <w:rPr>
                <w:sz w:val="22"/>
                <w:szCs w:val="22"/>
              </w:rPr>
              <w:t>1.2 x 10</w:t>
            </w:r>
            <w:r w:rsidRPr="00BB7A03">
              <w:rPr>
                <w:sz w:val="22"/>
                <w:szCs w:val="22"/>
                <w:vertAlign w:val="superscript"/>
              </w:rPr>
              <w:t>-9</w:t>
            </w:r>
          </w:p>
        </w:tc>
      </w:tr>
      <w:tr w:rsidR="006557A8" w:rsidRPr="00BB7A03" w14:paraId="7AB984BE"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20A9E7F4" w14:textId="77777777" w:rsidR="006557A8" w:rsidRPr="00BB7A03" w:rsidRDefault="006557A8" w:rsidP="00617A67">
            <w:pPr>
              <w:spacing w:before="60" w:after="60"/>
              <w:jc w:val="center"/>
              <w:rPr>
                <w:sz w:val="22"/>
                <w:szCs w:val="22"/>
              </w:rPr>
            </w:pPr>
            <w:r w:rsidRPr="00BB7A03">
              <w:rPr>
                <w:sz w:val="22"/>
                <w:szCs w:val="22"/>
              </w:rPr>
              <w:t>21</w:t>
            </w:r>
          </w:p>
        </w:tc>
        <w:tc>
          <w:tcPr>
            <w:tcW w:w="3260" w:type="dxa"/>
            <w:tcBorders>
              <w:top w:val="nil"/>
              <w:left w:val="nil"/>
              <w:bottom w:val="single" w:sz="4" w:space="0" w:color="auto"/>
              <w:right w:val="single" w:sz="4" w:space="0" w:color="auto"/>
            </w:tcBorders>
            <w:shd w:val="clear" w:color="auto" w:fill="auto"/>
            <w:noWrap/>
            <w:hideMark/>
          </w:tcPr>
          <w:p w14:paraId="31344F69" w14:textId="77777777" w:rsidR="006557A8" w:rsidRPr="00BB7A03" w:rsidRDefault="006557A8" w:rsidP="00617A67">
            <w:pPr>
              <w:spacing w:before="60" w:after="60"/>
              <w:rPr>
                <w:sz w:val="22"/>
                <w:szCs w:val="22"/>
              </w:rPr>
            </w:pPr>
            <w:r w:rsidRPr="00BB7A03">
              <w:rPr>
                <w:sz w:val="22"/>
                <w:szCs w:val="22"/>
              </w:rPr>
              <w:t>p-Substituted Mononitrobenzenes</w:t>
            </w:r>
          </w:p>
        </w:tc>
        <w:tc>
          <w:tcPr>
            <w:tcW w:w="992" w:type="dxa"/>
            <w:tcBorders>
              <w:top w:val="nil"/>
              <w:left w:val="nil"/>
              <w:bottom w:val="single" w:sz="4" w:space="0" w:color="auto"/>
              <w:right w:val="single" w:sz="4" w:space="0" w:color="auto"/>
            </w:tcBorders>
            <w:shd w:val="clear" w:color="auto" w:fill="auto"/>
            <w:noWrap/>
            <w:hideMark/>
          </w:tcPr>
          <w:p w14:paraId="3ED74BD5" w14:textId="1CEAD132" w:rsidR="006557A8" w:rsidRPr="00BB7A03" w:rsidRDefault="006557A8" w:rsidP="00617A67">
            <w:pPr>
              <w:spacing w:before="60" w:after="60"/>
              <w:jc w:val="center"/>
              <w:rPr>
                <w:sz w:val="22"/>
                <w:szCs w:val="22"/>
              </w:rPr>
            </w:pPr>
            <w:r w:rsidRPr="00BB7A03">
              <w:rPr>
                <w:sz w:val="22"/>
                <w:szCs w:val="22"/>
              </w:rPr>
              <w:t>13</w:t>
            </w:r>
          </w:p>
        </w:tc>
        <w:tc>
          <w:tcPr>
            <w:tcW w:w="1096" w:type="dxa"/>
            <w:tcBorders>
              <w:top w:val="nil"/>
              <w:left w:val="nil"/>
              <w:bottom w:val="single" w:sz="4" w:space="0" w:color="auto"/>
              <w:right w:val="single" w:sz="4" w:space="0" w:color="auto"/>
            </w:tcBorders>
            <w:shd w:val="clear" w:color="auto" w:fill="auto"/>
            <w:noWrap/>
            <w:hideMark/>
          </w:tcPr>
          <w:p w14:paraId="6484F84D"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5C369E94" w14:textId="77777777" w:rsidR="006557A8" w:rsidRPr="00BB7A03" w:rsidRDefault="006557A8" w:rsidP="00617A67">
            <w:pPr>
              <w:spacing w:before="60" w:after="60"/>
              <w:jc w:val="center"/>
              <w:rPr>
                <w:sz w:val="22"/>
                <w:szCs w:val="22"/>
              </w:rPr>
            </w:pPr>
            <w:r w:rsidRPr="00BB7A03">
              <w:rPr>
                <w:sz w:val="22"/>
                <w:szCs w:val="22"/>
              </w:rPr>
              <w:t>0.933</w:t>
            </w:r>
          </w:p>
          <w:p w14:paraId="366E703A" w14:textId="77777777" w:rsidR="006557A8" w:rsidRPr="00BB7A03" w:rsidRDefault="006557A8" w:rsidP="00617A67">
            <w:pPr>
              <w:spacing w:before="60" w:after="60"/>
              <w:jc w:val="center"/>
              <w:rPr>
                <w:sz w:val="22"/>
                <w:szCs w:val="22"/>
              </w:rPr>
            </w:pPr>
            <w:r w:rsidRPr="00BB7A03">
              <w:rPr>
                <w:sz w:val="22"/>
                <w:szCs w:val="22"/>
              </w:rPr>
              <w:t>(0.807 ÷ 1.000)</w:t>
            </w:r>
          </w:p>
        </w:tc>
        <w:tc>
          <w:tcPr>
            <w:tcW w:w="1134" w:type="dxa"/>
            <w:tcBorders>
              <w:top w:val="nil"/>
              <w:left w:val="nil"/>
              <w:bottom w:val="single" w:sz="4" w:space="0" w:color="auto"/>
              <w:right w:val="single" w:sz="4" w:space="0" w:color="auto"/>
            </w:tcBorders>
            <w:shd w:val="clear" w:color="auto" w:fill="auto"/>
            <w:noWrap/>
            <w:hideMark/>
          </w:tcPr>
          <w:p w14:paraId="45D44074" w14:textId="77777777" w:rsidR="006557A8" w:rsidRPr="00BB7A03" w:rsidRDefault="006557A8" w:rsidP="00617A67">
            <w:pPr>
              <w:spacing w:before="60" w:after="60"/>
              <w:jc w:val="center"/>
              <w:rPr>
                <w:sz w:val="22"/>
                <w:szCs w:val="22"/>
              </w:rPr>
            </w:pPr>
            <w:r w:rsidRPr="00BB7A03">
              <w:rPr>
                <w:sz w:val="22"/>
                <w:szCs w:val="22"/>
              </w:rPr>
              <w:t>1.3 x 10</w:t>
            </w:r>
            <w:r w:rsidRPr="00BB7A03">
              <w:rPr>
                <w:sz w:val="22"/>
                <w:szCs w:val="22"/>
                <w:vertAlign w:val="superscript"/>
              </w:rPr>
              <w:t>-5</w:t>
            </w:r>
          </w:p>
        </w:tc>
      </w:tr>
      <w:tr w:rsidR="006557A8" w:rsidRPr="00BB7A03" w14:paraId="23E8CE74"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A266EBA" w14:textId="77777777" w:rsidR="006557A8" w:rsidRPr="00BB7A03" w:rsidRDefault="006557A8" w:rsidP="00617A67">
            <w:pPr>
              <w:spacing w:before="60" w:after="60"/>
              <w:jc w:val="center"/>
              <w:rPr>
                <w:sz w:val="22"/>
                <w:szCs w:val="22"/>
              </w:rPr>
            </w:pPr>
            <w:r w:rsidRPr="00BB7A03">
              <w:rPr>
                <w:sz w:val="22"/>
                <w:szCs w:val="22"/>
              </w:rPr>
              <w:t>22</w:t>
            </w:r>
          </w:p>
        </w:tc>
        <w:tc>
          <w:tcPr>
            <w:tcW w:w="3260" w:type="dxa"/>
            <w:tcBorders>
              <w:top w:val="nil"/>
              <w:left w:val="nil"/>
              <w:bottom w:val="single" w:sz="4" w:space="0" w:color="auto"/>
              <w:right w:val="single" w:sz="4" w:space="0" w:color="auto"/>
            </w:tcBorders>
            <w:shd w:val="clear" w:color="auto" w:fill="auto"/>
            <w:noWrap/>
            <w:hideMark/>
          </w:tcPr>
          <w:p w14:paraId="6F72993A" w14:textId="77777777" w:rsidR="006557A8" w:rsidRPr="00BB7A03" w:rsidRDefault="006557A8" w:rsidP="00617A67">
            <w:pPr>
              <w:spacing w:before="60" w:after="60"/>
              <w:rPr>
                <w:sz w:val="22"/>
                <w:szCs w:val="22"/>
              </w:rPr>
            </w:pPr>
            <w:r w:rsidRPr="00BB7A03">
              <w:rPr>
                <w:sz w:val="22"/>
                <w:szCs w:val="22"/>
              </w:rPr>
              <w:t>Quinolone Derivatives</w:t>
            </w:r>
          </w:p>
        </w:tc>
        <w:tc>
          <w:tcPr>
            <w:tcW w:w="992" w:type="dxa"/>
            <w:tcBorders>
              <w:top w:val="nil"/>
              <w:left w:val="nil"/>
              <w:bottom w:val="single" w:sz="4" w:space="0" w:color="auto"/>
              <w:right w:val="single" w:sz="4" w:space="0" w:color="auto"/>
            </w:tcBorders>
            <w:shd w:val="clear" w:color="auto" w:fill="auto"/>
            <w:noWrap/>
            <w:hideMark/>
          </w:tcPr>
          <w:p w14:paraId="1A6D4719" w14:textId="713486E6" w:rsidR="006557A8" w:rsidRPr="00BB7A03" w:rsidRDefault="006557A8" w:rsidP="00617A67">
            <w:pPr>
              <w:spacing w:before="60" w:after="60"/>
              <w:jc w:val="center"/>
              <w:rPr>
                <w:sz w:val="22"/>
                <w:szCs w:val="22"/>
              </w:rPr>
            </w:pPr>
            <w:r w:rsidRPr="00BB7A03">
              <w:rPr>
                <w:sz w:val="22"/>
                <w:szCs w:val="22"/>
              </w:rPr>
              <w:t>12</w:t>
            </w:r>
          </w:p>
        </w:tc>
        <w:tc>
          <w:tcPr>
            <w:tcW w:w="1096" w:type="dxa"/>
            <w:tcBorders>
              <w:top w:val="nil"/>
              <w:left w:val="nil"/>
              <w:bottom w:val="single" w:sz="4" w:space="0" w:color="auto"/>
              <w:right w:val="single" w:sz="4" w:space="0" w:color="auto"/>
            </w:tcBorders>
            <w:shd w:val="clear" w:color="auto" w:fill="auto"/>
            <w:noWrap/>
            <w:hideMark/>
          </w:tcPr>
          <w:p w14:paraId="6D4D5BD4"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4BC8B45F" w14:textId="77777777" w:rsidR="006557A8" w:rsidRPr="00BB7A03" w:rsidRDefault="006557A8" w:rsidP="00617A67">
            <w:pPr>
              <w:spacing w:before="60" w:after="60"/>
              <w:jc w:val="center"/>
              <w:rPr>
                <w:sz w:val="22"/>
                <w:szCs w:val="22"/>
              </w:rPr>
            </w:pPr>
            <w:r w:rsidRPr="00BB7A03">
              <w:rPr>
                <w:sz w:val="22"/>
                <w:szCs w:val="22"/>
              </w:rPr>
              <w:t>0.929</w:t>
            </w:r>
          </w:p>
          <w:p w14:paraId="6DBC9120" w14:textId="77777777" w:rsidR="006557A8" w:rsidRPr="00BB7A03" w:rsidRDefault="006557A8" w:rsidP="00617A67">
            <w:pPr>
              <w:spacing w:before="60" w:after="60"/>
              <w:jc w:val="center"/>
              <w:rPr>
                <w:sz w:val="22"/>
                <w:szCs w:val="22"/>
              </w:rPr>
            </w:pPr>
            <w:r w:rsidRPr="00BB7A03">
              <w:rPr>
                <w:sz w:val="22"/>
                <w:szCs w:val="22"/>
              </w:rPr>
              <w:t>(0.794 ÷ 1.000)</w:t>
            </w:r>
          </w:p>
        </w:tc>
        <w:tc>
          <w:tcPr>
            <w:tcW w:w="1134" w:type="dxa"/>
            <w:tcBorders>
              <w:top w:val="nil"/>
              <w:left w:val="nil"/>
              <w:bottom w:val="single" w:sz="4" w:space="0" w:color="auto"/>
              <w:right w:val="single" w:sz="4" w:space="0" w:color="auto"/>
            </w:tcBorders>
            <w:shd w:val="clear" w:color="auto" w:fill="auto"/>
            <w:noWrap/>
            <w:hideMark/>
          </w:tcPr>
          <w:p w14:paraId="7618790D" w14:textId="77777777" w:rsidR="006557A8" w:rsidRPr="00BB7A03" w:rsidRDefault="006557A8" w:rsidP="00617A67">
            <w:pPr>
              <w:spacing w:before="60" w:after="60"/>
              <w:jc w:val="center"/>
              <w:rPr>
                <w:sz w:val="22"/>
                <w:szCs w:val="22"/>
              </w:rPr>
            </w:pPr>
            <w:r w:rsidRPr="00BB7A03">
              <w:rPr>
                <w:sz w:val="22"/>
                <w:szCs w:val="22"/>
              </w:rPr>
              <w:t>3.0 x 10</w:t>
            </w:r>
            <w:r w:rsidRPr="00BB7A03">
              <w:rPr>
                <w:sz w:val="22"/>
                <w:szCs w:val="22"/>
                <w:vertAlign w:val="superscript"/>
              </w:rPr>
              <w:t>-5</w:t>
            </w:r>
          </w:p>
        </w:tc>
      </w:tr>
      <w:tr w:rsidR="006557A8" w:rsidRPr="00BB7A03" w14:paraId="4B481223"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544ECD1" w14:textId="77777777" w:rsidR="006557A8" w:rsidRPr="00BB7A03" w:rsidRDefault="006557A8" w:rsidP="00617A67">
            <w:pPr>
              <w:spacing w:before="60" w:after="60"/>
              <w:jc w:val="center"/>
              <w:rPr>
                <w:sz w:val="22"/>
                <w:szCs w:val="22"/>
              </w:rPr>
            </w:pPr>
            <w:r w:rsidRPr="00BB7A03">
              <w:rPr>
                <w:sz w:val="22"/>
                <w:szCs w:val="22"/>
              </w:rPr>
              <w:t>23</w:t>
            </w:r>
          </w:p>
        </w:tc>
        <w:tc>
          <w:tcPr>
            <w:tcW w:w="3260" w:type="dxa"/>
            <w:tcBorders>
              <w:top w:val="nil"/>
              <w:left w:val="nil"/>
              <w:bottom w:val="single" w:sz="4" w:space="0" w:color="auto"/>
              <w:right w:val="single" w:sz="4" w:space="0" w:color="auto"/>
            </w:tcBorders>
            <w:shd w:val="clear" w:color="auto" w:fill="auto"/>
            <w:noWrap/>
            <w:hideMark/>
          </w:tcPr>
          <w:p w14:paraId="303DDC01" w14:textId="77777777" w:rsidR="006557A8" w:rsidRPr="00BB7A03" w:rsidRDefault="006557A8" w:rsidP="00617A67">
            <w:pPr>
              <w:spacing w:before="60" w:after="60"/>
              <w:rPr>
                <w:sz w:val="22"/>
                <w:szCs w:val="22"/>
              </w:rPr>
            </w:pPr>
            <w:r w:rsidRPr="00BB7A03">
              <w:rPr>
                <w:sz w:val="22"/>
                <w:szCs w:val="22"/>
              </w:rPr>
              <w:t>Haloalkane Derivatives Containing Chain Heteroatom</w:t>
            </w:r>
          </w:p>
        </w:tc>
        <w:tc>
          <w:tcPr>
            <w:tcW w:w="992" w:type="dxa"/>
            <w:tcBorders>
              <w:top w:val="nil"/>
              <w:left w:val="nil"/>
              <w:bottom w:val="single" w:sz="4" w:space="0" w:color="auto"/>
              <w:right w:val="single" w:sz="4" w:space="0" w:color="auto"/>
            </w:tcBorders>
            <w:shd w:val="clear" w:color="auto" w:fill="auto"/>
            <w:noWrap/>
            <w:hideMark/>
          </w:tcPr>
          <w:p w14:paraId="502DD02E" w14:textId="2E1D2496" w:rsidR="006557A8" w:rsidRPr="00BB7A03" w:rsidRDefault="006557A8" w:rsidP="00617A67">
            <w:pPr>
              <w:spacing w:before="60" w:after="60"/>
              <w:jc w:val="center"/>
              <w:rPr>
                <w:sz w:val="22"/>
                <w:szCs w:val="22"/>
              </w:rPr>
            </w:pPr>
            <w:r w:rsidRPr="00BB7A03">
              <w:rPr>
                <w:sz w:val="22"/>
                <w:szCs w:val="22"/>
              </w:rPr>
              <w:t>72</w:t>
            </w:r>
          </w:p>
        </w:tc>
        <w:tc>
          <w:tcPr>
            <w:tcW w:w="1096" w:type="dxa"/>
            <w:tcBorders>
              <w:top w:val="nil"/>
              <w:left w:val="nil"/>
              <w:bottom w:val="single" w:sz="4" w:space="0" w:color="auto"/>
              <w:right w:val="single" w:sz="4" w:space="0" w:color="auto"/>
            </w:tcBorders>
            <w:shd w:val="clear" w:color="auto" w:fill="auto"/>
            <w:noWrap/>
            <w:hideMark/>
          </w:tcPr>
          <w:p w14:paraId="089848EF" w14:textId="77777777" w:rsidR="006557A8" w:rsidRPr="00BB7A03" w:rsidRDefault="006557A8" w:rsidP="00617A67">
            <w:pPr>
              <w:spacing w:before="60" w:after="60"/>
              <w:jc w:val="center"/>
              <w:rPr>
                <w:sz w:val="22"/>
                <w:szCs w:val="22"/>
              </w:rPr>
            </w:pPr>
            <w:r w:rsidRPr="00BB7A03">
              <w:rPr>
                <w:sz w:val="22"/>
                <w:szCs w:val="22"/>
              </w:rPr>
              <w:t>5</w:t>
            </w:r>
          </w:p>
        </w:tc>
        <w:tc>
          <w:tcPr>
            <w:tcW w:w="1739" w:type="dxa"/>
            <w:tcBorders>
              <w:top w:val="nil"/>
              <w:left w:val="nil"/>
              <w:bottom w:val="single" w:sz="4" w:space="0" w:color="auto"/>
              <w:right w:val="single" w:sz="4" w:space="0" w:color="auto"/>
            </w:tcBorders>
            <w:shd w:val="clear" w:color="auto" w:fill="auto"/>
            <w:noWrap/>
            <w:hideMark/>
          </w:tcPr>
          <w:p w14:paraId="5532B298" w14:textId="77777777" w:rsidR="006557A8" w:rsidRPr="00BB7A03" w:rsidRDefault="006557A8" w:rsidP="00617A67">
            <w:pPr>
              <w:spacing w:before="60" w:after="60"/>
              <w:jc w:val="center"/>
              <w:rPr>
                <w:sz w:val="22"/>
                <w:szCs w:val="22"/>
              </w:rPr>
            </w:pPr>
            <w:r w:rsidRPr="00BB7A03">
              <w:rPr>
                <w:sz w:val="22"/>
                <w:szCs w:val="22"/>
              </w:rPr>
              <w:t>0.924</w:t>
            </w:r>
          </w:p>
          <w:p w14:paraId="14FA4CC9" w14:textId="77777777" w:rsidR="006557A8" w:rsidRPr="00BB7A03" w:rsidRDefault="006557A8" w:rsidP="00617A67">
            <w:pPr>
              <w:spacing w:before="60" w:after="60"/>
              <w:jc w:val="center"/>
              <w:rPr>
                <w:sz w:val="22"/>
                <w:szCs w:val="22"/>
              </w:rPr>
            </w:pPr>
            <w:r w:rsidRPr="00BB7A03">
              <w:rPr>
                <w:sz w:val="22"/>
                <w:szCs w:val="22"/>
              </w:rPr>
              <w:t>(0.865 ÷ 0.976)</w:t>
            </w:r>
          </w:p>
        </w:tc>
        <w:tc>
          <w:tcPr>
            <w:tcW w:w="1134" w:type="dxa"/>
            <w:tcBorders>
              <w:top w:val="nil"/>
              <w:left w:val="nil"/>
              <w:bottom w:val="single" w:sz="4" w:space="0" w:color="auto"/>
              <w:right w:val="single" w:sz="4" w:space="0" w:color="auto"/>
            </w:tcBorders>
            <w:shd w:val="clear" w:color="auto" w:fill="auto"/>
            <w:noWrap/>
            <w:hideMark/>
          </w:tcPr>
          <w:p w14:paraId="61606D25"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5C160FDF"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26EC9F8F" w14:textId="77777777" w:rsidR="006557A8" w:rsidRPr="00BB7A03" w:rsidRDefault="006557A8" w:rsidP="00617A67">
            <w:pPr>
              <w:spacing w:before="60" w:after="60"/>
              <w:jc w:val="center"/>
              <w:rPr>
                <w:sz w:val="22"/>
                <w:szCs w:val="22"/>
              </w:rPr>
            </w:pPr>
            <w:r w:rsidRPr="00BB7A03">
              <w:rPr>
                <w:sz w:val="22"/>
                <w:szCs w:val="22"/>
              </w:rPr>
              <w:t>24</w:t>
            </w:r>
          </w:p>
        </w:tc>
        <w:tc>
          <w:tcPr>
            <w:tcW w:w="3260" w:type="dxa"/>
            <w:tcBorders>
              <w:top w:val="nil"/>
              <w:left w:val="nil"/>
              <w:bottom w:val="single" w:sz="4" w:space="0" w:color="auto"/>
              <w:right w:val="single" w:sz="4" w:space="0" w:color="auto"/>
            </w:tcBorders>
            <w:shd w:val="clear" w:color="auto" w:fill="auto"/>
            <w:noWrap/>
            <w:hideMark/>
          </w:tcPr>
          <w:p w14:paraId="5EB1F86E" w14:textId="77777777" w:rsidR="006557A8" w:rsidRPr="00BB7A03" w:rsidRDefault="006557A8" w:rsidP="00617A67">
            <w:pPr>
              <w:spacing w:before="60" w:after="60"/>
              <w:rPr>
                <w:sz w:val="22"/>
                <w:szCs w:val="22"/>
              </w:rPr>
            </w:pPr>
            <w:r w:rsidRPr="00BB7A03">
              <w:rPr>
                <w:sz w:val="22"/>
                <w:szCs w:val="22"/>
              </w:rPr>
              <w:t>Fused-ring Primary Aromatic Amines</w:t>
            </w:r>
          </w:p>
        </w:tc>
        <w:tc>
          <w:tcPr>
            <w:tcW w:w="992" w:type="dxa"/>
            <w:tcBorders>
              <w:top w:val="nil"/>
              <w:left w:val="nil"/>
              <w:bottom w:val="single" w:sz="4" w:space="0" w:color="auto"/>
              <w:right w:val="single" w:sz="4" w:space="0" w:color="auto"/>
            </w:tcBorders>
            <w:shd w:val="clear" w:color="auto" w:fill="auto"/>
            <w:noWrap/>
            <w:hideMark/>
          </w:tcPr>
          <w:p w14:paraId="6C9478BD" w14:textId="7652EE39" w:rsidR="006557A8" w:rsidRPr="00BB7A03" w:rsidRDefault="006557A8" w:rsidP="00617A67">
            <w:pPr>
              <w:spacing w:before="60" w:after="60"/>
              <w:jc w:val="center"/>
              <w:rPr>
                <w:sz w:val="22"/>
                <w:szCs w:val="22"/>
              </w:rPr>
            </w:pPr>
            <w:r w:rsidRPr="00BB7A03">
              <w:rPr>
                <w:sz w:val="22"/>
                <w:szCs w:val="22"/>
              </w:rPr>
              <w:t>68</w:t>
            </w:r>
          </w:p>
        </w:tc>
        <w:tc>
          <w:tcPr>
            <w:tcW w:w="1096" w:type="dxa"/>
            <w:tcBorders>
              <w:top w:val="nil"/>
              <w:left w:val="nil"/>
              <w:bottom w:val="single" w:sz="4" w:space="0" w:color="auto"/>
              <w:right w:val="single" w:sz="4" w:space="0" w:color="auto"/>
            </w:tcBorders>
            <w:shd w:val="clear" w:color="auto" w:fill="auto"/>
            <w:noWrap/>
            <w:hideMark/>
          </w:tcPr>
          <w:p w14:paraId="16E8D044" w14:textId="77777777" w:rsidR="006557A8" w:rsidRPr="00BB7A03" w:rsidRDefault="006557A8" w:rsidP="00617A67">
            <w:pPr>
              <w:spacing w:before="60" w:after="60"/>
              <w:jc w:val="center"/>
              <w:rPr>
                <w:sz w:val="22"/>
                <w:szCs w:val="22"/>
              </w:rPr>
            </w:pPr>
            <w:r w:rsidRPr="00BB7A03">
              <w:rPr>
                <w:sz w:val="22"/>
                <w:szCs w:val="22"/>
              </w:rPr>
              <w:t>5</w:t>
            </w:r>
          </w:p>
        </w:tc>
        <w:tc>
          <w:tcPr>
            <w:tcW w:w="1739" w:type="dxa"/>
            <w:tcBorders>
              <w:top w:val="nil"/>
              <w:left w:val="nil"/>
              <w:bottom w:val="single" w:sz="4" w:space="0" w:color="auto"/>
              <w:right w:val="single" w:sz="4" w:space="0" w:color="auto"/>
            </w:tcBorders>
            <w:shd w:val="clear" w:color="auto" w:fill="auto"/>
            <w:noWrap/>
            <w:hideMark/>
          </w:tcPr>
          <w:p w14:paraId="7C8A7FDD" w14:textId="77777777" w:rsidR="006557A8" w:rsidRPr="00BB7A03" w:rsidRDefault="006557A8" w:rsidP="00617A67">
            <w:pPr>
              <w:spacing w:before="60" w:after="60"/>
              <w:jc w:val="center"/>
              <w:rPr>
                <w:sz w:val="22"/>
                <w:szCs w:val="22"/>
              </w:rPr>
            </w:pPr>
            <w:r w:rsidRPr="00BB7A03">
              <w:rPr>
                <w:sz w:val="22"/>
                <w:szCs w:val="22"/>
              </w:rPr>
              <w:t>0.920</w:t>
            </w:r>
          </w:p>
          <w:p w14:paraId="68584635" w14:textId="77777777" w:rsidR="006557A8" w:rsidRPr="00BB7A03" w:rsidRDefault="006557A8" w:rsidP="00617A67">
            <w:pPr>
              <w:spacing w:before="60" w:after="60"/>
              <w:jc w:val="center"/>
              <w:rPr>
                <w:sz w:val="22"/>
                <w:szCs w:val="22"/>
              </w:rPr>
            </w:pPr>
            <w:r w:rsidRPr="00BB7A03">
              <w:rPr>
                <w:sz w:val="22"/>
                <w:szCs w:val="22"/>
              </w:rPr>
              <w:t>(0.858 ÷ 0.975)</w:t>
            </w:r>
          </w:p>
        </w:tc>
        <w:tc>
          <w:tcPr>
            <w:tcW w:w="1134" w:type="dxa"/>
            <w:tcBorders>
              <w:top w:val="nil"/>
              <w:left w:val="nil"/>
              <w:bottom w:val="single" w:sz="4" w:space="0" w:color="auto"/>
              <w:right w:val="single" w:sz="4" w:space="0" w:color="auto"/>
            </w:tcBorders>
            <w:shd w:val="clear" w:color="auto" w:fill="auto"/>
            <w:noWrap/>
            <w:hideMark/>
          </w:tcPr>
          <w:p w14:paraId="1D8A4216"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19924E73"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556BBB99" w14:textId="77777777" w:rsidR="006557A8" w:rsidRPr="00BB7A03" w:rsidRDefault="006557A8" w:rsidP="00617A67">
            <w:pPr>
              <w:spacing w:before="60" w:after="60"/>
              <w:jc w:val="center"/>
              <w:rPr>
                <w:sz w:val="22"/>
                <w:szCs w:val="22"/>
              </w:rPr>
            </w:pPr>
            <w:r w:rsidRPr="00BB7A03">
              <w:rPr>
                <w:sz w:val="22"/>
                <w:szCs w:val="22"/>
              </w:rPr>
              <w:t>25</w:t>
            </w:r>
          </w:p>
        </w:tc>
        <w:tc>
          <w:tcPr>
            <w:tcW w:w="3260" w:type="dxa"/>
            <w:tcBorders>
              <w:top w:val="nil"/>
              <w:left w:val="nil"/>
              <w:bottom w:val="single" w:sz="4" w:space="0" w:color="auto"/>
              <w:right w:val="single" w:sz="4" w:space="0" w:color="auto"/>
            </w:tcBorders>
            <w:shd w:val="clear" w:color="auto" w:fill="auto"/>
            <w:noWrap/>
            <w:hideMark/>
          </w:tcPr>
          <w:p w14:paraId="2108B167" w14:textId="77777777" w:rsidR="006557A8" w:rsidRPr="00BB7A03" w:rsidRDefault="006557A8" w:rsidP="00617A67">
            <w:pPr>
              <w:spacing w:before="60" w:after="60"/>
              <w:rPr>
                <w:sz w:val="22"/>
                <w:szCs w:val="22"/>
              </w:rPr>
            </w:pPr>
            <w:r w:rsidRPr="00BB7A03">
              <w:rPr>
                <w:sz w:val="22"/>
                <w:szCs w:val="22"/>
              </w:rPr>
              <w:t>Nitro Azoarenes and p-Monosubstituted Azobenzene Derivatives</w:t>
            </w:r>
          </w:p>
        </w:tc>
        <w:tc>
          <w:tcPr>
            <w:tcW w:w="992" w:type="dxa"/>
            <w:tcBorders>
              <w:top w:val="nil"/>
              <w:left w:val="nil"/>
              <w:bottom w:val="single" w:sz="4" w:space="0" w:color="auto"/>
              <w:right w:val="single" w:sz="4" w:space="0" w:color="auto"/>
            </w:tcBorders>
            <w:shd w:val="clear" w:color="auto" w:fill="auto"/>
            <w:noWrap/>
            <w:hideMark/>
          </w:tcPr>
          <w:p w14:paraId="658A8792" w14:textId="6E740FE1" w:rsidR="006557A8" w:rsidRPr="00BB7A03" w:rsidRDefault="006557A8" w:rsidP="00617A67">
            <w:pPr>
              <w:spacing w:before="60" w:after="60"/>
              <w:jc w:val="center"/>
              <w:rPr>
                <w:sz w:val="22"/>
                <w:szCs w:val="22"/>
              </w:rPr>
            </w:pPr>
            <w:r w:rsidRPr="00BB7A03">
              <w:rPr>
                <w:sz w:val="22"/>
                <w:szCs w:val="22"/>
              </w:rPr>
              <w:t>43</w:t>
            </w:r>
          </w:p>
        </w:tc>
        <w:tc>
          <w:tcPr>
            <w:tcW w:w="1096" w:type="dxa"/>
            <w:tcBorders>
              <w:top w:val="nil"/>
              <w:left w:val="nil"/>
              <w:bottom w:val="single" w:sz="4" w:space="0" w:color="auto"/>
              <w:right w:val="single" w:sz="4" w:space="0" w:color="auto"/>
            </w:tcBorders>
            <w:shd w:val="clear" w:color="auto" w:fill="auto"/>
            <w:noWrap/>
            <w:hideMark/>
          </w:tcPr>
          <w:p w14:paraId="0E7FCD00" w14:textId="77777777" w:rsidR="006557A8" w:rsidRPr="00BB7A03" w:rsidRDefault="006557A8" w:rsidP="00617A67">
            <w:pPr>
              <w:spacing w:before="60" w:after="60"/>
              <w:jc w:val="center"/>
              <w:rPr>
                <w:sz w:val="22"/>
                <w:szCs w:val="22"/>
              </w:rPr>
            </w:pPr>
            <w:r w:rsidRPr="00BB7A03">
              <w:rPr>
                <w:sz w:val="22"/>
                <w:szCs w:val="22"/>
              </w:rPr>
              <w:t>3</w:t>
            </w:r>
          </w:p>
        </w:tc>
        <w:tc>
          <w:tcPr>
            <w:tcW w:w="1739" w:type="dxa"/>
            <w:tcBorders>
              <w:top w:val="nil"/>
              <w:left w:val="nil"/>
              <w:bottom w:val="single" w:sz="4" w:space="0" w:color="auto"/>
              <w:right w:val="single" w:sz="4" w:space="0" w:color="auto"/>
            </w:tcBorders>
            <w:shd w:val="clear" w:color="auto" w:fill="auto"/>
            <w:noWrap/>
            <w:hideMark/>
          </w:tcPr>
          <w:p w14:paraId="57E82E1F" w14:textId="77777777" w:rsidR="006557A8" w:rsidRPr="00BB7A03" w:rsidRDefault="006557A8" w:rsidP="00617A67">
            <w:pPr>
              <w:spacing w:before="60" w:after="60"/>
              <w:jc w:val="center"/>
              <w:rPr>
                <w:sz w:val="22"/>
                <w:szCs w:val="22"/>
              </w:rPr>
            </w:pPr>
            <w:r w:rsidRPr="00BB7A03">
              <w:rPr>
                <w:sz w:val="22"/>
                <w:szCs w:val="22"/>
              </w:rPr>
              <w:t>0.917</w:t>
            </w:r>
          </w:p>
          <w:p w14:paraId="013E5327" w14:textId="77777777" w:rsidR="006557A8" w:rsidRPr="00BB7A03" w:rsidRDefault="006557A8" w:rsidP="00617A67">
            <w:pPr>
              <w:spacing w:before="60" w:after="60"/>
              <w:jc w:val="center"/>
              <w:rPr>
                <w:sz w:val="22"/>
                <w:szCs w:val="22"/>
              </w:rPr>
            </w:pPr>
            <w:r w:rsidRPr="00BB7A03">
              <w:rPr>
                <w:sz w:val="22"/>
                <w:szCs w:val="22"/>
              </w:rPr>
              <w:t>(0.839 ÷ 0.984)</w:t>
            </w:r>
          </w:p>
        </w:tc>
        <w:tc>
          <w:tcPr>
            <w:tcW w:w="1134" w:type="dxa"/>
            <w:tcBorders>
              <w:top w:val="nil"/>
              <w:left w:val="nil"/>
              <w:bottom w:val="single" w:sz="4" w:space="0" w:color="auto"/>
              <w:right w:val="single" w:sz="4" w:space="0" w:color="auto"/>
            </w:tcBorders>
            <w:shd w:val="clear" w:color="auto" w:fill="auto"/>
            <w:noWrap/>
            <w:hideMark/>
          </w:tcPr>
          <w:p w14:paraId="4F08A442"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4CCB8533"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CD841E2" w14:textId="77777777" w:rsidR="006557A8" w:rsidRPr="00BB7A03" w:rsidRDefault="006557A8" w:rsidP="00617A67">
            <w:pPr>
              <w:spacing w:before="60" w:after="60"/>
              <w:jc w:val="center"/>
              <w:rPr>
                <w:sz w:val="22"/>
                <w:szCs w:val="22"/>
              </w:rPr>
            </w:pPr>
            <w:r w:rsidRPr="00BB7A03">
              <w:rPr>
                <w:sz w:val="22"/>
                <w:szCs w:val="22"/>
              </w:rPr>
              <w:t>26</w:t>
            </w:r>
          </w:p>
        </w:tc>
        <w:tc>
          <w:tcPr>
            <w:tcW w:w="3260" w:type="dxa"/>
            <w:tcBorders>
              <w:top w:val="nil"/>
              <w:left w:val="nil"/>
              <w:bottom w:val="single" w:sz="4" w:space="0" w:color="auto"/>
              <w:right w:val="single" w:sz="4" w:space="0" w:color="auto"/>
            </w:tcBorders>
            <w:shd w:val="clear" w:color="auto" w:fill="auto"/>
            <w:noWrap/>
            <w:hideMark/>
          </w:tcPr>
          <w:p w14:paraId="2F64461B" w14:textId="77777777" w:rsidR="006557A8" w:rsidRPr="00BB7A03" w:rsidRDefault="006557A8" w:rsidP="00617A67">
            <w:pPr>
              <w:spacing w:before="60" w:after="60"/>
              <w:rPr>
                <w:sz w:val="22"/>
                <w:szCs w:val="22"/>
              </w:rPr>
            </w:pPr>
            <w:r w:rsidRPr="00BB7A03">
              <w:rPr>
                <w:sz w:val="22"/>
                <w:szCs w:val="22"/>
              </w:rPr>
              <w:t>N-methylol derivatives</w:t>
            </w:r>
          </w:p>
        </w:tc>
        <w:tc>
          <w:tcPr>
            <w:tcW w:w="992" w:type="dxa"/>
            <w:tcBorders>
              <w:top w:val="nil"/>
              <w:left w:val="nil"/>
              <w:bottom w:val="single" w:sz="4" w:space="0" w:color="auto"/>
              <w:right w:val="single" w:sz="4" w:space="0" w:color="auto"/>
            </w:tcBorders>
            <w:shd w:val="clear" w:color="auto" w:fill="auto"/>
            <w:noWrap/>
            <w:hideMark/>
          </w:tcPr>
          <w:p w14:paraId="34E24CD5" w14:textId="0BC02F61" w:rsidR="006557A8" w:rsidRPr="00BB7A03" w:rsidRDefault="006557A8" w:rsidP="00617A67">
            <w:pPr>
              <w:spacing w:before="60" w:after="60"/>
              <w:jc w:val="center"/>
              <w:rPr>
                <w:sz w:val="22"/>
                <w:szCs w:val="22"/>
              </w:rPr>
            </w:pPr>
            <w:r w:rsidRPr="00BB7A03">
              <w:rPr>
                <w:sz w:val="22"/>
                <w:szCs w:val="22"/>
              </w:rPr>
              <w:t>10</w:t>
            </w:r>
          </w:p>
        </w:tc>
        <w:tc>
          <w:tcPr>
            <w:tcW w:w="1096" w:type="dxa"/>
            <w:tcBorders>
              <w:top w:val="nil"/>
              <w:left w:val="nil"/>
              <w:bottom w:val="single" w:sz="4" w:space="0" w:color="auto"/>
              <w:right w:val="single" w:sz="4" w:space="0" w:color="auto"/>
            </w:tcBorders>
            <w:shd w:val="clear" w:color="auto" w:fill="auto"/>
            <w:noWrap/>
            <w:hideMark/>
          </w:tcPr>
          <w:p w14:paraId="68AA44BE"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671C2428" w14:textId="77777777" w:rsidR="006557A8" w:rsidRPr="00BB7A03" w:rsidRDefault="006557A8" w:rsidP="00617A67">
            <w:pPr>
              <w:spacing w:before="60" w:after="60"/>
              <w:jc w:val="center"/>
              <w:rPr>
                <w:sz w:val="22"/>
                <w:szCs w:val="22"/>
              </w:rPr>
            </w:pPr>
            <w:r w:rsidRPr="00BB7A03">
              <w:rPr>
                <w:sz w:val="22"/>
                <w:szCs w:val="22"/>
              </w:rPr>
              <w:t>0.917</w:t>
            </w:r>
          </w:p>
          <w:p w14:paraId="3DA40B64" w14:textId="77777777" w:rsidR="006557A8" w:rsidRPr="00BB7A03" w:rsidRDefault="006557A8" w:rsidP="00617A67">
            <w:pPr>
              <w:spacing w:before="60" w:after="60"/>
              <w:jc w:val="center"/>
              <w:rPr>
                <w:sz w:val="22"/>
                <w:szCs w:val="22"/>
              </w:rPr>
            </w:pPr>
            <w:r w:rsidRPr="00BB7A03">
              <w:rPr>
                <w:sz w:val="22"/>
                <w:szCs w:val="22"/>
              </w:rPr>
              <w:t>(0.762 ÷ 1.000)</w:t>
            </w:r>
          </w:p>
        </w:tc>
        <w:tc>
          <w:tcPr>
            <w:tcW w:w="1134" w:type="dxa"/>
            <w:tcBorders>
              <w:top w:val="nil"/>
              <w:left w:val="nil"/>
              <w:bottom w:val="single" w:sz="4" w:space="0" w:color="auto"/>
              <w:right w:val="single" w:sz="4" w:space="0" w:color="auto"/>
            </w:tcBorders>
            <w:shd w:val="clear" w:color="auto" w:fill="auto"/>
            <w:noWrap/>
            <w:hideMark/>
          </w:tcPr>
          <w:p w14:paraId="5955D4A4" w14:textId="77777777" w:rsidR="006557A8" w:rsidRPr="00BB7A03" w:rsidRDefault="006557A8" w:rsidP="00617A67">
            <w:pPr>
              <w:spacing w:before="60" w:after="60"/>
              <w:jc w:val="center"/>
              <w:rPr>
                <w:sz w:val="22"/>
                <w:szCs w:val="22"/>
              </w:rPr>
            </w:pPr>
            <w:r w:rsidRPr="00BB7A03">
              <w:rPr>
                <w:sz w:val="22"/>
                <w:szCs w:val="22"/>
              </w:rPr>
              <w:t>0.0002</w:t>
            </w:r>
          </w:p>
        </w:tc>
      </w:tr>
      <w:tr w:rsidR="006557A8" w:rsidRPr="00BB7A03" w14:paraId="413C2F20"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6C1C567" w14:textId="77777777" w:rsidR="006557A8" w:rsidRPr="00BB7A03" w:rsidRDefault="006557A8" w:rsidP="00617A67">
            <w:pPr>
              <w:spacing w:before="60" w:after="60"/>
              <w:jc w:val="center"/>
              <w:rPr>
                <w:sz w:val="22"/>
                <w:szCs w:val="22"/>
              </w:rPr>
            </w:pPr>
            <w:r w:rsidRPr="00BB7A03">
              <w:rPr>
                <w:sz w:val="22"/>
                <w:szCs w:val="22"/>
              </w:rPr>
              <w:t>27</w:t>
            </w:r>
          </w:p>
        </w:tc>
        <w:tc>
          <w:tcPr>
            <w:tcW w:w="3260" w:type="dxa"/>
            <w:tcBorders>
              <w:top w:val="nil"/>
              <w:left w:val="nil"/>
              <w:bottom w:val="single" w:sz="4" w:space="0" w:color="auto"/>
              <w:right w:val="single" w:sz="4" w:space="0" w:color="auto"/>
            </w:tcBorders>
            <w:shd w:val="clear" w:color="auto" w:fill="auto"/>
            <w:noWrap/>
            <w:hideMark/>
          </w:tcPr>
          <w:p w14:paraId="42BECC05" w14:textId="77777777" w:rsidR="006557A8" w:rsidRPr="00BB7A03" w:rsidRDefault="006557A8" w:rsidP="00617A67">
            <w:pPr>
              <w:spacing w:before="60" w:after="60"/>
              <w:rPr>
                <w:sz w:val="22"/>
                <w:szCs w:val="22"/>
              </w:rPr>
            </w:pPr>
            <w:r w:rsidRPr="00BB7A03">
              <w:rPr>
                <w:sz w:val="22"/>
                <w:szCs w:val="22"/>
              </w:rPr>
              <w:t>p-Aminobiphenyl Analogs</w:t>
            </w:r>
          </w:p>
        </w:tc>
        <w:tc>
          <w:tcPr>
            <w:tcW w:w="992" w:type="dxa"/>
            <w:tcBorders>
              <w:top w:val="nil"/>
              <w:left w:val="nil"/>
              <w:bottom w:val="single" w:sz="4" w:space="0" w:color="auto"/>
              <w:right w:val="single" w:sz="4" w:space="0" w:color="auto"/>
            </w:tcBorders>
            <w:shd w:val="clear" w:color="auto" w:fill="auto"/>
            <w:noWrap/>
            <w:hideMark/>
          </w:tcPr>
          <w:p w14:paraId="2CA5C039" w14:textId="18CA32F6" w:rsidR="006557A8" w:rsidRPr="00BB7A03" w:rsidRDefault="006557A8" w:rsidP="00617A67">
            <w:pPr>
              <w:spacing w:before="60" w:after="60"/>
              <w:jc w:val="center"/>
              <w:rPr>
                <w:sz w:val="22"/>
                <w:szCs w:val="22"/>
              </w:rPr>
            </w:pPr>
            <w:r w:rsidRPr="00BB7A03">
              <w:rPr>
                <w:sz w:val="22"/>
                <w:szCs w:val="22"/>
              </w:rPr>
              <w:t>20</w:t>
            </w:r>
          </w:p>
        </w:tc>
        <w:tc>
          <w:tcPr>
            <w:tcW w:w="1096" w:type="dxa"/>
            <w:tcBorders>
              <w:top w:val="nil"/>
              <w:left w:val="nil"/>
              <w:bottom w:val="single" w:sz="4" w:space="0" w:color="auto"/>
              <w:right w:val="single" w:sz="4" w:space="0" w:color="auto"/>
            </w:tcBorders>
            <w:shd w:val="clear" w:color="auto" w:fill="auto"/>
            <w:noWrap/>
            <w:hideMark/>
          </w:tcPr>
          <w:p w14:paraId="6DCC0D77"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482D885D" w14:textId="77777777" w:rsidR="006557A8" w:rsidRPr="00BB7A03" w:rsidRDefault="006557A8" w:rsidP="00617A67">
            <w:pPr>
              <w:spacing w:before="60" w:after="60"/>
              <w:jc w:val="center"/>
              <w:rPr>
                <w:sz w:val="22"/>
                <w:szCs w:val="22"/>
              </w:rPr>
            </w:pPr>
            <w:r w:rsidRPr="00BB7A03">
              <w:rPr>
                <w:sz w:val="22"/>
                <w:szCs w:val="22"/>
              </w:rPr>
              <w:t>0.913</w:t>
            </w:r>
          </w:p>
          <w:p w14:paraId="15D534A0" w14:textId="77777777" w:rsidR="006557A8" w:rsidRPr="00BB7A03" w:rsidRDefault="006557A8" w:rsidP="00617A67">
            <w:pPr>
              <w:spacing w:before="60" w:after="60"/>
              <w:jc w:val="center"/>
              <w:rPr>
                <w:sz w:val="22"/>
                <w:szCs w:val="22"/>
              </w:rPr>
            </w:pPr>
            <w:r w:rsidRPr="00BB7A03">
              <w:rPr>
                <w:sz w:val="22"/>
                <w:szCs w:val="22"/>
              </w:rPr>
              <w:t>(0.801 ÷ 0.998)</w:t>
            </w:r>
          </w:p>
        </w:tc>
        <w:tc>
          <w:tcPr>
            <w:tcW w:w="1134" w:type="dxa"/>
            <w:tcBorders>
              <w:top w:val="nil"/>
              <w:left w:val="nil"/>
              <w:bottom w:val="single" w:sz="4" w:space="0" w:color="auto"/>
              <w:right w:val="single" w:sz="4" w:space="0" w:color="auto"/>
            </w:tcBorders>
            <w:shd w:val="clear" w:color="auto" w:fill="auto"/>
            <w:noWrap/>
            <w:hideMark/>
          </w:tcPr>
          <w:p w14:paraId="2F5093A0" w14:textId="77777777" w:rsidR="006557A8" w:rsidRPr="00BB7A03" w:rsidRDefault="006557A8" w:rsidP="00617A67">
            <w:pPr>
              <w:spacing w:before="60" w:after="60"/>
              <w:jc w:val="center"/>
              <w:rPr>
                <w:sz w:val="22"/>
                <w:szCs w:val="22"/>
              </w:rPr>
            </w:pPr>
            <w:r w:rsidRPr="00BB7A03">
              <w:rPr>
                <w:sz w:val="22"/>
                <w:szCs w:val="22"/>
              </w:rPr>
              <w:t>3.8 x 10</w:t>
            </w:r>
            <w:r w:rsidRPr="00BB7A03">
              <w:rPr>
                <w:sz w:val="22"/>
                <w:szCs w:val="22"/>
                <w:vertAlign w:val="superscript"/>
              </w:rPr>
              <w:t>-7</w:t>
            </w:r>
          </w:p>
        </w:tc>
      </w:tr>
      <w:tr w:rsidR="006557A8" w:rsidRPr="00BB7A03" w14:paraId="26356DDC"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CE8BBD6" w14:textId="77777777" w:rsidR="006557A8" w:rsidRPr="00BB7A03" w:rsidRDefault="006557A8" w:rsidP="00617A67">
            <w:pPr>
              <w:spacing w:before="60" w:after="60"/>
              <w:jc w:val="center"/>
              <w:rPr>
                <w:sz w:val="22"/>
                <w:szCs w:val="22"/>
              </w:rPr>
            </w:pPr>
            <w:r w:rsidRPr="00BB7A03">
              <w:rPr>
                <w:sz w:val="22"/>
                <w:szCs w:val="22"/>
              </w:rPr>
              <w:t>28</w:t>
            </w:r>
          </w:p>
        </w:tc>
        <w:tc>
          <w:tcPr>
            <w:tcW w:w="3260" w:type="dxa"/>
            <w:tcBorders>
              <w:top w:val="nil"/>
              <w:left w:val="nil"/>
              <w:bottom w:val="single" w:sz="4" w:space="0" w:color="auto"/>
              <w:right w:val="single" w:sz="4" w:space="0" w:color="auto"/>
            </w:tcBorders>
            <w:shd w:val="clear" w:color="auto" w:fill="auto"/>
            <w:noWrap/>
            <w:hideMark/>
          </w:tcPr>
          <w:p w14:paraId="477AD915" w14:textId="77777777" w:rsidR="006557A8" w:rsidRPr="00BB7A03" w:rsidRDefault="006557A8" w:rsidP="00617A67">
            <w:pPr>
              <w:spacing w:before="60" w:after="60"/>
              <w:rPr>
                <w:sz w:val="22"/>
                <w:szCs w:val="22"/>
              </w:rPr>
            </w:pPr>
            <w:r w:rsidRPr="00BB7A03">
              <w:rPr>
                <w:sz w:val="22"/>
                <w:szCs w:val="22"/>
              </w:rPr>
              <w:t>Polycyclic Aromatic Hydrocarbon and Naphthalenediimide Derivatives</w:t>
            </w:r>
          </w:p>
        </w:tc>
        <w:tc>
          <w:tcPr>
            <w:tcW w:w="992" w:type="dxa"/>
            <w:tcBorders>
              <w:top w:val="nil"/>
              <w:left w:val="nil"/>
              <w:bottom w:val="single" w:sz="4" w:space="0" w:color="auto"/>
              <w:right w:val="single" w:sz="4" w:space="0" w:color="auto"/>
            </w:tcBorders>
            <w:shd w:val="clear" w:color="auto" w:fill="auto"/>
            <w:noWrap/>
            <w:hideMark/>
          </w:tcPr>
          <w:p w14:paraId="4EE6DA63" w14:textId="7C94F174" w:rsidR="006557A8" w:rsidRPr="00BB7A03" w:rsidRDefault="006557A8" w:rsidP="00617A67">
            <w:pPr>
              <w:spacing w:before="60" w:after="60"/>
              <w:jc w:val="center"/>
              <w:rPr>
                <w:sz w:val="22"/>
                <w:szCs w:val="22"/>
              </w:rPr>
            </w:pPr>
            <w:r w:rsidRPr="00BB7A03">
              <w:rPr>
                <w:sz w:val="22"/>
                <w:szCs w:val="22"/>
              </w:rPr>
              <w:t>26</w:t>
            </w:r>
          </w:p>
        </w:tc>
        <w:tc>
          <w:tcPr>
            <w:tcW w:w="1096" w:type="dxa"/>
            <w:tcBorders>
              <w:top w:val="nil"/>
              <w:left w:val="nil"/>
              <w:bottom w:val="single" w:sz="4" w:space="0" w:color="auto"/>
              <w:right w:val="single" w:sz="4" w:space="0" w:color="auto"/>
            </w:tcBorders>
            <w:shd w:val="clear" w:color="auto" w:fill="auto"/>
            <w:noWrap/>
            <w:hideMark/>
          </w:tcPr>
          <w:p w14:paraId="0954E70D" w14:textId="77777777" w:rsidR="006557A8" w:rsidRPr="00BB7A03" w:rsidRDefault="006557A8" w:rsidP="00617A67">
            <w:pPr>
              <w:spacing w:before="60" w:after="60"/>
              <w:jc w:val="center"/>
              <w:rPr>
                <w:sz w:val="22"/>
                <w:szCs w:val="22"/>
              </w:rPr>
            </w:pPr>
            <w:r w:rsidRPr="00BB7A03">
              <w:rPr>
                <w:sz w:val="22"/>
                <w:szCs w:val="22"/>
              </w:rPr>
              <w:t>2</w:t>
            </w:r>
          </w:p>
        </w:tc>
        <w:tc>
          <w:tcPr>
            <w:tcW w:w="1739" w:type="dxa"/>
            <w:tcBorders>
              <w:top w:val="nil"/>
              <w:left w:val="nil"/>
              <w:bottom w:val="single" w:sz="4" w:space="0" w:color="auto"/>
              <w:right w:val="single" w:sz="4" w:space="0" w:color="auto"/>
            </w:tcBorders>
            <w:shd w:val="clear" w:color="auto" w:fill="auto"/>
            <w:noWrap/>
            <w:hideMark/>
          </w:tcPr>
          <w:p w14:paraId="1930A475" w14:textId="77777777" w:rsidR="006557A8" w:rsidRPr="00BB7A03" w:rsidRDefault="006557A8" w:rsidP="00617A67">
            <w:pPr>
              <w:spacing w:before="60" w:after="60"/>
              <w:jc w:val="center"/>
              <w:rPr>
                <w:sz w:val="22"/>
                <w:szCs w:val="22"/>
              </w:rPr>
            </w:pPr>
            <w:r w:rsidRPr="00BB7A03">
              <w:rPr>
                <w:sz w:val="22"/>
                <w:szCs w:val="22"/>
              </w:rPr>
              <w:t>0.900</w:t>
            </w:r>
          </w:p>
          <w:p w14:paraId="7A21E1F6" w14:textId="77777777" w:rsidR="006557A8" w:rsidRPr="00BB7A03" w:rsidRDefault="006557A8" w:rsidP="00617A67">
            <w:pPr>
              <w:spacing w:before="60" w:after="60"/>
              <w:jc w:val="center"/>
              <w:rPr>
                <w:sz w:val="22"/>
                <w:szCs w:val="22"/>
              </w:rPr>
            </w:pPr>
            <w:r w:rsidRPr="00BB7A03">
              <w:rPr>
                <w:sz w:val="22"/>
                <w:szCs w:val="22"/>
              </w:rPr>
              <w:t>(0.794 ÷ 0.988)</w:t>
            </w:r>
          </w:p>
        </w:tc>
        <w:tc>
          <w:tcPr>
            <w:tcW w:w="1134" w:type="dxa"/>
            <w:tcBorders>
              <w:top w:val="nil"/>
              <w:left w:val="nil"/>
              <w:bottom w:val="single" w:sz="4" w:space="0" w:color="auto"/>
              <w:right w:val="single" w:sz="4" w:space="0" w:color="auto"/>
            </w:tcBorders>
            <w:shd w:val="clear" w:color="auto" w:fill="auto"/>
            <w:noWrap/>
            <w:hideMark/>
          </w:tcPr>
          <w:p w14:paraId="00E682D2" w14:textId="77777777" w:rsidR="006557A8" w:rsidRPr="00BB7A03" w:rsidRDefault="006557A8" w:rsidP="00617A67">
            <w:pPr>
              <w:spacing w:before="60" w:after="60"/>
              <w:jc w:val="center"/>
              <w:rPr>
                <w:sz w:val="22"/>
                <w:szCs w:val="22"/>
              </w:rPr>
            </w:pPr>
            <w:r w:rsidRPr="00BB7A03">
              <w:rPr>
                <w:sz w:val="22"/>
                <w:szCs w:val="22"/>
              </w:rPr>
              <w:t>2.3 x 10</w:t>
            </w:r>
            <w:r w:rsidRPr="00BB7A03">
              <w:rPr>
                <w:sz w:val="22"/>
                <w:szCs w:val="22"/>
                <w:vertAlign w:val="superscript"/>
              </w:rPr>
              <w:t>-8</w:t>
            </w:r>
          </w:p>
        </w:tc>
      </w:tr>
      <w:tr w:rsidR="006557A8" w:rsidRPr="00BB7A03" w14:paraId="215CB2ED"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AC453E8" w14:textId="77777777" w:rsidR="006557A8" w:rsidRPr="00BB7A03" w:rsidRDefault="006557A8" w:rsidP="00617A67">
            <w:pPr>
              <w:spacing w:before="60" w:after="60"/>
              <w:jc w:val="center"/>
              <w:rPr>
                <w:sz w:val="22"/>
                <w:szCs w:val="22"/>
              </w:rPr>
            </w:pPr>
            <w:r w:rsidRPr="00BB7A03">
              <w:rPr>
                <w:sz w:val="22"/>
                <w:szCs w:val="22"/>
              </w:rPr>
              <w:t>29</w:t>
            </w:r>
          </w:p>
        </w:tc>
        <w:tc>
          <w:tcPr>
            <w:tcW w:w="3260" w:type="dxa"/>
            <w:tcBorders>
              <w:top w:val="nil"/>
              <w:left w:val="nil"/>
              <w:bottom w:val="single" w:sz="4" w:space="0" w:color="auto"/>
              <w:right w:val="single" w:sz="4" w:space="0" w:color="auto"/>
            </w:tcBorders>
            <w:shd w:val="clear" w:color="auto" w:fill="auto"/>
            <w:noWrap/>
            <w:hideMark/>
          </w:tcPr>
          <w:p w14:paraId="08D3DF76" w14:textId="77777777" w:rsidR="006557A8" w:rsidRPr="00BB7A03" w:rsidRDefault="006557A8" w:rsidP="00617A67">
            <w:pPr>
              <w:spacing w:before="60" w:after="60"/>
              <w:rPr>
                <w:sz w:val="22"/>
                <w:szCs w:val="22"/>
              </w:rPr>
            </w:pPr>
            <w:r w:rsidRPr="00BB7A03">
              <w:rPr>
                <w:sz w:val="22"/>
                <w:szCs w:val="22"/>
              </w:rPr>
              <w:t>Alkylnitrites</w:t>
            </w:r>
          </w:p>
        </w:tc>
        <w:tc>
          <w:tcPr>
            <w:tcW w:w="992" w:type="dxa"/>
            <w:tcBorders>
              <w:top w:val="nil"/>
              <w:left w:val="nil"/>
              <w:bottom w:val="single" w:sz="4" w:space="0" w:color="auto"/>
              <w:right w:val="single" w:sz="4" w:space="0" w:color="auto"/>
            </w:tcBorders>
            <w:shd w:val="clear" w:color="auto" w:fill="auto"/>
            <w:noWrap/>
            <w:hideMark/>
          </w:tcPr>
          <w:p w14:paraId="43306A97" w14:textId="115888CA" w:rsidR="006557A8" w:rsidRPr="00BB7A03" w:rsidRDefault="006557A8" w:rsidP="00617A67">
            <w:pPr>
              <w:spacing w:before="60" w:after="60"/>
              <w:jc w:val="center"/>
              <w:rPr>
                <w:sz w:val="22"/>
                <w:szCs w:val="22"/>
              </w:rPr>
            </w:pPr>
            <w:r w:rsidRPr="00BB7A03">
              <w:rPr>
                <w:sz w:val="22"/>
                <w:szCs w:val="22"/>
              </w:rPr>
              <w:t>8</w:t>
            </w:r>
          </w:p>
        </w:tc>
        <w:tc>
          <w:tcPr>
            <w:tcW w:w="1096" w:type="dxa"/>
            <w:tcBorders>
              <w:top w:val="nil"/>
              <w:left w:val="nil"/>
              <w:bottom w:val="single" w:sz="4" w:space="0" w:color="auto"/>
              <w:right w:val="single" w:sz="4" w:space="0" w:color="auto"/>
            </w:tcBorders>
            <w:shd w:val="clear" w:color="auto" w:fill="auto"/>
            <w:noWrap/>
            <w:hideMark/>
          </w:tcPr>
          <w:p w14:paraId="3375E997"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4D8F0B50" w14:textId="77777777" w:rsidR="006557A8" w:rsidRPr="00BB7A03" w:rsidRDefault="006557A8" w:rsidP="00617A67">
            <w:pPr>
              <w:spacing w:before="60" w:after="60"/>
              <w:jc w:val="center"/>
              <w:rPr>
                <w:sz w:val="22"/>
                <w:szCs w:val="22"/>
              </w:rPr>
            </w:pPr>
            <w:r w:rsidRPr="00BB7A03">
              <w:rPr>
                <w:sz w:val="22"/>
                <w:szCs w:val="22"/>
              </w:rPr>
              <w:t>0.900</w:t>
            </w:r>
          </w:p>
          <w:p w14:paraId="03B1E484" w14:textId="77777777" w:rsidR="006557A8" w:rsidRPr="00BB7A03" w:rsidRDefault="006557A8" w:rsidP="00617A67">
            <w:pPr>
              <w:spacing w:before="60" w:after="60"/>
              <w:jc w:val="center"/>
              <w:rPr>
                <w:sz w:val="22"/>
                <w:szCs w:val="22"/>
              </w:rPr>
            </w:pPr>
            <w:r w:rsidRPr="00BB7A03">
              <w:rPr>
                <w:sz w:val="22"/>
                <w:szCs w:val="22"/>
              </w:rPr>
              <w:t>(0.717 ÷ 1.000)</w:t>
            </w:r>
          </w:p>
        </w:tc>
        <w:tc>
          <w:tcPr>
            <w:tcW w:w="1134" w:type="dxa"/>
            <w:tcBorders>
              <w:top w:val="nil"/>
              <w:left w:val="nil"/>
              <w:bottom w:val="single" w:sz="4" w:space="0" w:color="auto"/>
              <w:right w:val="single" w:sz="4" w:space="0" w:color="auto"/>
            </w:tcBorders>
            <w:shd w:val="clear" w:color="auto" w:fill="auto"/>
            <w:noWrap/>
            <w:hideMark/>
          </w:tcPr>
          <w:p w14:paraId="5A98575F" w14:textId="77777777" w:rsidR="006557A8" w:rsidRPr="00BB7A03" w:rsidRDefault="006557A8" w:rsidP="00617A67">
            <w:pPr>
              <w:spacing w:before="60" w:after="60"/>
              <w:jc w:val="center"/>
              <w:rPr>
                <w:sz w:val="22"/>
                <w:szCs w:val="22"/>
              </w:rPr>
            </w:pPr>
            <w:r w:rsidRPr="00BB7A03">
              <w:rPr>
                <w:sz w:val="22"/>
                <w:szCs w:val="22"/>
              </w:rPr>
              <w:t>0.0010</w:t>
            </w:r>
          </w:p>
        </w:tc>
      </w:tr>
      <w:tr w:rsidR="006557A8" w:rsidRPr="00BB7A03" w14:paraId="2BF6077C"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7C48F8A6" w14:textId="77777777" w:rsidR="006557A8" w:rsidRPr="00BB7A03" w:rsidRDefault="006557A8" w:rsidP="00617A67">
            <w:pPr>
              <w:spacing w:before="60" w:after="60"/>
              <w:jc w:val="center"/>
              <w:rPr>
                <w:sz w:val="22"/>
                <w:szCs w:val="22"/>
              </w:rPr>
            </w:pPr>
            <w:r w:rsidRPr="00BB7A03">
              <w:rPr>
                <w:sz w:val="22"/>
                <w:szCs w:val="22"/>
              </w:rPr>
              <w:t>30</w:t>
            </w:r>
          </w:p>
        </w:tc>
        <w:tc>
          <w:tcPr>
            <w:tcW w:w="3260" w:type="dxa"/>
            <w:tcBorders>
              <w:top w:val="nil"/>
              <w:left w:val="nil"/>
              <w:bottom w:val="single" w:sz="4" w:space="0" w:color="auto"/>
              <w:right w:val="single" w:sz="4" w:space="0" w:color="auto"/>
            </w:tcBorders>
            <w:shd w:val="clear" w:color="auto" w:fill="auto"/>
            <w:noWrap/>
            <w:hideMark/>
          </w:tcPr>
          <w:p w14:paraId="1677EE3F" w14:textId="77777777" w:rsidR="006557A8" w:rsidRPr="00BB7A03" w:rsidRDefault="006557A8" w:rsidP="00617A67">
            <w:pPr>
              <w:spacing w:before="60" w:after="60"/>
              <w:rPr>
                <w:sz w:val="22"/>
                <w:szCs w:val="22"/>
              </w:rPr>
            </w:pPr>
            <w:r w:rsidRPr="00BB7A03">
              <w:rPr>
                <w:sz w:val="22"/>
                <w:szCs w:val="22"/>
              </w:rPr>
              <w:t>Diazoalkanes</w:t>
            </w:r>
          </w:p>
        </w:tc>
        <w:tc>
          <w:tcPr>
            <w:tcW w:w="992" w:type="dxa"/>
            <w:tcBorders>
              <w:top w:val="nil"/>
              <w:left w:val="nil"/>
              <w:bottom w:val="single" w:sz="4" w:space="0" w:color="auto"/>
              <w:right w:val="single" w:sz="4" w:space="0" w:color="auto"/>
            </w:tcBorders>
            <w:shd w:val="clear" w:color="auto" w:fill="auto"/>
            <w:noWrap/>
            <w:hideMark/>
          </w:tcPr>
          <w:p w14:paraId="11FB96C5" w14:textId="090B7FC9" w:rsidR="006557A8" w:rsidRPr="00BB7A03" w:rsidRDefault="006557A8" w:rsidP="00617A67">
            <w:pPr>
              <w:spacing w:before="60" w:after="60"/>
              <w:jc w:val="center"/>
              <w:rPr>
                <w:sz w:val="22"/>
                <w:szCs w:val="22"/>
              </w:rPr>
            </w:pPr>
            <w:r w:rsidRPr="00BB7A03">
              <w:rPr>
                <w:sz w:val="22"/>
                <w:szCs w:val="22"/>
              </w:rPr>
              <w:t>8</w:t>
            </w:r>
          </w:p>
        </w:tc>
        <w:tc>
          <w:tcPr>
            <w:tcW w:w="1096" w:type="dxa"/>
            <w:tcBorders>
              <w:top w:val="nil"/>
              <w:left w:val="nil"/>
              <w:bottom w:val="single" w:sz="4" w:space="0" w:color="auto"/>
              <w:right w:val="single" w:sz="4" w:space="0" w:color="auto"/>
            </w:tcBorders>
            <w:shd w:val="clear" w:color="auto" w:fill="auto"/>
            <w:noWrap/>
            <w:hideMark/>
          </w:tcPr>
          <w:p w14:paraId="7BD3B9A9"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04868E25" w14:textId="77777777" w:rsidR="006557A8" w:rsidRPr="00BB7A03" w:rsidRDefault="006557A8" w:rsidP="00617A67">
            <w:pPr>
              <w:spacing w:before="60" w:after="60"/>
              <w:jc w:val="center"/>
              <w:rPr>
                <w:sz w:val="22"/>
                <w:szCs w:val="22"/>
              </w:rPr>
            </w:pPr>
            <w:r w:rsidRPr="00BB7A03">
              <w:rPr>
                <w:sz w:val="22"/>
                <w:szCs w:val="22"/>
              </w:rPr>
              <w:t>0.900</w:t>
            </w:r>
          </w:p>
          <w:p w14:paraId="3907DDC2" w14:textId="77777777" w:rsidR="006557A8" w:rsidRPr="00BB7A03" w:rsidRDefault="006557A8" w:rsidP="00617A67">
            <w:pPr>
              <w:spacing w:before="60" w:after="60"/>
              <w:jc w:val="center"/>
              <w:rPr>
                <w:sz w:val="22"/>
                <w:szCs w:val="22"/>
              </w:rPr>
            </w:pPr>
            <w:r w:rsidRPr="00BB7A03">
              <w:rPr>
                <w:sz w:val="22"/>
                <w:szCs w:val="22"/>
              </w:rPr>
              <w:t>(0.717 ÷ 1.000)</w:t>
            </w:r>
          </w:p>
        </w:tc>
        <w:tc>
          <w:tcPr>
            <w:tcW w:w="1134" w:type="dxa"/>
            <w:tcBorders>
              <w:top w:val="nil"/>
              <w:left w:val="nil"/>
              <w:bottom w:val="single" w:sz="4" w:space="0" w:color="auto"/>
              <w:right w:val="single" w:sz="4" w:space="0" w:color="auto"/>
            </w:tcBorders>
            <w:shd w:val="clear" w:color="auto" w:fill="auto"/>
            <w:noWrap/>
            <w:hideMark/>
          </w:tcPr>
          <w:p w14:paraId="7DD33DC7" w14:textId="77777777" w:rsidR="006557A8" w:rsidRPr="00BB7A03" w:rsidRDefault="006557A8" w:rsidP="00617A67">
            <w:pPr>
              <w:spacing w:before="60" w:after="60"/>
              <w:jc w:val="center"/>
              <w:rPr>
                <w:sz w:val="22"/>
                <w:szCs w:val="22"/>
              </w:rPr>
            </w:pPr>
            <w:r w:rsidRPr="00BB7A03">
              <w:rPr>
                <w:sz w:val="22"/>
                <w:szCs w:val="22"/>
              </w:rPr>
              <w:t>0.0010</w:t>
            </w:r>
          </w:p>
        </w:tc>
      </w:tr>
      <w:tr w:rsidR="006557A8" w:rsidRPr="00BB7A03" w14:paraId="7BD83B3D"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889F432" w14:textId="77777777" w:rsidR="006557A8" w:rsidRPr="00BB7A03" w:rsidRDefault="006557A8" w:rsidP="00617A67">
            <w:pPr>
              <w:spacing w:before="60" w:after="60"/>
              <w:jc w:val="center"/>
              <w:rPr>
                <w:sz w:val="22"/>
                <w:szCs w:val="22"/>
              </w:rPr>
            </w:pPr>
            <w:r w:rsidRPr="00BB7A03">
              <w:rPr>
                <w:sz w:val="22"/>
                <w:szCs w:val="22"/>
              </w:rPr>
              <w:t>31</w:t>
            </w:r>
          </w:p>
        </w:tc>
        <w:tc>
          <w:tcPr>
            <w:tcW w:w="3260" w:type="dxa"/>
            <w:tcBorders>
              <w:top w:val="nil"/>
              <w:left w:val="nil"/>
              <w:bottom w:val="single" w:sz="4" w:space="0" w:color="auto"/>
              <w:right w:val="single" w:sz="4" w:space="0" w:color="auto"/>
            </w:tcBorders>
            <w:shd w:val="clear" w:color="auto" w:fill="auto"/>
            <w:noWrap/>
            <w:hideMark/>
          </w:tcPr>
          <w:p w14:paraId="7F69D4F6" w14:textId="77777777" w:rsidR="006557A8" w:rsidRPr="00BB7A03" w:rsidRDefault="006557A8" w:rsidP="00617A67">
            <w:pPr>
              <w:spacing w:before="60" w:after="60"/>
              <w:rPr>
                <w:sz w:val="22"/>
                <w:szCs w:val="22"/>
              </w:rPr>
            </w:pPr>
            <w:r w:rsidRPr="00BB7A03">
              <w:rPr>
                <w:sz w:val="22"/>
                <w:szCs w:val="22"/>
              </w:rPr>
              <w:t>Four-and Five-Membered Lactones</w:t>
            </w:r>
          </w:p>
        </w:tc>
        <w:tc>
          <w:tcPr>
            <w:tcW w:w="992" w:type="dxa"/>
            <w:tcBorders>
              <w:top w:val="nil"/>
              <w:left w:val="nil"/>
              <w:bottom w:val="single" w:sz="4" w:space="0" w:color="auto"/>
              <w:right w:val="single" w:sz="4" w:space="0" w:color="auto"/>
            </w:tcBorders>
            <w:shd w:val="clear" w:color="auto" w:fill="auto"/>
            <w:noWrap/>
            <w:hideMark/>
          </w:tcPr>
          <w:p w14:paraId="1A1BE76B" w14:textId="428E5667" w:rsidR="006557A8" w:rsidRPr="00BB7A03" w:rsidRDefault="006557A8" w:rsidP="00617A67">
            <w:pPr>
              <w:spacing w:before="60" w:after="60"/>
              <w:jc w:val="center"/>
              <w:rPr>
                <w:sz w:val="22"/>
                <w:szCs w:val="22"/>
              </w:rPr>
            </w:pPr>
            <w:r w:rsidRPr="00BB7A03">
              <w:rPr>
                <w:sz w:val="22"/>
                <w:szCs w:val="22"/>
              </w:rPr>
              <w:t>8</w:t>
            </w:r>
          </w:p>
        </w:tc>
        <w:tc>
          <w:tcPr>
            <w:tcW w:w="1096" w:type="dxa"/>
            <w:tcBorders>
              <w:top w:val="nil"/>
              <w:left w:val="nil"/>
              <w:bottom w:val="single" w:sz="4" w:space="0" w:color="auto"/>
              <w:right w:val="single" w:sz="4" w:space="0" w:color="auto"/>
            </w:tcBorders>
            <w:shd w:val="clear" w:color="auto" w:fill="auto"/>
            <w:noWrap/>
            <w:hideMark/>
          </w:tcPr>
          <w:p w14:paraId="3B89A5B3"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2AA695DA" w14:textId="77777777" w:rsidR="006557A8" w:rsidRPr="00BB7A03" w:rsidRDefault="006557A8" w:rsidP="00617A67">
            <w:pPr>
              <w:spacing w:before="60" w:after="60"/>
              <w:jc w:val="center"/>
              <w:rPr>
                <w:sz w:val="22"/>
                <w:szCs w:val="22"/>
              </w:rPr>
            </w:pPr>
            <w:r w:rsidRPr="00BB7A03">
              <w:rPr>
                <w:sz w:val="22"/>
                <w:szCs w:val="22"/>
              </w:rPr>
              <w:t>0.900</w:t>
            </w:r>
          </w:p>
          <w:p w14:paraId="53CF8D28" w14:textId="77777777" w:rsidR="006557A8" w:rsidRPr="00BB7A03" w:rsidRDefault="006557A8" w:rsidP="00617A67">
            <w:pPr>
              <w:spacing w:before="60" w:after="60"/>
              <w:jc w:val="center"/>
              <w:rPr>
                <w:sz w:val="22"/>
                <w:szCs w:val="22"/>
              </w:rPr>
            </w:pPr>
            <w:r w:rsidRPr="00BB7A03">
              <w:rPr>
                <w:sz w:val="22"/>
                <w:szCs w:val="22"/>
              </w:rPr>
              <w:t>(0.717 ÷ 1.000)</w:t>
            </w:r>
          </w:p>
        </w:tc>
        <w:tc>
          <w:tcPr>
            <w:tcW w:w="1134" w:type="dxa"/>
            <w:tcBorders>
              <w:top w:val="nil"/>
              <w:left w:val="nil"/>
              <w:bottom w:val="single" w:sz="4" w:space="0" w:color="auto"/>
              <w:right w:val="single" w:sz="4" w:space="0" w:color="auto"/>
            </w:tcBorders>
            <w:shd w:val="clear" w:color="auto" w:fill="auto"/>
            <w:noWrap/>
            <w:hideMark/>
          </w:tcPr>
          <w:p w14:paraId="5C6723E0" w14:textId="77777777" w:rsidR="006557A8" w:rsidRPr="00BB7A03" w:rsidRDefault="006557A8" w:rsidP="00617A67">
            <w:pPr>
              <w:spacing w:before="60" w:after="60"/>
              <w:jc w:val="center"/>
              <w:rPr>
                <w:sz w:val="22"/>
                <w:szCs w:val="22"/>
              </w:rPr>
            </w:pPr>
            <w:r w:rsidRPr="00BB7A03">
              <w:rPr>
                <w:sz w:val="22"/>
                <w:szCs w:val="22"/>
              </w:rPr>
              <w:t>0.0010</w:t>
            </w:r>
          </w:p>
        </w:tc>
      </w:tr>
      <w:tr w:rsidR="006557A8" w:rsidRPr="00BB7A03" w14:paraId="052C615D"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1657E75" w14:textId="77777777" w:rsidR="006557A8" w:rsidRPr="00BB7A03" w:rsidRDefault="006557A8" w:rsidP="00617A67">
            <w:pPr>
              <w:spacing w:before="60" w:after="60"/>
              <w:jc w:val="center"/>
              <w:rPr>
                <w:sz w:val="22"/>
                <w:szCs w:val="22"/>
              </w:rPr>
            </w:pPr>
            <w:r w:rsidRPr="00BB7A03">
              <w:rPr>
                <w:sz w:val="22"/>
                <w:szCs w:val="22"/>
              </w:rPr>
              <w:t>32</w:t>
            </w:r>
          </w:p>
        </w:tc>
        <w:tc>
          <w:tcPr>
            <w:tcW w:w="3260" w:type="dxa"/>
            <w:tcBorders>
              <w:top w:val="nil"/>
              <w:left w:val="nil"/>
              <w:bottom w:val="single" w:sz="4" w:space="0" w:color="auto"/>
              <w:right w:val="single" w:sz="4" w:space="0" w:color="auto"/>
            </w:tcBorders>
            <w:shd w:val="clear" w:color="auto" w:fill="auto"/>
            <w:noWrap/>
            <w:hideMark/>
          </w:tcPr>
          <w:p w14:paraId="1DB12C8B" w14:textId="77777777" w:rsidR="006557A8" w:rsidRPr="00BB7A03" w:rsidRDefault="006557A8" w:rsidP="00617A67">
            <w:pPr>
              <w:spacing w:before="60" w:after="60"/>
              <w:rPr>
                <w:sz w:val="22"/>
                <w:szCs w:val="22"/>
              </w:rPr>
            </w:pPr>
            <w:r w:rsidRPr="00BB7A03">
              <w:rPr>
                <w:sz w:val="22"/>
                <w:szCs w:val="22"/>
              </w:rPr>
              <w:t>Polarized Haloalkene Derivatives</w:t>
            </w:r>
          </w:p>
        </w:tc>
        <w:tc>
          <w:tcPr>
            <w:tcW w:w="992" w:type="dxa"/>
            <w:tcBorders>
              <w:top w:val="nil"/>
              <w:left w:val="nil"/>
              <w:bottom w:val="single" w:sz="4" w:space="0" w:color="auto"/>
              <w:right w:val="single" w:sz="4" w:space="0" w:color="auto"/>
            </w:tcBorders>
            <w:shd w:val="clear" w:color="auto" w:fill="auto"/>
            <w:noWrap/>
            <w:hideMark/>
          </w:tcPr>
          <w:p w14:paraId="31068266" w14:textId="2434B9B6" w:rsidR="006557A8" w:rsidRPr="00BB7A03" w:rsidRDefault="006557A8" w:rsidP="00617A67">
            <w:pPr>
              <w:spacing w:before="60" w:after="60"/>
              <w:jc w:val="center"/>
              <w:rPr>
                <w:sz w:val="22"/>
                <w:szCs w:val="22"/>
              </w:rPr>
            </w:pPr>
            <w:r w:rsidRPr="00BB7A03">
              <w:rPr>
                <w:sz w:val="22"/>
                <w:szCs w:val="22"/>
              </w:rPr>
              <w:t>40</w:t>
            </w:r>
          </w:p>
        </w:tc>
        <w:tc>
          <w:tcPr>
            <w:tcW w:w="1096" w:type="dxa"/>
            <w:tcBorders>
              <w:top w:val="nil"/>
              <w:left w:val="nil"/>
              <w:bottom w:val="single" w:sz="4" w:space="0" w:color="auto"/>
              <w:right w:val="single" w:sz="4" w:space="0" w:color="auto"/>
            </w:tcBorders>
            <w:shd w:val="clear" w:color="auto" w:fill="auto"/>
            <w:noWrap/>
            <w:hideMark/>
          </w:tcPr>
          <w:p w14:paraId="61C55BD8" w14:textId="77777777" w:rsidR="006557A8" w:rsidRPr="00BB7A03" w:rsidRDefault="006557A8" w:rsidP="00617A67">
            <w:pPr>
              <w:spacing w:before="60" w:after="60"/>
              <w:jc w:val="center"/>
              <w:rPr>
                <w:sz w:val="22"/>
                <w:szCs w:val="22"/>
              </w:rPr>
            </w:pPr>
            <w:r w:rsidRPr="00BB7A03">
              <w:rPr>
                <w:sz w:val="22"/>
                <w:szCs w:val="22"/>
              </w:rPr>
              <w:t>4</w:t>
            </w:r>
          </w:p>
        </w:tc>
        <w:tc>
          <w:tcPr>
            <w:tcW w:w="1739" w:type="dxa"/>
            <w:tcBorders>
              <w:top w:val="nil"/>
              <w:left w:val="nil"/>
              <w:bottom w:val="single" w:sz="4" w:space="0" w:color="auto"/>
              <w:right w:val="single" w:sz="4" w:space="0" w:color="auto"/>
            </w:tcBorders>
            <w:shd w:val="clear" w:color="auto" w:fill="auto"/>
            <w:noWrap/>
            <w:hideMark/>
          </w:tcPr>
          <w:p w14:paraId="6B6150AC" w14:textId="77777777" w:rsidR="006557A8" w:rsidRPr="00BB7A03" w:rsidRDefault="006557A8" w:rsidP="00617A67">
            <w:pPr>
              <w:spacing w:before="60" w:after="60"/>
              <w:jc w:val="center"/>
              <w:rPr>
                <w:sz w:val="22"/>
                <w:szCs w:val="22"/>
              </w:rPr>
            </w:pPr>
            <w:r w:rsidRPr="00BB7A03">
              <w:rPr>
                <w:sz w:val="22"/>
                <w:szCs w:val="22"/>
              </w:rPr>
              <w:t>0.891</w:t>
            </w:r>
          </w:p>
          <w:p w14:paraId="0F60C335" w14:textId="77777777" w:rsidR="006557A8" w:rsidRPr="00BB7A03" w:rsidRDefault="006557A8" w:rsidP="00617A67">
            <w:pPr>
              <w:spacing w:before="60" w:after="60"/>
              <w:jc w:val="center"/>
              <w:rPr>
                <w:sz w:val="22"/>
                <w:szCs w:val="22"/>
              </w:rPr>
            </w:pPr>
            <w:r w:rsidRPr="00BB7A03">
              <w:rPr>
                <w:sz w:val="22"/>
                <w:szCs w:val="22"/>
              </w:rPr>
              <w:t>(0.801 ÷ 0.971)</w:t>
            </w:r>
          </w:p>
        </w:tc>
        <w:tc>
          <w:tcPr>
            <w:tcW w:w="1134" w:type="dxa"/>
            <w:tcBorders>
              <w:top w:val="nil"/>
              <w:left w:val="nil"/>
              <w:bottom w:val="single" w:sz="4" w:space="0" w:color="auto"/>
              <w:right w:val="single" w:sz="4" w:space="0" w:color="auto"/>
            </w:tcBorders>
            <w:shd w:val="clear" w:color="auto" w:fill="auto"/>
            <w:noWrap/>
            <w:hideMark/>
          </w:tcPr>
          <w:p w14:paraId="0E2D9150"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21A039CC"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29FE236" w14:textId="77777777" w:rsidR="006557A8" w:rsidRPr="00BB7A03" w:rsidRDefault="006557A8" w:rsidP="00617A67">
            <w:pPr>
              <w:spacing w:before="60" w:after="60"/>
              <w:jc w:val="center"/>
              <w:rPr>
                <w:sz w:val="22"/>
                <w:szCs w:val="22"/>
              </w:rPr>
            </w:pPr>
            <w:r w:rsidRPr="00BB7A03">
              <w:rPr>
                <w:sz w:val="22"/>
                <w:szCs w:val="22"/>
              </w:rPr>
              <w:t>33</w:t>
            </w:r>
          </w:p>
        </w:tc>
        <w:tc>
          <w:tcPr>
            <w:tcW w:w="3260" w:type="dxa"/>
            <w:tcBorders>
              <w:top w:val="nil"/>
              <w:left w:val="nil"/>
              <w:bottom w:val="single" w:sz="4" w:space="0" w:color="auto"/>
              <w:right w:val="single" w:sz="4" w:space="0" w:color="auto"/>
            </w:tcBorders>
            <w:shd w:val="clear" w:color="auto" w:fill="auto"/>
            <w:noWrap/>
            <w:hideMark/>
          </w:tcPr>
          <w:p w14:paraId="1AB5F8A7" w14:textId="77777777" w:rsidR="006557A8" w:rsidRPr="00BB7A03" w:rsidRDefault="006557A8" w:rsidP="00617A67">
            <w:pPr>
              <w:spacing w:before="60" w:after="60"/>
              <w:rPr>
                <w:sz w:val="22"/>
                <w:szCs w:val="22"/>
              </w:rPr>
            </w:pPr>
            <w:r w:rsidRPr="00BB7A03">
              <w:rPr>
                <w:sz w:val="22"/>
                <w:szCs w:val="22"/>
              </w:rPr>
              <w:t>Alkylphosphates, Alkylthiophosphates and Alkylphosphonates</w:t>
            </w:r>
          </w:p>
        </w:tc>
        <w:tc>
          <w:tcPr>
            <w:tcW w:w="992" w:type="dxa"/>
            <w:tcBorders>
              <w:top w:val="nil"/>
              <w:left w:val="nil"/>
              <w:bottom w:val="single" w:sz="4" w:space="0" w:color="auto"/>
              <w:right w:val="single" w:sz="4" w:space="0" w:color="auto"/>
            </w:tcBorders>
            <w:shd w:val="clear" w:color="auto" w:fill="auto"/>
            <w:noWrap/>
            <w:hideMark/>
          </w:tcPr>
          <w:p w14:paraId="5210D9A3" w14:textId="0F024541" w:rsidR="006557A8" w:rsidRPr="00BB7A03" w:rsidRDefault="006557A8" w:rsidP="00617A67">
            <w:pPr>
              <w:spacing w:before="60" w:after="60"/>
              <w:jc w:val="center"/>
              <w:rPr>
                <w:sz w:val="22"/>
                <w:szCs w:val="22"/>
              </w:rPr>
            </w:pPr>
            <w:r w:rsidRPr="00BB7A03">
              <w:rPr>
                <w:sz w:val="22"/>
                <w:szCs w:val="22"/>
              </w:rPr>
              <w:t>15</w:t>
            </w:r>
          </w:p>
        </w:tc>
        <w:tc>
          <w:tcPr>
            <w:tcW w:w="1096" w:type="dxa"/>
            <w:tcBorders>
              <w:top w:val="nil"/>
              <w:left w:val="nil"/>
              <w:bottom w:val="single" w:sz="4" w:space="0" w:color="auto"/>
              <w:right w:val="single" w:sz="4" w:space="0" w:color="auto"/>
            </w:tcBorders>
            <w:shd w:val="clear" w:color="auto" w:fill="auto"/>
            <w:noWrap/>
            <w:hideMark/>
          </w:tcPr>
          <w:p w14:paraId="6B7A1A2E"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464B39FE" w14:textId="77777777" w:rsidR="006557A8" w:rsidRPr="00BB7A03" w:rsidRDefault="006557A8" w:rsidP="00617A67">
            <w:pPr>
              <w:spacing w:before="60" w:after="60"/>
              <w:jc w:val="center"/>
              <w:rPr>
                <w:sz w:val="22"/>
                <w:szCs w:val="22"/>
              </w:rPr>
            </w:pPr>
            <w:r w:rsidRPr="00BB7A03">
              <w:rPr>
                <w:sz w:val="22"/>
                <w:szCs w:val="22"/>
              </w:rPr>
              <w:t>0.889</w:t>
            </w:r>
          </w:p>
          <w:p w14:paraId="4EFC92AC" w14:textId="77777777" w:rsidR="006557A8" w:rsidRPr="00BB7A03" w:rsidRDefault="006557A8" w:rsidP="00617A67">
            <w:pPr>
              <w:spacing w:before="60" w:after="60"/>
              <w:jc w:val="center"/>
              <w:rPr>
                <w:sz w:val="22"/>
                <w:szCs w:val="22"/>
              </w:rPr>
            </w:pPr>
            <w:r w:rsidRPr="00BB7A03">
              <w:rPr>
                <w:sz w:val="22"/>
                <w:szCs w:val="22"/>
              </w:rPr>
              <w:t>(0.748 ÷ 0.997)</w:t>
            </w:r>
          </w:p>
        </w:tc>
        <w:tc>
          <w:tcPr>
            <w:tcW w:w="1134" w:type="dxa"/>
            <w:tcBorders>
              <w:top w:val="nil"/>
              <w:left w:val="nil"/>
              <w:bottom w:val="single" w:sz="4" w:space="0" w:color="auto"/>
              <w:right w:val="single" w:sz="4" w:space="0" w:color="auto"/>
            </w:tcBorders>
            <w:shd w:val="clear" w:color="auto" w:fill="auto"/>
            <w:noWrap/>
            <w:hideMark/>
          </w:tcPr>
          <w:p w14:paraId="4A93C2AD" w14:textId="77777777" w:rsidR="006557A8" w:rsidRPr="00BB7A03" w:rsidRDefault="006557A8" w:rsidP="00617A67">
            <w:pPr>
              <w:spacing w:before="60" w:after="60"/>
              <w:jc w:val="center"/>
              <w:rPr>
                <w:sz w:val="22"/>
                <w:szCs w:val="22"/>
              </w:rPr>
            </w:pPr>
            <w:r w:rsidRPr="00BB7A03">
              <w:rPr>
                <w:sz w:val="22"/>
                <w:szCs w:val="22"/>
              </w:rPr>
              <w:t>2.2 x 10</w:t>
            </w:r>
            <w:r w:rsidRPr="00BB7A03">
              <w:rPr>
                <w:sz w:val="22"/>
                <w:szCs w:val="22"/>
                <w:vertAlign w:val="superscript"/>
              </w:rPr>
              <w:t>-5</w:t>
            </w:r>
          </w:p>
        </w:tc>
      </w:tr>
      <w:tr w:rsidR="006557A8" w:rsidRPr="00BB7A03" w14:paraId="56355DB6"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AD5FD83" w14:textId="77777777" w:rsidR="006557A8" w:rsidRPr="00BB7A03" w:rsidRDefault="006557A8" w:rsidP="00617A67">
            <w:pPr>
              <w:spacing w:before="60" w:after="60"/>
              <w:jc w:val="center"/>
              <w:rPr>
                <w:sz w:val="22"/>
                <w:szCs w:val="22"/>
              </w:rPr>
            </w:pPr>
            <w:r w:rsidRPr="00BB7A03">
              <w:rPr>
                <w:sz w:val="22"/>
                <w:szCs w:val="22"/>
              </w:rPr>
              <w:t>34</w:t>
            </w:r>
          </w:p>
        </w:tc>
        <w:tc>
          <w:tcPr>
            <w:tcW w:w="3260" w:type="dxa"/>
            <w:tcBorders>
              <w:top w:val="nil"/>
              <w:left w:val="nil"/>
              <w:bottom w:val="single" w:sz="4" w:space="0" w:color="auto"/>
              <w:right w:val="single" w:sz="4" w:space="0" w:color="auto"/>
            </w:tcBorders>
            <w:shd w:val="clear" w:color="auto" w:fill="auto"/>
            <w:noWrap/>
            <w:hideMark/>
          </w:tcPr>
          <w:p w14:paraId="1E6B391F" w14:textId="77777777" w:rsidR="006557A8" w:rsidRPr="00BB7A03" w:rsidRDefault="006557A8" w:rsidP="00617A67">
            <w:pPr>
              <w:spacing w:before="60" w:after="60"/>
              <w:rPr>
                <w:sz w:val="22"/>
                <w:szCs w:val="22"/>
              </w:rPr>
            </w:pPr>
            <w:r w:rsidRPr="00BB7A03">
              <w:rPr>
                <w:sz w:val="22"/>
                <w:szCs w:val="22"/>
              </w:rPr>
              <w:t>Coumarins</w:t>
            </w:r>
          </w:p>
        </w:tc>
        <w:tc>
          <w:tcPr>
            <w:tcW w:w="992" w:type="dxa"/>
            <w:tcBorders>
              <w:top w:val="nil"/>
              <w:left w:val="nil"/>
              <w:bottom w:val="single" w:sz="4" w:space="0" w:color="auto"/>
              <w:right w:val="single" w:sz="4" w:space="0" w:color="auto"/>
            </w:tcBorders>
            <w:shd w:val="clear" w:color="auto" w:fill="auto"/>
            <w:noWrap/>
            <w:hideMark/>
          </w:tcPr>
          <w:p w14:paraId="127B2C63" w14:textId="4731260D" w:rsidR="006557A8" w:rsidRPr="00BB7A03" w:rsidRDefault="006557A8" w:rsidP="00617A67">
            <w:pPr>
              <w:spacing w:before="60" w:after="60"/>
              <w:jc w:val="center"/>
              <w:rPr>
                <w:sz w:val="22"/>
                <w:szCs w:val="22"/>
              </w:rPr>
            </w:pPr>
            <w:r w:rsidRPr="00BB7A03">
              <w:rPr>
                <w:sz w:val="22"/>
                <w:szCs w:val="22"/>
              </w:rPr>
              <w:t>7</w:t>
            </w:r>
          </w:p>
        </w:tc>
        <w:tc>
          <w:tcPr>
            <w:tcW w:w="1096" w:type="dxa"/>
            <w:tcBorders>
              <w:top w:val="nil"/>
              <w:left w:val="nil"/>
              <w:bottom w:val="single" w:sz="4" w:space="0" w:color="auto"/>
              <w:right w:val="single" w:sz="4" w:space="0" w:color="auto"/>
            </w:tcBorders>
            <w:shd w:val="clear" w:color="auto" w:fill="auto"/>
            <w:noWrap/>
            <w:hideMark/>
          </w:tcPr>
          <w:p w14:paraId="1A628871"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51190C8D" w14:textId="77777777" w:rsidR="006557A8" w:rsidRPr="00BB7A03" w:rsidRDefault="006557A8" w:rsidP="00617A67">
            <w:pPr>
              <w:spacing w:before="60" w:after="60"/>
              <w:jc w:val="center"/>
              <w:rPr>
                <w:sz w:val="22"/>
                <w:szCs w:val="22"/>
              </w:rPr>
            </w:pPr>
            <w:r w:rsidRPr="00BB7A03">
              <w:rPr>
                <w:sz w:val="22"/>
                <w:szCs w:val="22"/>
              </w:rPr>
              <w:t>0.889</w:t>
            </w:r>
          </w:p>
          <w:p w14:paraId="49034B39" w14:textId="77777777" w:rsidR="006557A8" w:rsidRPr="00BB7A03" w:rsidRDefault="006557A8" w:rsidP="00617A67">
            <w:pPr>
              <w:spacing w:before="60" w:after="60"/>
              <w:jc w:val="center"/>
              <w:rPr>
                <w:sz w:val="22"/>
                <w:szCs w:val="22"/>
              </w:rPr>
            </w:pPr>
            <w:r w:rsidRPr="00BB7A03">
              <w:rPr>
                <w:sz w:val="22"/>
                <w:szCs w:val="22"/>
              </w:rPr>
              <w:t>(0.688 ÷ 1.000)</w:t>
            </w:r>
          </w:p>
        </w:tc>
        <w:tc>
          <w:tcPr>
            <w:tcW w:w="1134" w:type="dxa"/>
            <w:tcBorders>
              <w:top w:val="nil"/>
              <w:left w:val="nil"/>
              <w:bottom w:val="single" w:sz="4" w:space="0" w:color="auto"/>
              <w:right w:val="single" w:sz="4" w:space="0" w:color="auto"/>
            </w:tcBorders>
            <w:shd w:val="clear" w:color="auto" w:fill="auto"/>
            <w:noWrap/>
            <w:hideMark/>
          </w:tcPr>
          <w:p w14:paraId="1E69A6EC" w14:textId="77777777" w:rsidR="006557A8" w:rsidRPr="00BB7A03" w:rsidRDefault="006557A8" w:rsidP="00617A67">
            <w:pPr>
              <w:spacing w:before="60" w:after="60"/>
              <w:jc w:val="center"/>
              <w:rPr>
                <w:sz w:val="22"/>
                <w:szCs w:val="22"/>
              </w:rPr>
            </w:pPr>
            <w:r w:rsidRPr="00BB7A03">
              <w:rPr>
                <w:sz w:val="22"/>
                <w:szCs w:val="22"/>
              </w:rPr>
              <w:t>0.0023</w:t>
            </w:r>
          </w:p>
        </w:tc>
      </w:tr>
      <w:tr w:rsidR="006557A8" w:rsidRPr="00BB7A03" w14:paraId="6DC191A1"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5858EEE0" w14:textId="77777777" w:rsidR="006557A8" w:rsidRPr="00BB7A03" w:rsidRDefault="006557A8" w:rsidP="00617A67">
            <w:pPr>
              <w:spacing w:before="60" w:after="60"/>
              <w:jc w:val="center"/>
              <w:rPr>
                <w:sz w:val="22"/>
                <w:szCs w:val="22"/>
              </w:rPr>
            </w:pPr>
            <w:r w:rsidRPr="00BB7A03">
              <w:rPr>
                <w:sz w:val="22"/>
                <w:szCs w:val="22"/>
              </w:rPr>
              <w:t>35</w:t>
            </w:r>
          </w:p>
        </w:tc>
        <w:tc>
          <w:tcPr>
            <w:tcW w:w="3260" w:type="dxa"/>
            <w:tcBorders>
              <w:top w:val="nil"/>
              <w:left w:val="nil"/>
              <w:bottom w:val="single" w:sz="4" w:space="0" w:color="auto"/>
              <w:right w:val="single" w:sz="4" w:space="0" w:color="auto"/>
            </w:tcBorders>
            <w:shd w:val="clear" w:color="auto" w:fill="auto"/>
            <w:noWrap/>
            <w:hideMark/>
          </w:tcPr>
          <w:p w14:paraId="66D0E675" w14:textId="77777777" w:rsidR="006557A8" w:rsidRPr="00BB7A03" w:rsidRDefault="006557A8" w:rsidP="00617A67">
            <w:pPr>
              <w:spacing w:before="60" w:after="60"/>
              <w:rPr>
                <w:sz w:val="22"/>
                <w:szCs w:val="22"/>
              </w:rPr>
            </w:pPr>
            <w:r w:rsidRPr="00BB7A03">
              <w:rPr>
                <w:sz w:val="22"/>
                <w:szCs w:val="22"/>
              </w:rPr>
              <w:t>N,N-Dialkyldithiocarbamate Derivatives</w:t>
            </w:r>
          </w:p>
        </w:tc>
        <w:tc>
          <w:tcPr>
            <w:tcW w:w="992" w:type="dxa"/>
            <w:tcBorders>
              <w:top w:val="nil"/>
              <w:left w:val="nil"/>
              <w:bottom w:val="single" w:sz="4" w:space="0" w:color="auto"/>
              <w:right w:val="single" w:sz="4" w:space="0" w:color="auto"/>
            </w:tcBorders>
            <w:shd w:val="clear" w:color="auto" w:fill="auto"/>
            <w:noWrap/>
            <w:hideMark/>
          </w:tcPr>
          <w:p w14:paraId="77260399" w14:textId="66F6ED70" w:rsidR="006557A8" w:rsidRPr="00BB7A03" w:rsidRDefault="006557A8" w:rsidP="00617A67">
            <w:pPr>
              <w:spacing w:before="60" w:after="60"/>
              <w:jc w:val="center"/>
              <w:rPr>
                <w:sz w:val="22"/>
                <w:szCs w:val="22"/>
              </w:rPr>
            </w:pPr>
            <w:r w:rsidRPr="00BB7A03">
              <w:rPr>
                <w:sz w:val="22"/>
                <w:szCs w:val="22"/>
              </w:rPr>
              <w:t>7</w:t>
            </w:r>
          </w:p>
        </w:tc>
        <w:tc>
          <w:tcPr>
            <w:tcW w:w="1096" w:type="dxa"/>
            <w:tcBorders>
              <w:top w:val="nil"/>
              <w:left w:val="nil"/>
              <w:bottom w:val="single" w:sz="4" w:space="0" w:color="auto"/>
              <w:right w:val="single" w:sz="4" w:space="0" w:color="auto"/>
            </w:tcBorders>
            <w:shd w:val="clear" w:color="auto" w:fill="auto"/>
            <w:noWrap/>
            <w:hideMark/>
          </w:tcPr>
          <w:p w14:paraId="0864F068"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236787F2" w14:textId="77777777" w:rsidR="006557A8" w:rsidRPr="00BB7A03" w:rsidRDefault="006557A8" w:rsidP="00617A67">
            <w:pPr>
              <w:spacing w:before="60" w:after="60"/>
              <w:jc w:val="center"/>
              <w:rPr>
                <w:sz w:val="22"/>
                <w:szCs w:val="22"/>
              </w:rPr>
            </w:pPr>
            <w:r w:rsidRPr="00BB7A03">
              <w:rPr>
                <w:sz w:val="22"/>
                <w:szCs w:val="22"/>
              </w:rPr>
              <w:t>0.889</w:t>
            </w:r>
          </w:p>
          <w:p w14:paraId="55D7114D" w14:textId="77777777" w:rsidR="006557A8" w:rsidRPr="00BB7A03" w:rsidRDefault="006557A8" w:rsidP="00617A67">
            <w:pPr>
              <w:spacing w:before="60" w:after="60"/>
              <w:jc w:val="center"/>
              <w:rPr>
                <w:sz w:val="22"/>
                <w:szCs w:val="22"/>
              </w:rPr>
            </w:pPr>
            <w:r w:rsidRPr="00BB7A03">
              <w:rPr>
                <w:sz w:val="22"/>
                <w:szCs w:val="22"/>
              </w:rPr>
              <w:t>(0.688 ÷ 1.000)</w:t>
            </w:r>
          </w:p>
        </w:tc>
        <w:tc>
          <w:tcPr>
            <w:tcW w:w="1134" w:type="dxa"/>
            <w:tcBorders>
              <w:top w:val="nil"/>
              <w:left w:val="nil"/>
              <w:bottom w:val="single" w:sz="4" w:space="0" w:color="auto"/>
              <w:right w:val="single" w:sz="4" w:space="0" w:color="auto"/>
            </w:tcBorders>
            <w:shd w:val="clear" w:color="auto" w:fill="auto"/>
            <w:noWrap/>
            <w:hideMark/>
          </w:tcPr>
          <w:p w14:paraId="36BF8E44" w14:textId="77777777" w:rsidR="006557A8" w:rsidRPr="00BB7A03" w:rsidRDefault="006557A8" w:rsidP="00617A67">
            <w:pPr>
              <w:spacing w:before="60" w:after="60"/>
              <w:jc w:val="center"/>
              <w:rPr>
                <w:sz w:val="22"/>
                <w:szCs w:val="22"/>
              </w:rPr>
            </w:pPr>
            <w:r w:rsidRPr="00BB7A03">
              <w:rPr>
                <w:sz w:val="22"/>
                <w:szCs w:val="22"/>
              </w:rPr>
              <w:t>0.0023</w:t>
            </w:r>
          </w:p>
        </w:tc>
      </w:tr>
      <w:tr w:rsidR="006557A8" w:rsidRPr="00BB7A03" w14:paraId="0477223C"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5FCBFE8" w14:textId="77777777" w:rsidR="006557A8" w:rsidRPr="00BB7A03" w:rsidRDefault="006557A8" w:rsidP="00617A67">
            <w:pPr>
              <w:spacing w:before="60" w:after="60"/>
              <w:jc w:val="center"/>
              <w:rPr>
                <w:sz w:val="22"/>
                <w:szCs w:val="22"/>
              </w:rPr>
            </w:pPr>
            <w:r w:rsidRPr="00BB7A03">
              <w:rPr>
                <w:sz w:val="22"/>
                <w:szCs w:val="22"/>
              </w:rPr>
              <w:t>36</w:t>
            </w:r>
          </w:p>
        </w:tc>
        <w:tc>
          <w:tcPr>
            <w:tcW w:w="3260" w:type="dxa"/>
            <w:tcBorders>
              <w:top w:val="nil"/>
              <w:left w:val="nil"/>
              <w:bottom w:val="single" w:sz="4" w:space="0" w:color="auto"/>
              <w:right w:val="single" w:sz="4" w:space="0" w:color="auto"/>
            </w:tcBorders>
            <w:shd w:val="clear" w:color="auto" w:fill="auto"/>
            <w:noWrap/>
            <w:hideMark/>
          </w:tcPr>
          <w:p w14:paraId="3C5AE8D8" w14:textId="77777777" w:rsidR="006557A8" w:rsidRPr="00BB7A03" w:rsidRDefault="006557A8" w:rsidP="00617A67">
            <w:pPr>
              <w:spacing w:before="60" w:after="60"/>
              <w:rPr>
                <w:sz w:val="22"/>
                <w:szCs w:val="22"/>
              </w:rPr>
            </w:pPr>
            <w:r w:rsidRPr="00BB7A03">
              <w:rPr>
                <w:sz w:val="22"/>
                <w:szCs w:val="22"/>
              </w:rPr>
              <w:t>Thiols</w:t>
            </w:r>
          </w:p>
        </w:tc>
        <w:tc>
          <w:tcPr>
            <w:tcW w:w="992" w:type="dxa"/>
            <w:tcBorders>
              <w:top w:val="nil"/>
              <w:left w:val="nil"/>
              <w:bottom w:val="single" w:sz="4" w:space="0" w:color="auto"/>
              <w:right w:val="single" w:sz="4" w:space="0" w:color="auto"/>
            </w:tcBorders>
            <w:shd w:val="clear" w:color="auto" w:fill="auto"/>
            <w:noWrap/>
            <w:hideMark/>
          </w:tcPr>
          <w:p w14:paraId="06A37DD7" w14:textId="292EE356" w:rsidR="006557A8" w:rsidRPr="00BB7A03" w:rsidRDefault="006557A8" w:rsidP="00617A67">
            <w:pPr>
              <w:spacing w:before="60" w:after="60"/>
              <w:jc w:val="center"/>
              <w:rPr>
                <w:sz w:val="22"/>
                <w:szCs w:val="22"/>
              </w:rPr>
            </w:pPr>
            <w:r w:rsidRPr="00BB7A03">
              <w:rPr>
                <w:sz w:val="22"/>
                <w:szCs w:val="22"/>
              </w:rPr>
              <w:t>7</w:t>
            </w:r>
          </w:p>
        </w:tc>
        <w:tc>
          <w:tcPr>
            <w:tcW w:w="1096" w:type="dxa"/>
            <w:tcBorders>
              <w:top w:val="nil"/>
              <w:left w:val="nil"/>
              <w:bottom w:val="single" w:sz="4" w:space="0" w:color="auto"/>
              <w:right w:val="single" w:sz="4" w:space="0" w:color="auto"/>
            </w:tcBorders>
            <w:shd w:val="clear" w:color="auto" w:fill="auto"/>
            <w:noWrap/>
            <w:hideMark/>
          </w:tcPr>
          <w:p w14:paraId="491F4CA3"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50CBF782" w14:textId="77777777" w:rsidR="006557A8" w:rsidRPr="00BB7A03" w:rsidRDefault="006557A8" w:rsidP="00617A67">
            <w:pPr>
              <w:spacing w:before="60" w:after="60"/>
              <w:jc w:val="center"/>
              <w:rPr>
                <w:sz w:val="22"/>
                <w:szCs w:val="22"/>
              </w:rPr>
            </w:pPr>
            <w:r w:rsidRPr="00BB7A03">
              <w:rPr>
                <w:sz w:val="22"/>
                <w:szCs w:val="22"/>
              </w:rPr>
              <w:t>0.889</w:t>
            </w:r>
          </w:p>
          <w:p w14:paraId="3BE31E74" w14:textId="77777777" w:rsidR="006557A8" w:rsidRPr="00BB7A03" w:rsidRDefault="006557A8" w:rsidP="00617A67">
            <w:pPr>
              <w:spacing w:before="60" w:after="60"/>
              <w:jc w:val="center"/>
              <w:rPr>
                <w:sz w:val="22"/>
                <w:szCs w:val="22"/>
              </w:rPr>
            </w:pPr>
            <w:r w:rsidRPr="00BB7A03">
              <w:rPr>
                <w:sz w:val="22"/>
                <w:szCs w:val="22"/>
              </w:rPr>
              <w:t>(0.688 ÷ 1.000)</w:t>
            </w:r>
          </w:p>
        </w:tc>
        <w:tc>
          <w:tcPr>
            <w:tcW w:w="1134" w:type="dxa"/>
            <w:tcBorders>
              <w:top w:val="nil"/>
              <w:left w:val="nil"/>
              <w:bottom w:val="single" w:sz="4" w:space="0" w:color="auto"/>
              <w:right w:val="single" w:sz="4" w:space="0" w:color="auto"/>
            </w:tcBorders>
            <w:shd w:val="clear" w:color="auto" w:fill="auto"/>
            <w:noWrap/>
            <w:hideMark/>
          </w:tcPr>
          <w:p w14:paraId="13141505" w14:textId="77777777" w:rsidR="006557A8" w:rsidRPr="00BB7A03" w:rsidRDefault="006557A8" w:rsidP="00617A67">
            <w:pPr>
              <w:spacing w:before="60" w:after="60"/>
              <w:jc w:val="center"/>
              <w:rPr>
                <w:sz w:val="22"/>
                <w:szCs w:val="22"/>
              </w:rPr>
            </w:pPr>
            <w:r w:rsidRPr="00BB7A03">
              <w:rPr>
                <w:sz w:val="22"/>
                <w:szCs w:val="22"/>
              </w:rPr>
              <w:t>0.0023</w:t>
            </w:r>
          </w:p>
        </w:tc>
      </w:tr>
      <w:tr w:rsidR="006557A8" w:rsidRPr="00BB7A03" w14:paraId="19E174BB"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968FADC" w14:textId="77777777" w:rsidR="006557A8" w:rsidRPr="00BB7A03" w:rsidRDefault="006557A8" w:rsidP="00617A67">
            <w:pPr>
              <w:spacing w:before="60" w:after="60"/>
              <w:jc w:val="center"/>
              <w:rPr>
                <w:sz w:val="22"/>
                <w:szCs w:val="22"/>
              </w:rPr>
            </w:pPr>
            <w:r w:rsidRPr="00BB7A03">
              <w:rPr>
                <w:sz w:val="22"/>
                <w:szCs w:val="22"/>
              </w:rPr>
              <w:t>37</w:t>
            </w:r>
          </w:p>
        </w:tc>
        <w:tc>
          <w:tcPr>
            <w:tcW w:w="3260" w:type="dxa"/>
            <w:tcBorders>
              <w:top w:val="nil"/>
              <w:left w:val="nil"/>
              <w:bottom w:val="single" w:sz="4" w:space="0" w:color="auto"/>
              <w:right w:val="single" w:sz="4" w:space="0" w:color="auto"/>
            </w:tcBorders>
            <w:shd w:val="clear" w:color="auto" w:fill="auto"/>
            <w:noWrap/>
            <w:hideMark/>
          </w:tcPr>
          <w:p w14:paraId="7B6CCA6C" w14:textId="77777777" w:rsidR="006557A8" w:rsidRPr="00BB7A03" w:rsidRDefault="006557A8" w:rsidP="00617A67">
            <w:pPr>
              <w:spacing w:before="60" w:after="60"/>
              <w:rPr>
                <w:sz w:val="22"/>
                <w:szCs w:val="22"/>
              </w:rPr>
            </w:pPr>
            <w:r w:rsidRPr="00BB7A03">
              <w:rPr>
                <w:sz w:val="22"/>
                <w:szCs w:val="22"/>
              </w:rPr>
              <w:t>Nitrophenols, Nitrophenyl Ethers and Nitrobenzoic Acids</w:t>
            </w:r>
          </w:p>
        </w:tc>
        <w:tc>
          <w:tcPr>
            <w:tcW w:w="992" w:type="dxa"/>
            <w:tcBorders>
              <w:top w:val="nil"/>
              <w:left w:val="nil"/>
              <w:bottom w:val="single" w:sz="4" w:space="0" w:color="auto"/>
              <w:right w:val="single" w:sz="4" w:space="0" w:color="auto"/>
            </w:tcBorders>
            <w:shd w:val="clear" w:color="auto" w:fill="auto"/>
            <w:noWrap/>
            <w:hideMark/>
          </w:tcPr>
          <w:p w14:paraId="179E7EC8" w14:textId="3368A594" w:rsidR="006557A8" w:rsidRPr="00BB7A03" w:rsidRDefault="006557A8" w:rsidP="00617A67">
            <w:pPr>
              <w:spacing w:before="60" w:after="60"/>
              <w:jc w:val="center"/>
              <w:rPr>
                <w:sz w:val="22"/>
                <w:szCs w:val="22"/>
              </w:rPr>
            </w:pPr>
            <w:r w:rsidRPr="00BB7A03">
              <w:rPr>
                <w:sz w:val="22"/>
                <w:szCs w:val="22"/>
              </w:rPr>
              <w:t>52</w:t>
            </w:r>
          </w:p>
        </w:tc>
        <w:tc>
          <w:tcPr>
            <w:tcW w:w="1096" w:type="dxa"/>
            <w:tcBorders>
              <w:top w:val="nil"/>
              <w:left w:val="nil"/>
              <w:bottom w:val="single" w:sz="4" w:space="0" w:color="auto"/>
              <w:right w:val="single" w:sz="4" w:space="0" w:color="auto"/>
            </w:tcBorders>
            <w:shd w:val="clear" w:color="auto" w:fill="auto"/>
            <w:noWrap/>
            <w:hideMark/>
          </w:tcPr>
          <w:p w14:paraId="367287B6" w14:textId="77777777" w:rsidR="006557A8" w:rsidRPr="00BB7A03" w:rsidRDefault="006557A8" w:rsidP="00617A67">
            <w:pPr>
              <w:spacing w:before="60" w:after="60"/>
              <w:jc w:val="center"/>
              <w:rPr>
                <w:sz w:val="22"/>
                <w:szCs w:val="22"/>
              </w:rPr>
            </w:pPr>
            <w:r w:rsidRPr="00BB7A03">
              <w:rPr>
                <w:sz w:val="22"/>
                <w:szCs w:val="22"/>
              </w:rPr>
              <w:t>6</w:t>
            </w:r>
          </w:p>
        </w:tc>
        <w:tc>
          <w:tcPr>
            <w:tcW w:w="1739" w:type="dxa"/>
            <w:tcBorders>
              <w:top w:val="nil"/>
              <w:left w:val="nil"/>
              <w:bottom w:val="single" w:sz="4" w:space="0" w:color="auto"/>
              <w:right w:val="single" w:sz="4" w:space="0" w:color="auto"/>
            </w:tcBorders>
            <w:shd w:val="clear" w:color="auto" w:fill="auto"/>
            <w:noWrap/>
            <w:hideMark/>
          </w:tcPr>
          <w:p w14:paraId="62CD2EC7" w14:textId="77777777" w:rsidR="006557A8" w:rsidRPr="00BB7A03" w:rsidRDefault="006557A8" w:rsidP="00617A67">
            <w:pPr>
              <w:spacing w:before="60" w:after="60"/>
              <w:jc w:val="center"/>
              <w:rPr>
                <w:sz w:val="22"/>
                <w:szCs w:val="22"/>
              </w:rPr>
            </w:pPr>
            <w:r w:rsidRPr="00BB7A03">
              <w:rPr>
                <w:sz w:val="22"/>
                <w:szCs w:val="22"/>
              </w:rPr>
              <w:t>0.883</w:t>
            </w:r>
          </w:p>
          <w:p w14:paraId="74886414" w14:textId="77777777" w:rsidR="006557A8" w:rsidRPr="00BB7A03" w:rsidRDefault="006557A8" w:rsidP="00617A67">
            <w:pPr>
              <w:spacing w:before="60" w:after="60"/>
              <w:jc w:val="center"/>
              <w:rPr>
                <w:sz w:val="22"/>
                <w:szCs w:val="22"/>
              </w:rPr>
            </w:pPr>
            <w:r w:rsidRPr="00BB7A03">
              <w:rPr>
                <w:sz w:val="22"/>
                <w:szCs w:val="22"/>
              </w:rPr>
              <w:t>(0.802 ÷ 0.957)</w:t>
            </w:r>
          </w:p>
        </w:tc>
        <w:tc>
          <w:tcPr>
            <w:tcW w:w="1134" w:type="dxa"/>
            <w:tcBorders>
              <w:top w:val="nil"/>
              <w:left w:val="nil"/>
              <w:bottom w:val="single" w:sz="4" w:space="0" w:color="auto"/>
              <w:right w:val="single" w:sz="4" w:space="0" w:color="auto"/>
            </w:tcBorders>
            <w:shd w:val="clear" w:color="auto" w:fill="auto"/>
            <w:noWrap/>
            <w:hideMark/>
          </w:tcPr>
          <w:p w14:paraId="2F7440AA"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61CD87BD"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7947DB88" w14:textId="77777777" w:rsidR="006557A8" w:rsidRPr="00BB7A03" w:rsidRDefault="006557A8" w:rsidP="00617A67">
            <w:pPr>
              <w:spacing w:before="60" w:after="60"/>
              <w:jc w:val="center"/>
              <w:rPr>
                <w:sz w:val="22"/>
                <w:szCs w:val="22"/>
              </w:rPr>
            </w:pPr>
            <w:r w:rsidRPr="00BB7A03">
              <w:rPr>
                <w:sz w:val="22"/>
                <w:szCs w:val="22"/>
              </w:rPr>
              <w:lastRenderedPageBreak/>
              <w:t>38</w:t>
            </w:r>
          </w:p>
        </w:tc>
        <w:tc>
          <w:tcPr>
            <w:tcW w:w="3260" w:type="dxa"/>
            <w:tcBorders>
              <w:top w:val="nil"/>
              <w:left w:val="nil"/>
              <w:bottom w:val="single" w:sz="4" w:space="0" w:color="auto"/>
              <w:right w:val="single" w:sz="4" w:space="0" w:color="auto"/>
            </w:tcBorders>
            <w:shd w:val="clear" w:color="auto" w:fill="auto"/>
            <w:noWrap/>
            <w:hideMark/>
          </w:tcPr>
          <w:p w14:paraId="54BDFA0C" w14:textId="77777777" w:rsidR="006557A8" w:rsidRPr="00BB7A03" w:rsidRDefault="006557A8" w:rsidP="00617A67">
            <w:pPr>
              <w:spacing w:before="60" w:after="60"/>
              <w:rPr>
                <w:sz w:val="22"/>
                <w:szCs w:val="22"/>
              </w:rPr>
            </w:pPr>
            <w:r w:rsidRPr="00BB7A03">
              <w:rPr>
                <w:sz w:val="22"/>
                <w:szCs w:val="22"/>
              </w:rPr>
              <w:t>Specific Imine and Thione Derivatives</w:t>
            </w:r>
          </w:p>
        </w:tc>
        <w:tc>
          <w:tcPr>
            <w:tcW w:w="992" w:type="dxa"/>
            <w:tcBorders>
              <w:top w:val="nil"/>
              <w:left w:val="nil"/>
              <w:bottom w:val="single" w:sz="4" w:space="0" w:color="auto"/>
              <w:right w:val="single" w:sz="4" w:space="0" w:color="auto"/>
            </w:tcBorders>
            <w:shd w:val="clear" w:color="auto" w:fill="auto"/>
            <w:noWrap/>
            <w:hideMark/>
          </w:tcPr>
          <w:p w14:paraId="172E9220" w14:textId="16F858A0" w:rsidR="006557A8" w:rsidRPr="00BB7A03" w:rsidRDefault="006557A8" w:rsidP="00617A67">
            <w:pPr>
              <w:spacing w:before="60" w:after="60"/>
              <w:jc w:val="center"/>
              <w:rPr>
                <w:sz w:val="22"/>
                <w:szCs w:val="22"/>
              </w:rPr>
            </w:pPr>
            <w:r w:rsidRPr="00BB7A03">
              <w:rPr>
                <w:sz w:val="22"/>
                <w:szCs w:val="22"/>
              </w:rPr>
              <w:t>21</w:t>
            </w:r>
          </w:p>
        </w:tc>
        <w:tc>
          <w:tcPr>
            <w:tcW w:w="1096" w:type="dxa"/>
            <w:tcBorders>
              <w:top w:val="nil"/>
              <w:left w:val="nil"/>
              <w:bottom w:val="single" w:sz="4" w:space="0" w:color="auto"/>
              <w:right w:val="single" w:sz="4" w:space="0" w:color="auto"/>
            </w:tcBorders>
            <w:shd w:val="clear" w:color="auto" w:fill="auto"/>
            <w:noWrap/>
            <w:hideMark/>
          </w:tcPr>
          <w:p w14:paraId="70A8A173" w14:textId="77777777" w:rsidR="006557A8" w:rsidRPr="00BB7A03" w:rsidRDefault="006557A8" w:rsidP="00617A67">
            <w:pPr>
              <w:spacing w:before="60" w:after="60"/>
              <w:jc w:val="center"/>
              <w:rPr>
                <w:sz w:val="22"/>
                <w:szCs w:val="22"/>
              </w:rPr>
            </w:pPr>
            <w:r w:rsidRPr="00BB7A03">
              <w:rPr>
                <w:sz w:val="22"/>
                <w:szCs w:val="22"/>
              </w:rPr>
              <w:t>2</w:t>
            </w:r>
          </w:p>
        </w:tc>
        <w:tc>
          <w:tcPr>
            <w:tcW w:w="1739" w:type="dxa"/>
            <w:tcBorders>
              <w:top w:val="nil"/>
              <w:left w:val="nil"/>
              <w:bottom w:val="single" w:sz="4" w:space="0" w:color="auto"/>
              <w:right w:val="single" w:sz="4" w:space="0" w:color="auto"/>
            </w:tcBorders>
            <w:shd w:val="clear" w:color="auto" w:fill="auto"/>
            <w:noWrap/>
            <w:hideMark/>
          </w:tcPr>
          <w:p w14:paraId="1046B217" w14:textId="77777777" w:rsidR="006557A8" w:rsidRPr="00BB7A03" w:rsidRDefault="006557A8" w:rsidP="00617A67">
            <w:pPr>
              <w:spacing w:before="60" w:after="60"/>
              <w:jc w:val="center"/>
              <w:rPr>
                <w:sz w:val="22"/>
                <w:szCs w:val="22"/>
              </w:rPr>
            </w:pPr>
            <w:r w:rsidRPr="00BB7A03">
              <w:rPr>
                <w:sz w:val="22"/>
                <w:szCs w:val="22"/>
              </w:rPr>
              <w:t>0.880</w:t>
            </w:r>
          </w:p>
          <w:p w14:paraId="032AD2D5" w14:textId="77777777" w:rsidR="006557A8" w:rsidRPr="00BB7A03" w:rsidRDefault="006557A8" w:rsidP="00617A67">
            <w:pPr>
              <w:spacing w:before="60" w:after="60"/>
              <w:jc w:val="center"/>
              <w:rPr>
                <w:sz w:val="22"/>
                <w:szCs w:val="22"/>
              </w:rPr>
            </w:pPr>
            <w:r w:rsidRPr="00BB7A03">
              <w:rPr>
                <w:sz w:val="22"/>
                <w:szCs w:val="22"/>
              </w:rPr>
              <w:t>(0.755 ÷ 0.985)</w:t>
            </w:r>
          </w:p>
        </w:tc>
        <w:tc>
          <w:tcPr>
            <w:tcW w:w="1134" w:type="dxa"/>
            <w:tcBorders>
              <w:top w:val="nil"/>
              <w:left w:val="nil"/>
              <w:bottom w:val="single" w:sz="4" w:space="0" w:color="auto"/>
              <w:right w:val="single" w:sz="4" w:space="0" w:color="auto"/>
            </w:tcBorders>
            <w:shd w:val="clear" w:color="auto" w:fill="auto"/>
            <w:noWrap/>
            <w:hideMark/>
          </w:tcPr>
          <w:p w14:paraId="1CE6EAE1" w14:textId="77777777" w:rsidR="006557A8" w:rsidRPr="00BB7A03" w:rsidRDefault="006557A8" w:rsidP="00617A67">
            <w:pPr>
              <w:spacing w:before="60" w:after="60"/>
              <w:jc w:val="center"/>
              <w:rPr>
                <w:sz w:val="22"/>
                <w:szCs w:val="22"/>
              </w:rPr>
            </w:pPr>
            <w:r w:rsidRPr="00BB7A03">
              <w:rPr>
                <w:sz w:val="22"/>
                <w:szCs w:val="22"/>
              </w:rPr>
              <w:t>1.2 x 10</w:t>
            </w:r>
            <w:r w:rsidRPr="00BB7A03">
              <w:rPr>
                <w:sz w:val="22"/>
                <w:szCs w:val="22"/>
                <w:vertAlign w:val="superscript"/>
              </w:rPr>
              <w:t>-6</w:t>
            </w:r>
          </w:p>
        </w:tc>
      </w:tr>
      <w:tr w:rsidR="006557A8" w:rsidRPr="00BB7A03" w14:paraId="19C3FFD7"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24DD51E0" w14:textId="77777777" w:rsidR="006557A8" w:rsidRPr="00BB7A03" w:rsidRDefault="006557A8" w:rsidP="00617A67">
            <w:pPr>
              <w:spacing w:before="60" w:after="60"/>
              <w:jc w:val="center"/>
              <w:rPr>
                <w:sz w:val="22"/>
                <w:szCs w:val="22"/>
              </w:rPr>
            </w:pPr>
            <w:r w:rsidRPr="00BB7A03">
              <w:rPr>
                <w:sz w:val="22"/>
                <w:szCs w:val="22"/>
              </w:rPr>
              <w:t>39</w:t>
            </w:r>
          </w:p>
        </w:tc>
        <w:tc>
          <w:tcPr>
            <w:tcW w:w="3260" w:type="dxa"/>
            <w:tcBorders>
              <w:top w:val="nil"/>
              <w:left w:val="nil"/>
              <w:bottom w:val="single" w:sz="4" w:space="0" w:color="auto"/>
              <w:right w:val="single" w:sz="4" w:space="0" w:color="auto"/>
            </w:tcBorders>
            <w:shd w:val="clear" w:color="auto" w:fill="auto"/>
            <w:noWrap/>
            <w:hideMark/>
          </w:tcPr>
          <w:p w14:paraId="599ACDA6" w14:textId="77777777" w:rsidR="006557A8" w:rsidRPr="00BB7A03" w:rsidRDefault="006557A8" w:rsidP="00617A67">
            <w:pPr>
              <w:spacing w:before="60" w:after="60"/>
              <w:rPr>
                <w:sz w:val="22"/>
                <w:szCs w:val="22"/>
              </w:rPr>
            </w:pPr>
            <w:r w:rsidRPr="00BB7A03">
              <w:rPr>
                <w:sz w:val="22"/>
                <w:szCs w:val="22"/>
              </w:rPr>
              <w:t>Haloalkene Cysteine S-Conjugates</w:t>
            </w:r>
          </w:p>
        </w:tc>
        <w:tc>
          <w:tcPr>
            <w:tcW w:w="992" w:type="dxa"/>
            <w:tcBorders>
              <w:top w:val="nil"/>
              <w:left w:val="nil"/>
              <w:bottom w:val="single" w:sz="4" w:space="0" w:color="auto"/>
              <w:right w:val="single" w:sz="4" w:space="0" w:color="auto"/>
            </w:tcBorders>
            <w:shd w:val="clear" w:color="auto" w:fill="auto"/>
            <w:noWrap/>
            <w:hideMark/>
          </w:tcPr>
          <w:p w14:paraId="22D039E4" w14:textId="23CAFEFA" w:rsidR="006557A8" w:rsidRPr="00BB7A03" w:rsidRDefault="006557A8" w:rsidP="00617A67">
            <w:pPr>
              <w:spacing w:before="60" w:after="60"/>
              <w:jc w:val="center"/>
              <w:rPr>
                <w:sz w:val="22"/>
                <w:szCs w:val="22"/>
              </w:rPr>
            </w:pPr>
            <w:r w:rsidRPr="00BB7A03">
              <w:rPr>
                <w:sz w:val="22"/>
                <w:szCs w:val="22"/>
              </w:rPr>
              <w:t>6</w:t>
            </w:r>
          </w:p>
        </w:tc>
        <w:tc>
          <w:tcPr>
            <w:tcW w:w="1096" w:type="dxa"/>
            <w:tcBorders>
              <w:top w:val="nil"/>
              <w:left w:val="nil"/>
              <w:bottom w:val="single" w:sz="4" w:space="0" w:color="auto"/>
              <w:right w:val="single" w:sz="4" w:space="0" w:color="auto"/>
            </w:tcBorders>
            <w:shd w:val="clear" w:color="auto" w:fill="auto"/>
            <w:noWrap/>
            <w:hideMark/>
          </w:tcPr>
          <w:p w14:paraId="2949987A"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076B4017" w14:textId="77777777" w:rsidR="006557A8" w:rsidRPr="00BB7A03" w:rsidRDefault="006557A8" w:rsidP="00617A67">
            <w:pPr>
              <w:spacing w:before="60" w:after="60"/>
              <w:jc w:val="center"/>
              <w:rPr>
                <w:sz w:val="22"/>
                <w:szCs w:val="22"/>
              </w:rPr>
            </w:pPr>
            <w:r w:rsidRPr="00BB7A03">
              <w:rPr>
                <w:sz w:val="22"/>
                <w:szCs w:val="22"/>
              </w:rPr>
              <w:t>0.875</w:t>
            </w:r>
          </w:p>
          <w:p w14:paraId="38865593" w14:textId="77777777" w:rsidR="006557A8" w:rsidRPr="00BB7A03" w:rsidRDefault="006557A8" w:rsidP="00617A67">
            <w:pPr>
              <w:spacing w:before="60" w:after="60"/>
              <w:jc w:val="center"/>
              <w:rPr>
                <w:sz w:val="22"/>
                <w:szCs w:val="22"/>
              </w:rPr>
            </w:pPr>
            <w:r w:rsidRPr="00BB7A03">
              <w:rPr>
                <w:sz w:val="22"/>
                <w:szCs w:val="22"/>
              </w:rPr>
              <w:t>(0.652 ÷ 1.000)</w:t>
            </w:r>
          </w:p>
        </w:tc>
        <w:tc>
          <w:tcPr>
            <w:tcW w:w="1134" w:type="dxa"/>
            <w:tcBorders>
              <w:top w:val="nil"/>
              <w:left w:val="nil"/>
              <w:bottom w:val="single" w:sz="4" w:space="0" w:color="auto"/>
              <w:right w:val="single" w:sz="4" w:space="0" w:color="auto"/>
            </w:tcBorders>
            <w:shd w:val="clear" w:color="auto" w:fill="auto"/>
            <w:noWrap/>
            <w:hideMark/>
          </w:tcPr>
          <w:p w14:paraId="148DAA1E" w14:textId="77777777" w:rsidR="006557A8" w:rsidRPr="00BB7A03" w:rsidRDefault="006557A8" w:rsidP="00617A67">
            <w:pPr>
              <w:spacing w:before="60" w:after="60"/>
              <w:jc w:val="center"/>
              <w:rPr>
                <w:sz w:val="22"/>
                <w:szCs w:val="22"/>
              </w:rPr>
            </w:pPr>
            <w:r w:rsidRPr="00BB7A03">
              <w:rPr>
                <w:sz w:val="22"/>
                <w:szCs w:val="22"/>
              </w:rPr>
              <w:t>0.0055</w:t>
            </w:r>
          </w:p>
        </w:tc>
      </w:tr>
      <w:tr w:rsidR="006557A8" w:rsidRPr="00BB7A03" w14:paraId="1D5DCBF2"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F3AA4C3" w14:textId="77777777" w:rsidR="006557A8" w:rsidRPr="00BB7A03" w:rsidRDefault="006557A8" w:rsidP="00617A67">
            <w:pPr>
              <w:spacing w:before="60" w:after="60"/>
              <w:jc w:val="center"/>
              <w:rPr>
                <w:sz w:val="22"/>
                <w:szCs w:val="22"/>
              </w:rPr>
            </w:pPr>
            <w:r w:rsidRPr="00BB7A03">
              <w:rPr>
                <w:sz w:val="22"/>
                <w:szCs w:val="22"/>
              </w:rPr>
              <w:t>40</w:t>
            </w:r>
          </w:p>
        </w:tc>
        <w:tc>
          <w:tcPr>
            <w:tcW w:w="3260" w:type="dxa"/>
            <w:tcBorders>
              <w:top w:val="nil"/>
              <w:left w:val="nil"/>
              <w:bottom w:val="single" w:sz="4" w:space="0" w:color="auto"/>
              <w:right w:val="single" w:sz="4" w:space="0" w:color="auto"/>
            </w:tcBorders>
            <w:shd w:val="clear" w:color="auto" w:fill="auto"/>
            <w:noWrap/>
            <w:hideMark/>
          </w:tcPr>
          <w:p w14:paraId="57CF9585" w14:textId="77777777" w:rsidR="006557A8" w:rsidRPr="00BB7A03" w:rsidRDefault="006557A8" w:rsidP="00617A67">
            <w:pPr>
              <w:spacing w:before="60" w:after="60"/>
              <w:rPr>
                <w:sz w:val="22"/>
                <w:szCs w:val="22"/>
              </w:rPr>
            </w:pPr>
            <w:r w:rsidRPr="00BB7A03">
              <w:rPr>
                <w:sz w:val="22"/>
                <w:szCs w:val="22"/>
              </w:rPr>
              <w:t>N-Aryl-N-Acetoxy(Benzoyloxy) Acetamides</w:t>
            </w:r>
          </w:p>
        </w:tc>
        <w:tc>
          <w:tcPr>
            <w:tcW w:w="992" w:type="dxa"/>
            <w:tcBorders>
              <w:top w:val="nil"/>
              <w:left w:val="nil"/>
              <w:bottom w:val="single" w:sz="4" w:space="0" w:color="auto"/>
              <w:right w:val="single" w:sz="4" w:space="0" w:color="auto"/>
            </w:tcBorders>
            <w:shd w:val="clear" w:color="auto" w:fill="auto"/>
            <w:noWrap/>
            <w:hideMark/>
          </w:tcPr>
          <w:p w14:paraId="51A7F07F" w14:textId="0A838C57" w:rsidR="006557A8" w:rsidRPr="00BB7A03" w:rsidRDefault="006557A8" w:rsidP="00617A67">
            <w:pPr>
              <w:spacing w:before="60" w:after="60"/>
              <w:jc w:val="center"/>
              <w:rPr>
                <w:sz w:val="22"/>
                <w:szCs w:val="22"/>
              </w:rPr>
            </w:pPr>
            <w:r w:rsidRPr="00BB7A03">
              <w:rPr>
                <w:sz w:val="22"/>
                <w:szCs w:val="22"/>
              </w:rPr>
              <w:t>6</w:t>
            </w:r>
          </w:p>
        </w:tc>
        <w:tc>
          <w:tcPr>
            <w:tcW w:w="1096" w:type="dxa"/>
            <w:tcBorders>
              <w:top w:val="nil"/>
              <w:left w:val="nil"/>
              <w:bottom w:val="single" w:sz="4" w:space="0" w:color="auto"/>
              <w:right w:val="single" w:sz="4" w:space="0" w:color="auto"/>
            </w:tcBorders>
            <w:shd w:val="clear" w:color="auto" w:fill="auto"/>
            <w:noWrap/>
            <w:hideMark/>
          </w:tcPr>
          <w:p w14:paraId="32C22888"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5D99AE90" w14:textId="77777777" w:rsidR="006557A8" w:rsidRPr="00BB7A03" w:rsidRDefault="006557A8" w:rsidP="00617A67">
            <w:pPr>
              <w:spacing w:before="60" w:after="60"/>
              <w:jc w:val="center"/>
              <w:rPr>
                <w:sz w:val="22"/>
                <w:szCs w:val="22"/>
              </w:rPr>
            </w:pPr>
            <w:r w:rsidRPr="00BB7A03">
              <w:rPr>
                <w:sz w:val="22"/>
                <w:szCs w:val="22"/>
              </w:rPr>
              <w:t>0.875</w:t>
            </w:r>
          </w:p>
          <w:p w14:paraId="6BCABD40" w14:textId="77777777" w:rsidR="006557A8" w:rsidRPr="00BB7A03" w:rsidRDefault="006557A8" w:rsidP="00617A67">
            <w:pPr>
              <w:spacing w:before="60" w:after="60"/>
              <w:jc w:val="center"/>
              <w:rPr>
                <w:sz w:val="22"/>
                <w:szCs w:val="22"/>
              </w:rPr>
            </w:pPr>
            <w:r w:rsidRPr="00BB7A03">
              <w:rPr>
                <w:sz w:val="22"/>
                <w:szCs w:val="22"/>
              </w:rPr>
              <w:t>(0.652 ÷ 1.000)</w:t>
            </w:r>
          </w:p>
        </w:tc>
        <w:tc>
          <w:tcPr>
            <w:tcW w:w="1134" w:type="dxa"/>
            <w:tcBorders>
              <w:top w:val="nil"/>
              <w:left w:val="nil"/>
              <w:bottom w:val="single" w:sz="4" w:space="0" w:color="auto"/>
              <w:right w:val="single" w:sz="4" w:space="0" w:color="auto"/>
            </w:tcBorders>
            <w:shd w:val="clear" w:color="auto" w:fill="auto"/>
            <w:noWrap/>
            <w:hideMark/>
          </w:tcPr>
          <w:p w14:paraId="5BCB3284" w14:textId="77777777" w:rsidR="006557A8" w:rsidRPr="00BB7A03" w:rsidRDefault="006557A8" w:rsidP="00617A67">
            <w:pPr>
              <w:spacing w:before="60" w:after="60"/>
              <w:jc w:val="center"/>
              <w:rPr>
                <w:sz w:val="22"/>
                <w:szCs w:val="22"/>
              </w:rPr>
            </w:pPr>
            <w:r w:rsidRPr="00BB7A03">
              <w:rPr>
                <w:sz w:val="22"/>
                <w:szCs w:val="22"/>
              </w:rPr>
              <w:t>0.0055</w:t>
            </w:r>
          </w:p>
        </w:tc>
      </w:tr>
      <w:tr w:rsidR="006557A8" w:rsidRPr="00BB7A03" w14:paraId="294802B1"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265BC29" w14:textId="77777777" w:rsidR="006557A8" w:rsidRPr="00BB7A03" w:rsidRDefault="006557A8" w:rsidP="00617A67">
            <w:pPr>
              <w:spacing w:before="60" w:after="60"/>
              <w:jc w:val="center"/>
              <w:rPr>
                <w:sz w:val="22"/>
                <w:szCs w:val="22"/>
              </w:rPr>
            </w:pPr>
            <w:r w:rsidRPr="00BB7A03">
              <w:rPr>
                <w:sz w:val="22"/>
                <w:szCs w:val="22"/>
              </w:rPr>
              <w:t>41</w:t>
            </w:r>
          </w:p>
        </w:tc>
        <w:tc>
          <w:tcPr>
            <w:tcW w:w="3260" w:type="dxa"/>
            <w:tcBorders>
              <w:top w:val="nil"/>
              <w:left w:val="nil"/>
              <w:bottom w:val="single" w:sz="4" w:space="0" w:color="auto"/>
              <w:right w:val="single" w:sz="4" w:space="0" w:color="auto"/>
            </w:tcBorders>
            <w:shd w:val="clear" w:color="auto" w:fill="auto"/>
            <w:noWrap/>
            <w:hideMark/>
          </w:tcPr>
          <w:p w14:paraId="03F0420C" w14:textId="77777777" w:rsidR="006557A8" w:rsidRPr="00BB7A03" w:rsidRDefault="006557A8" w:rsidP="00617A67">
            <w:pPr>
              <w:spacing w:before="60" w:after="60"/>
              <w:rPr>
                <w:sz w:val="22"/>
                <w:szCs w:val="22"/>
              </w:rPr>
            </w:pPr>
            <w:r w:rsidRPr="00BB7A03">
              <w:rPr>
                <w:sz w:val="22"/>
                <w:szCs w:val="22"/>
              </w:rPr>
              <w:t>Quinone Methides</w:t>
            </w:r>
          </w:p>
        </w:tc>
        <w:tc>
          <w:tcPr>
            <w:tcW w:w="992" w:type="dxa"/>
            <w:tcBorders>
              <w:top w:val="nil"/>
              <w:left w:val="nil"/>
              <w:bottom w:val="single" w:sz="4" w:space="0" w:color="auto"/>
              <w:right w:val="single" w:sz="4" w:space="0" w:color="auto"/>
            </w:tcBorders>
            <w:shd w:val="clear" w:color="auto" w:fill="auto"/>
            <w:noWrap/>
            <w:hideMark/>
          </w:tcPr>
          <w:p w14:paraId="33226EF9" w14:textId="360D9344" w:rsidR="006557A8" w:rsidRPr="00BB7A03" w:rsidRDefault="006557A8" w:rsidP="00617A67">
            <w:pPr>
              <w:spacing w:before="60" w:after="60"/>
              <w:jc w:val="center"/>
              <w:rPr>
                <w:sz w:val="22"/>
                <w:szCs w:val="22"/>
              </w:rPr>
            </w:pPr>
            <w:r w:rsidRPr="00BB7A03">
              <w:rPr>
                <w:sz w:val="22"/>
                <w:szCs w:val="22"/>
              </w:rPr>
              <w:t>6</w:t>
            </w:r>
          </w:p>
        </w:tc>
        <w:tc>
          <w:tcPr>
            <w:tcW w:w="1096" w:type="dxa"/>
            <w:tcBorders>
              <w:top w:val="nil"/>
              <w:left w:val="nil"/>
              <w:bottom w:val="single" w:sz="4" w:space="0" w:color="auto"/>
              <w:right w:val="single" w:sz="4" w:space="0" w:color="auto"/>
            </w:tcBorders>
            <w:shd w:val="clear" w:color="auto" w:fill="auto"/>
            <w:noWrap/>
            <w:hideMark/>
          </w:tcPr>
          <w:p w14:paraId="4B080B2A"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0EA139C1" w14:textId="77777777" w:rsidR="006557A8" w:rsidRPr="00BB7A03" w:rsidRDefault="006557A8" w:rsidP="00617A67">
            <w:pPr>
              <w:spacing w:before="60" w:after="60"/>
              <w:jc w:val="center"/>
              <w:rPr>
                <w:sz w:val="22"/>
                <w:szCs w:val="22"/>
              </w:rPr>
            </w:pPr>
            <w:r w:rsidRPr="00BB7A03">
              <w:rPr>
                <w:sz w:val="22"/>
                <w:szCs w:val="22"/>
              </w:rPr>
              <w:t>0.875</w:t>
            </w:r>
          </w:p>
          <w:p w14:paraId="5A315F61" w14:textId="77777777" w:rsidR="006557A8" w:rsidRPr="00BB7A03" w:rsidRDefault="006557A8" w:rsidP="00617A67">
            <w:pPr>
              <w:spacing w:before="60" w:after="60"/>
              <w:jc w:val="center"/>
              <w:rPr>
                <w:sz w:val="22"/>
                <w:szCs w:val="22"/>
              </w:rPr>
            </w:pPr>
            <w:r w:rsidRPr="00BB7A03">
              <w:rPr>
                <w:sz w:val="22"/>
                <w:szCs w:val="22"/>
              </w:rPr>
              <w:t>(0.652 ÷ 1.000)</w:t>
            </w:r>
          </w:p>
        </w:tc>
        <w:tc>
          <w:tcPr>
            <w:tcW w:w="1134" w:type="dxa"/>
            <w:tcBorders>
              <w:top w:val="nil"/>
              <w:left w:val="nil"/>
              <w:bottom w:val="single" w:sz="4" w:space="0" w:color="auto"/>
              <w:right w:val="single" w:sz="4" w:space="0" w:color="auto"/>
            </w:tcBorders>
            <w:shd w:val="clear" w:color="auto" w:fill="auto"/>
            <w:noWrap/>
            <w:hideMark/>
          </w:tcPr>
          <w:p w14:paraId="3324E3E8" w14:textId="77777777" w:rsidR="006557A8" w:rsidRPr="00BB7A03" w:rsidRDefault="006557A8" w:rsidP="00617A67">
            <w:pPr>
              <w:spacing w:before="60" w:after="60"/>
              <w:jc w:val="center"/>
              <w:rPr>
                <w:sz w:val="22"/>
                <w:szCs w:val="22"/>
              </w:rPr>
            </w:pPr>
            <w:r w:rsidRPr="00BB7A03">
              <w:rPr>
                <w:sz w:val="22"/>
                <w:szCs w:val="22"/>
              </w:rPr>
              <w:t>0.0055</w:t>
            </w:r>
          </w:p>
        </w:tc>
      </w:tr>
      <w:tr w:rsidR="006557A8" w:rsidRPr="00BB7A03" w14:paraId="65B462A7"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A9BF7BF" w14:textId="77777777" w:rsidR="006557A8" w:rsidRPr="00BB7A03" w:rsidRDefault="006557A8" w:rsidP="00617A67">
            <w:pPr>
              <w:spacing w:before="60" w:after="60"/>
              <w:jc w:val="center"/>
              <w:rPr>
                <w:sz w:val="22"/>
                <w:szCs w:val="22"/>
              </w:rPr>
            </w:pPr>
            <w:r w:rsidRPr="00BB7A03">
              <w:rPr>
                <w:sz w:val="22"/>
                <w:szCs w:val="22"/>
              </w:rPr>
              <w:t>42</w:t>
            </w:r>
          </w:p>
        </w:tc>
        <w:tc>
          <w:tcPr>
            <w:tcW w:w="3260" w:type="dxa"/>
            <w:tcBorders>
              <w:top w:val="nil"/>
              <w:left w:val="nil"/>
              <w:bottom w:val="single" w:sz="4" w:space="0" w:color="auto"/>
              <w:right w:val="single" w:sz="4" w:space="0" w:color="auto"/>
            </w:tcBorders>
            <w:shd w:val="clear" w:color="auto" w:fill="auto"/>
            <w:noWrap/>
            <w:hideMark/>
          </w:tcPr>
          <w:p w14:paraId="5C7C441C" w14:textId="77777777" w:rsidR="006557A8" w:rsidRPr="00BB7A03" w:rsidRDefault="006557A8" w:rsidP="00617A67">
            <w:pPr>
              <w:spacing w:before="60" w:after="60"/>
              <w:rPr>
                <w:sz w:val="22"/>
                <w:szCs w:val="22"/>
              </w:rPr>
            </w:pPr>
            <w:r w:rsidRPr="00BB7A03">
              <w:rPr>
                <w:sz w:val="22"/>
                <w:szCs w:val="22"/>
              </w:rPr>
              <w:t>Haloalkane Derivatives with Labile Halogen</w:t>
            </w:r>
          </w:p>
        </w:tc>
        <w:tc>
          <w:tcPr>
            <w:tcW w:w="992" w:type="dxa"/>
            <w:tcBorders>
              <w:top w:val="nil"/>
              <w:left w:val="nil"/>
              <w:bottom w:val="single" w:sz="4" w:space="0" w:color="auto"/>
              <w:right w:val="single" w:sz="4" w:space="0" w:color="auto"/>
            </w:tcBorders>
            <w:shd w:val="clear" w:color="auto" w:fill="auto"/>
            <w:noWrap/>
            <w:hideMark/>
          </w:tcPr>
          <w:p w14:paraId="264DCB54" w14:textId="0C3FFF60" w:rsidR="006557A8" w:rsidRPr="00BB7A03" w:rsidRDefault="006557A8" w:rsidP="00617A67">
            <w:pPr>
              <w:spacing w:before="60" w:after="60"/>
              <w:jc w:val="center"/>
              <w:rPr>
                <w:sz w:val="22"/>
                <w:szCs w:val="22"/>
              </w:rPr>
            </w:pPr>
            <w:r w:rsidRPr="00BB7A03">
              <w:rPr>
                <w:sz w:val="22"/>
                <w:szCs w:val="22"/>
              </w:rPr>
              <w:t>89</w:t>
            </w:r>
          </w:p>
        </w:tc>
        <w:tc>
          <w:tcPr>
            <w:tcW w:w="1096" w:type="dxa"/>
            <w:tcBorders>
              <w:top w:val="nil"/>
              <w:left w:val="nil"/>
              <w:bottom w:val="single" w:sz="4" w:space="0" w:color="auto"/>
              <w:right w:val="single" w:sz="4" w:space="0" w:color="auto"/>
            </w:tcBorders>
            <w:shd w:val="clear" w:color="auto" w:fill="auto"/>
            <w:noWrap/>
            <w:hideMark/>
          </w:tcPr>
          <w:p w14:paraId="117E113D" w14:textId="77777777" w:rsidR="006557A8" w:rsidRPr="00BB7A03" w:rsidRDefault="006557A8" w:rsidP="00617A67">
            <w:pPr>
              <w:spacing w:before="60" w:after="60"/>
              <w:jc w:val="center"/>
              <w:rPr>
                <w:sz w:val="22"/>
                <w:szCs w:val="22"/>
              </w:rPr>
            </w:pPr>
            <w:r w:rsidRPr="00BB7A03">
              <w:rPr>
                <w:sz w:val="22"/>
                <w:szCs w:val="22"/>
              </w:rPr>
              <w:t>12</w:t>
            </w:r>
          </w:p>
        </w:tc>
        <w:tc>
          <w:tcPr>
            <w:tcW w:w="1739" w:type="dxa"/>
            <w:tcBorders>
              <w:top w:val="nil"/>
              <w:left w:val="nil"/>
              <w:bottom w:val="single" w:sz="4" w:space="0" w:color="auto"/>
              <w:right w:val="single" w:sz="4" w:space="0" w:color="auto"/>
            </w:tcBorders>
            <w:shd w:val="clear" w:color="auto" w:fill="auto"/>
            <w:noWrap/>
            <w:hideMark/>
          </w:tcPr>
          <w:p w14:paraId="2C67FBB9" w14:textId="77777777" w:rsidR="006557A8" w:rsidRPr="00BB7A03" w:rsidRDefault="006557A8" w:rsidP="00617A67">
            <w:pPr>
              <w:spacing w:before="60" w:after="60"/>
              <w:jc w:val="center"/>
              <w:rPr>
                <w:sz w:val="22"/>
                <w:szCs w:val="22"/>
              </w:rPr>
            </w:pPr>
            <w:r w:rsidRPr="00BB7A03">
              <w:rPr>
                <w:sz w:val="22"/>
                <w:szCs w:val="22"/>
              </w:rPr>
              <w:t>0.874</w:t>
            </w:r>
          </w:p>
          <w:p w14:paraId="2C30A247" w14:textId="77777777" w:rsidR="006557A8" w:rsidRPr="00BB7A03" w:rsidRDefault="006557A8" w:rsidP="00617A67">
            <w:pPr>
              <w:spacing w:before="60" w:after="60"/>
              <w:jc w:val="center"/>
              <w:rPr>
                <w:sz w:val="22"/>
                <w:szCs w:val="22"/>
              </w:rPr>
            </w:pPr>
            <w:r w:rsidRPr="00BB7A03">
              <w:rPr>
                <w:sz w:val="22"/>
                <w:szCs w:val="22"/>
              </w:rPr>
              <w:t>(0.809 ÷ 0.934)</w:t>
            </w:r>
          </w:p>
        </w:tc>
        <w:tc>
          <w:tcPr>
            <w:tcW w:w="1134" w:type="dxa"/>
            <w:tcBorders>
              <w:top w:val="nil"/>
              <w:left w:val="nil"/>
              <w:bottom w:val="single" w:sz="4" w:space="0" w:color="auto"/>
              <w:right w:val="single" w:sz="4" w:space="0" w:color="auto"/>
            </w:tcBorders>
            <w:shd w:val="clear" w:color="auto" w:fill="auto"/>
            <w:noWrap/>
            <w:hideMark/>
          </w:tcPr>
          <w:p w14:paraId="60CE4EDD"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22E8DB4E"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54398FDC" w14:textId="77777777" w:rsidR="006557A8" w:rsidRPr="00BB7A03" w:rsidRDefault="006557A8" w:rsidP="00617A67">
            <w:pPr>
              <w:spacing w:before="60" w:after="60"/>
              <w:jc w:val="center"/>
              <w:rPr>
                <w:sz w:val="22"/>
                <w:szCs w:val="22"/>
              </w:rPr>
            </w:pPr>
            <w:r w:rsidRPr="00BB7A03">
              <w:rPr>
                <w:sz w:val="22"/>
                <w:szCs w:val="22"/>
              </w:rPr>
              <w:t>43</w:t>
            </w:r>
          </w:p>
        </w:tc>
        <w:tc>
          <w:tcPr>
            <w:tcW w:w="3260" w:type="dxa"/>
            <w:tcBorders>
              <w:top w:val="nil"/>
              <w:left w:val="nil"/>
              <w:bottom w:val="single" w:sz="4" w:space="0" w:color="auto"/>
              <w:right w:val="single" w:sz="4" w:space="0" w:color="auto"/>
            </w:tcBorders>
            <w:shd w:val="clear" w:color="auto" w:fill="auto"/>
            <w:noWrap/>
            <w:hideMark/>
          </w:tcPr>
          <w:p w14:paraId="3F50DA0A" w14:textId="77777777" w:rsidR="006557A8" w:rsidRPr="00BB7A03" w:rsidRDefault="006557A8" w:rsidP="00617A67">
            <w:pPr>
              <w:spacing w:before="60" w:after="60"/>
              <w:rPr>
                <w:sz w:val="22"/>
                <w:szCs w:val="22"/>
              </w:rPr>
            </w:pPr>
            <w:r w:rsidRPr="00BB7A03">
              <w:rPr>
                <w:sz w:val="22"/>
                <w:szCs w:val="22"/>
              </w:rPr>
              <w:t>Haloalcohols</w:t>
            </w:r>
          </w:p>
        </w:tc>
        <w:tc>
          <w:tcPr>
            <w:tcW w:w="992" w:type="dxa"/>
            <w:tcBorders>
              <w:top w:val="nil"/>
              <w:left w:val="nil"/>
              <w:bottom w:val="single" w:sz="4" w:space="0" w:color="auto"/>
              <w:right w:val="single" w:sz="4" w:space="0" w:color="auto"/>
            </w:tcBorders>
            <w:shd w:val="clear" w:color="auto" w:fill="auto"/>
            <w:noWrap/>
            <w:hideMark/>
          </w:tcPr>
          <w:p w14:paraId="1BC999C9" w14:textId="5BACE89E" w:rsidR="006557A8" w:rsidRPr="00BB7A03" w:rsidRDefault="006557A8" w:rsidP="00617A67">
            <w:pPr>
              <w:spacing w:before="60" w:after="60"/>
              <w:jc w:val="center"/>
              <w:rPr>
                <w:sz w:val="22"/>
                <w:szCs w:val="22"/>
              </w:rPr>
            </w:pPr>
            <w:r w:rsidRPr="00BB7A03">
              <w:rPr>
                <w:sz w:val="22"/>
                <w:szCs w:val="22"/>
              </w:rPr>
              <w:t>42</w:t>
            </w:r>
          </w:p>
        </w:tc>
        <w:tc>
          <w:tcPr>
            <w:tcW w:w="1096" w:type="dxa"/>
            <w:tcBorders>
              <w:top w:val="nil"/>
              <w:left w:val="nil"/>
              <w:bottom w:val="single" w:sz="4" w:space="0" w:color="auto"/>
              <w:right w:val="single" w:sz="4" w:space="0" w:color="auto"/>
            </w:tcBorders>
            <w:shd w:val="clear" w:color="auto" w:fill="auto"/>
            <w:noWrap/>
            <w:hideMark/>
          </w:tcPr>
          <w:p w14:paraId="201D79EE" w14:textId="77777777" w:rsidR="006557A8" w:rsidRPr="00BB7A03" w:rsidRDefault="006557A8" w:rsidP="00617A67">
            <w:pPr>
              <w:spacing w:before="60" w:after="60"/>
              <w:jc w:val="center"/>
              <w:rPr>
                <w:sz w:val="22"/>
                <w:szCs w:val="22"/>
              </w:rPr>
            </w:pPr>
            <w:r w:rsidRPr="00BB7A03">
              <w:rPr>
                <w:sz w:val="22"/>
                <w:szCs w:val="22"/>
              </w:rPr>
              <w:t>6</w:t>
            </w:r>
          </w:p>
        </w:tc>
        <w:tc>
          <w:tcPr>
            <w:tcW w:w="1739" w:type="dxa"/>
            <w:tcBorders>
              <w:top w:val="nil"/>
              <w:left w:val="nil"/>
              <w:bottom w:val="single" w:sz="4" w:space="0" w:color="auto"/>
              <w:right w:val="single" w:sz="4" w:space="0" w:color="auto"/>
            </w:tcBorders>
            <w:shd w:val="clear" w:color="auto" w:fill="auto"/>
            <w:noWrap/>
            <w:hideMark/>
          </w:tcPr>
          <w:p w14:paraId="25DB64FF" w14:textId="77777777" w:rsidR="006557A8" w:rsidRPr="00BB7A03" w:rsidRDefault="006557A8" w:rsidP="00617A67">
            <w:pPr>
              <w:spacing w:before="60" w:after="60"/>
              <w:jc w:val="center"/>
              <w:rPr>
                <w:sz w:val="22"/>
                <w:szCs w:val="22"/>
              </w:rPr>
            </w:pPr>
            <w:r w:rsidRPr="00BB7A03">
              <w:rPr>
                <w:sz w:val="22"/>
                <w:szCs w:val="22"/>
              </w:rPr>
              <w:t>0.860</w:t>
            </w:r>
          </w:p>
          <w:p w14:paraId="6CBE53B0" w14:textId="77777777" w:rsidR="006557A8" w:rsidRPr="00BB7A03" w:rsidRDefault="006557A8" w:rsidP="00617A67">
            <w:pPr>
              <w:spacing w:before="60" w:after="60"/>
              <w:jc w:val="center"/>
              <w:rPr>
                <w:sz w:val="22"/>
                <w:szCs w:val="22"/>
              </w:rPr>
            </w:pPr>
            <w:r w:rsidRPr="00BB7A03">
              <w:rPr>
                <w:sz w:val="22"/>
                <w:szCs w:val="22"/>
              </w:rPr>
              <w:t>(0.764 ÷ 0.948)</w:t>
            </w:r>
          </w:p>
        </w:tc>
        <w:tc>
          <w:tcPr>
            <w:tcW w:w="1134" w:type="dxa"/>
            <w:tcBorders>
              <w:top w:val="nil"/>
              <w:left w:val="nil"/>
              <w:bottom w:val="single" w:sz="4" w:space="0" w:color="auto"/>
              <w:right w:val="single" w:sz="4" w:space="0" w:color="auto"/>
            </w:tcBorders>
            <w:shd w:val="clear" w:color="auto" w:fill="auto"/>
            <w:noWrap/>
            <w:hideMark/>
          </w:tcPr>
          <w:p w14:paraId="5C9D8AF6"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72563918"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5A32144E" w14:textId="77777777" w:rsidR="006557A8" w:rsidRPr="00BB7A03" w:rsidRDefault="006557A8" w:rsidP="00617A67">
            <w:pPr>
              <w:spacing w:before="60" w:after="60"/>
              <w:jc w:val="center"/>
              <w:rPr>
                <w:sz w:val="22"/>
                <w:szCs w:val="22"/>
              </w:rPr>
            </w:pPr>
            <w:r w:rsidRPr="00BB7A03">
              <w:rPr>
                <w:sz w:val="22"/>
                <w:szCs w:val="22"/>
              </w:rPr>
              <w:t>44</w:t>
            </w:r>
          </w:p>
        </w:tc>
        <w:tc>
          <w:tcPr>
            <w:tcW w:w="3260" w:type="dxa"/>
            <w:tcBorders>
              <w:top w:val="nil"/>
              <w:left w:val="nil"/>
              <w:bottom w:val="single" w:sz="4" w:space="0" w:color="auto"/>
              <w:right w:val="single" w:sz="4" w:space="0" w:color="auto"/>
            </w:tcBorders>
            <w:shd w:val="clear" w:color="auto" w:fill="auto"/>
            <w:noWrap/>
            <w:hideMark/>
          </w:tcPr>
          <w:p w14:paraId="4E41CD6D" w14:textId="77777777" w:rsidR="006557A8" w:rsidRPr="00BB7A03" w:rsidRDefault="006557A8" w:rsidP="00617A67">
            <w:pPr>
              <w:spacing w:before="60" w:after="60"/>
              <w:rPr>
                <w:sz w:val="22"/>
                <w:szCs w:val="22"/>
              </w:rPr>
            </w:pPr>
            <w:r w:rsidRPr="00BB7A03">
              <w:rPr>
                <w:sz w:val="22"/>
                <w:szCs w:val="22"/>
              </w:rPr>
              <w:t>Arenediazonium Salts</w:t>
            </w:r>
          </w:p>
        </w:tc>
        <w:tc>
          <w:tcPr>
            <w:tcW w:w="992" w:type="dxa"/>
            <w:tcBorders>
              <w:top w:val="nil"/>
              <w:left w:val="nil"/>
              <w:bottom w:val="single" w:sz="4" w:space="0" w:color="auto"/>
              <w:right w:val="single" w:sz="4" w:space="0" w:color="auto"/>
            </w:tcBorders>
            <w:shd w:val="clear" w:color="auto" w:fill="auto"/>
            <w:noWrap/>
            <w:hideMark/>
          </w:tcPr>
          <w:p w14:paraId="4D72A750" w14:textId="53CAA452" w:rsidR="006557A8" w:rsidRPr="00BB7A03" w:rsidRDefault="006557A8" w:rsidP="00617A67">
            <w:pPr>
              <w:spacing w:before="60" w:after="60"/>
              <w:jc w:val="center"/>
              <w:rPr>
                <w:sz w:val="22"/>
                <w:szCs w:val="22"/>
              </w:rPr>
            </w:pPr>
            <w:r w:rsidRPr="00BB7A03">
              <w:rPr>
                <w:sz w:val="22"/>
                <w:szCs w:val="22"/>
              </w:rPr>
              <w:t>5</w:t>
            </w:r>
          </w:p>
        </w:tc>
        <w:tc>
          <w:tcPr>
            <w:tcW w:w="1096" w:type="dxa"/>
            <w:tcBorders>
              <w:top w:val="nil"/>
              <w:left w:val="nil"/>
              <w:bottom w:val="single" w:sz="4" w:space="0" w:color="auto"/>
              <w:right w:val="single" w:sz="4" w:space="0" w:color="auto"/>
            </w:tcBorders>
            <w:shd w:val="clear" w:color="auto" w:fill="auto"/>
            <w:noWrap/>
            <w:hideMark/>
          </w:tcPr>
          <w:p w14:paraId="4289844D"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30A54874" w14:textId="77777777" w:rsidR="006557A8" w:rsidRPr="00BB7A03" w:rsidRDefault="006557A8" w:rsidP="00617A67">
            <w:pPr>
              <w:spacing w:before="60" w:after="60"/>
              <w:jc w:val="center"/>
              <w:rPr>
                <w:sz w:val="22"/>
                <w:szCs w:val="22"/>
              </w:rPr>
            </w:pPr>
            <w:r w:rsidRPr="00BB7A03">
              <w:rPr>
                <w:sz w:val="22"/>
                <w:szCs w:val="22"/>
              </w:rPr>
              <w:t>0.857</w:t>
            </w:r>
          </w:p>
          <w:p w14:paraId="4FD952BF" w14:textId="77777777" w:rsidR="006557A8" w:rsidRPr="00BB7A03" w:rsidRDefault="006557A8" w:rsidP="00617A67">
            <w:pPr>
              <w:spacing w:before="60" w:after="60"/>
              <w:jc w:val="center"/>
              <w:rPr>
                <w:sz w:val="22"/>
                <w:szCs w:val="22"/>
              </w:rPr>
            </w:pPr>
            <w:r w:rsidRPr="00BB7A03">
              <w:rPr>
                <w:sz w:val="22"/>
                <w:szCs w:val="22"/>
              </w:rPr>
              <w:t>(0.607 ÷ 1.000)</w:t>
            </w:r>
          </w:p>
        </w:tc>
        <w:tc>
          <w:tcPr>
            <w:tcW w:w="1134" w:type="dxa"/>
            <w:tcBorders>
              <w:top w:val="nil"/>
              <w:left w:val="nil"/>
              <w:bottom w:val="single" w:sz="4" w:space="0" w:color="auto"/>
              <w:right w:val="single" w:sz="4" w:space="0" w:color="auto"/>
            </w:tcBorders>
            <w:shd w:val="clear" w:color="auto" w:fill="auto"/>
            <w:noWrap/>
            <w:hideMark/>
          </w:tcPr>
          <w:p w14:paraId="5F484399" w14:textId="77777777" w:rsidR="006557A8" w:rsidRPr="00BB7A03" w:rsidRDefault="006557A8" w:rsidP="00617A67">
            <w:pPr>
              <w:spacing w:before="60" w:after="60"/>
              <w:jc w:val="center"/>
              <w:rPr>
                <w:sz w:val="22"/>
                <w:szCs w:val="22"/>
              </w:rPr>
            </w:pPr>
            <w:r w:rsidRPr="00BB7A03">
              <w:rPr>
                <w:sz w:val="22"/>
                <w:szCs w:val="22"/>
              </w:rPr>
              <w:t>0.0130</w:t>
            </w:r>
          </w:p>
        </w:tc>
      </w:tr>
      <w:tr w:rsidR="006557A8" w:rsidRPr="00BB7A03" w14:paraId="472A5997"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70D938DD" w14:textId="77777777" w:rsidR="006557A8" w:rsidRPr="00BB7A03" w:rsidRDefault="006557A8" w:rsidP="00617A67">
            <w:pPr>
              <w:spacing w:before="60" w:after="60"/>
              <w:jc w:val="center"/>
              <w:rPr>
                <w:sz w:val="22"/>
                <w:szCs w:val="22"/>
              </w:rPr>
            </w:pPr>
            <w:r w:rsidRPr="00BB7A03">
              <w:rPr>
                <w:sz w:val="22"/>
                <w:szCs w:val="22"/>
              </w:rPr>
              <w:t>45</w:t>
            </w:r>
          </w:p>
        </w:tc>
        <w:tc>
          <w:tcPr>
            <w:tcW w:w="3260" w:type="dxa"/>
            <w:tcBorders>
              <w:top w:val="nil"/>
              <w:left w:val="nil"/>
              <w:bottom w:val="single" w:sz="4" w:space="0" w:color="auto"/>
              <w:right w:val="single" w:sz="4" w:space="0" w:color="auto"/>
            </w:tcBorders>
            <w:shd w:val="clear" w:color="auto" w:fill="auto"/>
            <w:noWrap/>
            <w:hideMark/>
          </w:tcPr>
          <w:p w14:paraId="58676CE5" w14:textId="77777777" w:rsidR="006557A8" w:rsidRPr="00BB7A03" w:rsidRDefault="006557A8" w:rsidP="00617A67">
            <w:pPr>
              <w:spacing w:before="60" w:after="60"/>
              <w:rPr>
                <w:sz w:val="22"/>
                <w:szCs w:val="22"/>
              </w:rPr>
            </w:pPr>
            <w:r w:rsidRPr="00BB7A03">
              <w:rPr>
                <w:sz w:val="22"/>
                <w:szCs w:val="22"/>
              </w:rPr>
              <w:t>Flavonoids</w:t>
            </w:r>
          </w:p>
        </w:tc>
        <w:tc>
          <w:tcPr>
            <w:tcW w:w="992" w:type="dxa"/>
            <w:tcBorders>
              <w:top w:val="nil"/>
              <w:left w:val="nil"/>
              <w:bottom w:val="single" w:sz="4" w:space="0" w:color="auto"/>
              <w:right w:val="single" w:sz="4" w:space="0" w:color="auto"/>
            </w:tcBorders>
            <w:shd w:val="clear" w:color="auto" w:fill="auto"/>
            <w:noWrap/>
            <w:hideMark/>
          </w:tcPr>
          <w:p w14:paraId="12C97BB7" w14:textId="5D754B9E" w:rsidR="006557A8" w:rsidRPr="00BB7A03" w:rsidRDefault="006557A8" w:rsidP="00617A67">
            <w:pPr>
              <w:spacing w:before="60" w:after="60"/>
              <w:jc w:val="center"/>
              <w:rPr>
                <w:sz w:val="22"/>
                <w:szCs w:val="22"/>
              </w:rPr>
            </w:pPr>
            <w:r w:rsidRPr="00BB7A03">
              <w:rPr>
                <w:sz w:val="22"/>
                <w:szCs w:val="22"/>
              </w:rPr>
              <w:t>5</w:t>
            </w:r>
          </w:p>
        </w:tc>
        <w:tc>
          <w:tcPr>
            <w:tcW w:w="1096" w:type="dxa"/>
            <w:tcBorders>
              <w:top w:val="nil"/>
              <w:left w:val="nil"/>
              <w:bottom w:val="single" w:sz="4" w:space="0" w:color="auto"/>
              <w:right w:val="single" w:sz="4" w:space="0" w:color="auto"/>
            </w:tcBorders>
            <w:shd w:val="clear" w:color="auto" w:fill="auto"/>
            <w:noWrap/>
            <w:hideMark/>
          </w:tcPr>
          <w:p w14:paraId="569BCBE2"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31E983FB" w14:textId="77777777" w:rsidR="006557A8" w:rsidRPr="00BB7A03" w:rsidRDefault="006557A8" w:rsidP="00617A67">
            <w:pPr>
              <w:spacing w:before="60" w:after="60"/>
              <w:jc w:val="center"/>
              <w:rPr>
                <w:sz w:val="22"/>
                <w:szCs w:val="22"/>
              </w:rPr>
            </w:pPr>
            <w:r w:rsidRPr="00BB7A03">
              <w:rPr>
                <w:sz w:val="22"/>
                <w:szCs w:val="22"/>
              </w:rPr>
              <w:t>0.857</w:t>
            </w:r>
          </w:p>
          <w:p w14:paraId="6678F6B8" w14:textId="77777777" w:rsidR="006557A8" w:rsidRPr="00BB7A03" w:rsidRDefault="006557A8" w:rsidP="00617A67">
            <w:pPr>
              <w:spacing w:before="60" w:after="60"/>
              <w:jc w:val="center"/>
              <w:rPr>
                <w:sz w:val="22"/>
                <w:szCs w:val="22"/>
              </w:rPr>
            </w:pPr>
            <w:r w:rsidRPr="00BB7A03">
              <w:rPr>
                <w:sz w:val="22"/>
                <w:szCs w:val="22"/>
              </w:rPr>
              <w:t>(0.607 ÷ 1.000)</w:t>
            </w:r>
          </w:p>
        </w:tc>
        <w:tc>
          <w:tcPr>
            <w:tcW w:w="1134" w:type="dxa"/>
            <w:tcBorders>
              <w:top w:val="nil"/>
              <w:left w:val="nil"/>
              <w:bottom w:val="single" w:sz="4" w:space="0" w:color="auto"/>
              <w:right w:val="single" w:sz="4" w:space="0" w:color="auto"/>
            </w:tcBorders>
            <w:shd w:val="clear" w:color="auto" w:fill="auto"/>
            <w:noWrap/>
            <w:hideMark/>
          </w:tcPr>
          <w:p w14:paraId="499DD612" w14:textId="77777777" w:rsidR="006557A8" w:rsidRPr="00BB7A03" w:rsidRDefault="006557A8" w:rsidP="00617A67">
            <w:pPr>
              <w:spacing w:before="60" w:after="60"/>
              <w:jc w:val="center"/>
              <w:rPr>
                <w:sz w:val="22"/>
                <w:szCs w:val="22"/>
              </w:rPr>
            </w:pPr>
            <w:r w:rsidRPr="00BB7A03">
              <w:rPr>
                <w:sz w:val="22"/>
                <w:szCs w:val="22"/>
              </w:rPr>
              <w:t>0.0130</w:t>
            </w:r>
          </w:p>
        </w:tc>
      </w:tr>
      <w:tr w:rsidR="006557A8" w:rsidRPr="00BB7A03" w14:paraId="4AC89C63"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EBBC2A8" w14:textId="77777777" w:rsidR="006557A8" w:rsidRPr="00BB7A03" w:rsidRDefault="006557A8" w:rsidP="00617A67">
            <w:pPr>
              <w:spacing w:before="60" w:after="60"/>
              <w:jc w:val="center"/>
              <w:rPr>
                <w:sz w:val="22"/>
                <w:szCs w:val="22"/>
              </w:rPr>
            </w:pPr>
            <w:r w:rsidRPr="00BB7A03">
              <w:rPr>
                <w:sz w:val="22"/>
                <w:szCs w:val="22"/>
              </w:rPr>
              <w:t>46</w:t>
            </w:r>
          </w:p>
        </w:tc>
        <w:tc>
          <w:tcPr>
            <w:tcW w:w="3260" w:type="dxa"/>
            <w:tcBorders>
              <w:top w:val="nil"/>
              <w:left w:val="nil"/>
              <w:bottom w:val="single" w:sz="4" w:space="0" w:color="auto"/>
              <w:right w:val="single" w:sz="4" w:space="0" w:color="auto"/>
            </w:tcBorders>
            <w:shd w:val="clear" w:color="auto" w:fill="auto"/>
            <w:noWrap/>
            <w:hideMark/>
          </w:tcPr>
          <w:p w14:paraId="442787D7" w14:textId="77777777" w:rsidR="006557A8" w:rsidRPr="00BB7A03" w:rsidRDefault="006557A8" w:rsidP="00617A67">
            <w:pPr>
              <w:spacing w:before="60" w:after="60"/>
              <w:rPr>
                <w:sz w:val="22"/>
                <w:szCs w:val="22"/>
              </w:rPr>
            </w:pPr>
            <w:r w:rsidRPr="00BB7A03">
              <w:rPr>
                <w:sz w:val="22"/>
                <w:szCs w:val="22"/>
              </w:rPr>
              <w:t>Pyrrolizidine derivatives</w:t>
            </w:r>
          </w:p>
        </w:tc>
        <w:tc>
          <w:tcPr>
            <w:tcW w:w="992" w:type="dxa"/>
            <w:tcBorders>
              <w:top w:val="nil"/>
              <w:left w:val="nil"/>
              <w:bottom w:val="single" w:sz="4" w:space="0" w:color="auto"/>
              <w:right w:val="single" w:sz="4" w:space="0" w:color="auto"/>
            </w:tcBorders>
            <w:shd w:val="clear" w:color="auto" w:fill="auto"/>
            <w:noWrap/>
            <w:hideMark/>
          </w:tcPr>
          <w:p w14:paraId="3B9310A8" w14:textId="40BFB04B" w:rsidR="006557A8" w:rsidRPr="00BB7A03" w:rsidRDefault="006557A8" w:rsidP="00617A67">
            <w:pPr>
              <w:spacing w:before="60" w:after="60"/>
              <w:jc w:val="center"/>
              <w:rPr>
                <w:sz w:val="22"/>
                <w:szCs w:val="22"/>
              </w:rPr>
            </w:pPr>
            <w:r w:rsidRPr="00BB7A03">
              <w:rPr>
                <w:sz w:val="22"/>
                <w:szCs w:val="22"/>
              </w:rPr>
              <w:t>5</w:t>
            </w:r>
          </w:p>
        </w:tc>
        <w:tc>
          <w:tcPr>
            <w:tcW w:w="1096" w:type="dxa"/>
            <w:tcBorders>
              <w:top w:val="nil"/>
              <w:left w:val="nil"/>
              <w:bottom w:val="single" w:sz="4" w:space="0" w:color="auto"/>
              <w:right w:val="single" w:sz="4" w:space="0" w:color="auto"/>
            </w:tcBorders>
            <w:shd w:val="clear" w:color="auto" w:fill="auto"/>
            <w:noWrap/>
            <w:hideMark/>
          </w:tcPr>
          <w:p w14:paraId="13F2D6CC"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66271AD0" w14:textId="77777777" w:rsidR="006557A8" w:rsidRPr="00BB7A03" w:rsidRDefault="006557A8" w:rsidP="00617A67">
            <w:pPr>
              <w:spacing w:before="60" w:after="60"/>
              <w:jc w:val="center"/>
              <w:rPr>
                <w:sz w:val="22"/>
                <w:szCs w:val="22"/>
              </w:rPr>
            </w:pPr>
            <w:r w:rsidRPr="00BB7A03">
              <w:rPr>
                <w:sz w:val="22"/>
                <w:szCs w:val="22"/>
              </w:rPr>
              <w:t>0.857</w:t>
            </w:r>
          </w:p>
          <w:p w14:paraId="053C7B14" w14:textId="77777777" w:rsidR="006557A8" w:rsidRPr="00BB7A03" w:rsidRDefault="006557A8" w:rsidP="00617A67">
            <w:pPr>
              <w:spacing w:before="60" w:after="60"/>
              <w:jc w:val="center"/>
              <w:rPr>
                <w:sz w:val="22"/>
                <w:szCs w:val="22"/>
              </w:rPr>
            </w:pPr>
            <w:r w:rsidRPr="00BB7A03">
              <w:rPr>
                <w:sz w:val="22"/>
                <w:szCs w:val="22"/>
              </w:rPr>
              <w:t>(0.607 ÷ 1.000)</w:t>
            </w:r>
          </w:p>
        </w:tc>
        <w:tc>
          <w:tcPr>
            <w:tcW w:w="1134" w:type="dxa"/>
            <w:tcBorders>
              <w:top w:val="nil"/>
              <w:left w:val="nil"/>
              <w:bottom w:val="single" w:sz="4" w:space="0" w:color="auto"/>
              <w:right w:val="single" w:sz="4" w:space="0" w:color="auto"/>
            </w:tcBorders>
            <w:shd w:val="clear" w:color="auto" w:fill="auto"/>
            <w:noWrap/>
            <w:hideMark/>
          </w:tcPr>
          <w:p w14:paraId="7C4A55C0" w14:textId="77777777" w:rsidR="006557A8" w:rsidRPr="00BB7A03" w:rsidRDefault="006557A8" w:rsidP="00617A67">
            <w:pPr>
              <w:spacing w:before="60" w:after="60"/>
              <w:jc w:val="center"/>
              <w:rPr>
                <w:sz w:val="22"/>
                <w:szCs w:val="22"/>
              </w:rPr>
            </w:pPr>
            <w:r w:rsidRPr="00BB7A03">
              <w:rPr>
                <w:sz w:val="22"/>
                <w:szCs w:val="22"/>
              </w:rPr>
              <w:t>0.0130</w:t>
            </w:r>
          </w:p>
        </w:tc>
      </w:tr>
      <w:tr w:rsidR="006557A8" w:rsidRPr="00BB7A03" w14:paraId="0854E488"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D2462B3" w14:textId="77777777" w:rsidR="006557A8" w:rsidRPr="00BB7A03" w:rsidRDefault="006557A8" w:rsidP="00617A67">
            <w:pPr>
              <w:spacing w:before="60" w:after="60"/>
              <w:jc w:val="center"/>
              <w:rPr>
                <w:sz w:val="22"/>
                <w:szCs w:val="22"/>
              </w:rPr>
            </w:pPr>
            <w:r w:rsidRPr="00BB7A03">
              <w:rPr>
                <w:sz w:val="22"/>
                <w:szCs w:val="22"/>
              </w:rPr>
              <w:t>47</w:t>
            </w:r>
          </w:p>
        </w:tc>
        <w:tc>
          <w:tcPr>
            <w:tcW w:w="3260" w:type="dxa"/>
            <w:tcBorders>
              <w:top w:val="nil"/>
              <w:left w:val="nil"/>
              <w:bottom w:val="single" w:sz="4" w:space="0" w:color="auto"/>
              <w:right w:val="single" w:sz="4" w:space="0" w:color="auto"/>
            </w:tcBorders>
            <w:shd w:val="clear" w:color="auto" w:fill="auto"/>
            <w:noWrap/>
            <w:hideMark/>
          </w:tcPr>
          <w:p w14:paraId="47EB339C" w14:textId="77777777" w:rsidR="006557A8" w:rsidRPr="00BB7A03" w:rsidRDefault="006557A8" w:rsidP="00617A67">
            <w:pPr>
              <w:spacing w:before="60" w:after="60"/>
              <w:rPr>
                <w:sz w:val="22"/>
                <w:szCs w:val="22"/>
              </w:rPr>
            </w:pPr>
            <w:r w:rsidRPr="00BB7A03">
              <w:rPr>
                <w:sz w:val="22"/>
                <w:szCs w:val="22"/>
              </w:rPr>
              <w:t>Nitroaniline Derivatives</w:t>
            </w:r>
          </w:p>
        </w:tc>
        <w:tc>
          <w:tcPr>
            <w:tcW w:w="992" w:type="dxa"/>
            <w:tcBorders>
              <w:top w:val="nil"/>
              <w:left w:val="nil"/>
              <w:bottom w:val="single" w:sz="4" w:space="0" w:color="auto"/>
              <w:right w:val="single" w:sz="4" w:space="0" w:color="auto"/>
            </w:tcBorders>
            <w:shd w:val="clear" w:color="auto" w:fill="auto"/>
            <w:noWrap/>
            <w:hideMark/>
          </w:tcPr>
          <w:p w14:paraId="2527C58F" w14:textId="54F673A0" w:rsidR="006557A8" w:rsidRPr="00BB7A03" w:rsidRDefault="006557A8" w:rsidP="00617A67">
            <w:pPr>
              <w:spacing w:before="60" w:after="60"/>
              <w:jc w:val="center"/>
              <w:rPr>
                <w:sz w:val="22"/>
                <w:szCs w:val="22"/>
              </w:rPr>
            </w:pPr>
            <w:r w:rsidRPr="00BB7A03">
              <w:rPr>
                <w:sz w:val="22"/>
                <w:szCs w:val="22"/>
              </w:rPr>
              <w:t>98</w:t>
            </w:r>
          </w:p>
        </w:tc>
        <w:tc>
          <w:tcPr>
            <w:tcW w:w="1096" w:type="dxa"/>
            <w:tcBorders>
              <w:top w:val="nil"/>
              <w:left w:val="nil"/>
              <w:bottom w:val="single" w:sz="4" w:space="0" w:color="auto"/>
              <w:right w:val="single" w:sz="4" w:space="0" w:color="auto"/>
            </w:tcBorders>
            <w:shd w:val="clear" w:color="auto" w:fill="auto"/>
            <w:noWrap/>
            <w:hideMark/>
          </w:tcPr>
          <w:p w14:paraId="01D2C948" w14:textId="77777777" w:rsidR="006557A8" w:rsidRPr="00BB7A03" w:rsidRDefault="006557A8" w:rsidP="00617A67">
            <w:pPr>
              <w:spacing w:before="60" w:after="60"/>
              <w:jc w:val="center"/>
              <w:rPr>
                <w:sz w:val="22"/>
                <w:szCs w:val="22"/>
              </w:rPr>
            </w:pPr>
            <w:r w:rsidRPr="00BB7A03">
              <w:rPr>
                <w:sz w:val="22"/>
                <w:szCs w:val="22"/>
              </w:rPr>
              <w:t>16</w:t>
            </w:r>
          </w:p>
        </w:tc>
        <w:tc>
          <w:tcPr>
            <w:tcW w:w="1739" w:type="dxa"/>
            <w:tcBorders>
              <w:top w:val="nil"/>
              <w:left w:val="nil"/>
              <w:bottom w:val="single" w:sz="4" w:space="0" w:color="auto"/>
              <w:right w:val="single" w:sz="4" w:space="0" w:color="auto"/>
            </w:tcBorders>
            <w:shd w:val="clear" w:color="auto" w:fill="auto"/>
            <w:noWrap/>
            <w:hideMark/>
          </w:tcPr>
          <w:p w14:paraId="0E8089D4" w14:textId="77777777" w:rsidR="006557A8" w:rsidRPr="00BB7A03" w:rsidRDefault="006557A8" w:rsidP="00617A67">
            <w:pPr>
              <w:spacing w:before="60" w:after="60"/>
              <w:jc w:val="center"/>
              <w:rPr>
                <w:sz w:val="22"/>
                <w:szCs w:val="22"/>
              </w:rPr>
            </w:pPr>
            <w:r w:rsidRPr="00BB7A03">
              <w:rPr>
                <w:sz w:val="22"/>
                <w:szCs w:val="22"/>
              </w:rPr>
              <w:t>0.853</w:t>
            </w:r>
          </w:p>
          <w:p w14:paraId="7434461C" w14:textId="77777777" w:rsidR="006557A8" w:rsidRPr="00BB7A03" w:rsidRDefault="006557A8" w:rsidP="00617A67">
            <w:pPr>
              <w:spacing w:before="60" w:after="60"/>
              <w:jc w:val="center"/>
              <w:rPr>
                <w:sz w:val="22"/>
                <w:szCs w:val="22"/>
              </w:rPr>
            </w:pPr>
            <w:r w:rsidRPr="00BB7A03">
              <w:rPr>
                <w:sz w:val="22"/>
                <w:szCs w:val="22"/>
              </w:rPr>
              <w:t>(0.788 ÷ 0.915)</w:t>
            </w:r>
          </w:p>
        </w:tc>
        <w:tc>
          <w:tcPr>
            <w:tcW w:w="1134" w:type="dxa"/>
            <w:tcBorders>
              <w:top w:val="nil"/>
              <w:left w:val="nil"/>
              <w:bottom w:val="single" w:sz="4" w:space="0" w:color="auto"/>
              <w:right w:val="single" w:sz="4" w:space="0" w:color="auto"/>
            </w:tcBorders>
            <w:shd w:val="clear" w:color="auto" w:fill="auto"/>
            <w:noWrap/>
            <w:hideMark/>
          </w:tcPr>
          <w:p w14:paraId="14728494"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2A7322F5"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BCFE2D0" w14:textId="77777777" w:rsidR="006557A8" w:rsidRPr="00BB7A03" w:rsidRDefault="006557A8" w:rsidP="00617A67">
            <w:pPr>
              <w:spacing w:before="60" w:after="60"/>
              <w:jc w:val="center"/>
              <w:rPr>
                <w:sz w:val="22"/>
                <w:szCs w:val="22"/>
              </w:rPr>
            </w:pPr>
            <w:r w:rsidRPr="00BB7A03">
              <w:rPr>
                <w:sz w:val="22"/>
                <w:szCs w:val="22"/>
              </w:rPr>
              <w:t>48</w:t>
            </w:r>
          </w:p>
        </w:tc>
        <w:tc>
          <w:tcPr>
            <w:tcW w:w="3260" w:type="dxa"/>
            <w:tcBorders>
              <w:top w:val="nil"/>
              <w:left w:val="nil"/>
              <w:bottom w:val="single" w:sz="4" w:space="0" w:color="auto"/>
              <w:right w:val="single" w:sz="4" w:space="0" w:color="auto"/>
            </w:tcBorders>
            <w:shd w:val="clear" w:color="auto" w:fill="auto"/>
            <w:noWrap/>
            <w:hideMark/>
          </w:tcPr>
          <w:p w14:paraId="313D2240" w14:textId="77777777" w:rsidR="006557A8" w:rsidRPr="00BB7A03" w:rsidRDefault="006557A8" w:rsidP="00617A67">
            <w:pPr>
              <w:spacing w:before="60" w:after="60"/>
              <w:rPr>
                <w:sz w:val="22"/>
                <w:szCs w:val="22"/>
              </w:rPr>
            </w:pPr>
            <w:r w:rsidRPr="00BB7A03">
              <w:rPr>
                <w:sz w:val="22"/>
                <w:szCs w:val="22"/>
              </w:rPr>
              <w:t>Hydroxamic acid</w:t>
            </w:r>
          </w:p>
        </w:tc>
        <w:tc>
          <w:tcPr>
            <w:tcW w:w="992" w:type="dxa"/>
            <w:tcBorders>
              <w:top w:val="nil"/>
              <w:left w:val="nil"/>
              <w:bottom w:val="single" w:sz="4" w:space="0" w:color="auto"/>
              <w:right w:val="single" w:sz="4" w:space="0" w:color="auto"/>
            </w:tcBorders>
            <w:shd w:val="clear" w:color="auto" w:fill="auto"/>
            <w:noWrap/>
            <w:hideMark/>
          </w:tcPr>
          <w:p w14:paraId="1157BF2E" w14:textId="20C78130" w:rsidR="006557A8" w:rsidRPr="00BB7A03" w:rsidRDefault="006557A8" w:rsidP="00617A67">
            <w:pPr>
              <w:spacing w:before="60" w:after="60"/>
              <w:jc w:val="center"/>
              <w:rPr>
                <w:sz w:val="22"/>
                <w:szCs w:val="22"/>
              </w:rPr>
            </w:pPr>
            <w:r w:rsidRPr="00BB7A03">
              <w:rPr>
                <w:sz w:val="22"/>
                <w:szCs w:val="22"/>
              </w:rPr>
              <w:t>10</w:t>
            </w:r>
          </w:p>
        </w:tc>
        <w:tc>
          <w:tcPr>
            <w:tcW w:w="1096" w:type="dxa"/>
            <w:tcBorders>
              <w:top w:val="nil"/>
              <w:left w:val="nil"/>
              <w:bottom w:val="single" w:sz="4" w:space="0" w:color="auto"/>
              <w:right w:val="single" w:sz="4" w:space="0" w:color="auto"/>
            </w:tcBorders>
            <w:shd w:val="clear" w:color="auto" w:fill="auto"/>
            <w:noWrap/>
            <w:hideMark/>
          </w:tcPr>
          <w:p w14:paraId="6E4DF796"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40203851" w14:textId="77777777" w:rsidR="006557A8" w:rsidRPr="00BB7A03" w:rsidRDefault="006557A8" w:rsidP="00617A67">
            <w:pPr>
              <w:spacing w:before="60" w:after="60"/>
              <w:jc w:val="center"/>
              <w:rPr>
                <w:sz w:val="22"/>
                <w:szCs w:val="22"/>
              </w:rPr>
            </w:pPr>
            <w:r w:rsidRPr="00BB7A03">
              <w:rPr>
                <w:sz w:val="22"/>
                <w:szCs w:val="22"/>
              </w:rPr>
              <w:t>0.846</w:t>
            </w:r>
          </w:p>
          <w:p w14:paraId="2F1D5AF6" w14:textId="77777777" w:rsidR="006557A8" w:rsidRPr="00BB7A03" w:rsidRDefault="006557A8" w:rsidP="00617A67">
            <w:pPr>
              <w:spacing w:before="60" w:after="60"/>
              <w:jc w:val="center"/>
              <w:rPr>
                <w:sz w:val="22"/>
                <w:szCs w:val="22"/>
              </w:rPr>
            </w:pPr>
            <w:r w:rsidRPr="00BB7A03">
              <w:rPr>
                <w:sz w:val="22"/>
                <w:szCs w:val="22"/>
              </w:rPr>
              <w:t>(0.659 ÷ 0.994)</w:t>
            </w:r>
          </w:p>
        </w:tc>
        <w:tc>
          <w:tcPr>
            <w:tcW w:w="1134" w:type="dxa"/>
            <w:tcBorders>
              <w:top w:val="nil"/>
              <w:left w:val="nil"/>
              <w:bottom w:val="single" w:sz="4" w:space="0" w:color="auto"/>
              <w:right w:val="single" w:sz="4" w:space="0" w:color="auto"/>
            </w:tcBorders>
            <w:shd w:val="clear" w:color="auto" w:fill="auto"/>
            <w:noWrap/>
            <w:hideMark/>
          </w:tcPr>
          <w:p w14:paraId="1437598D" w14:textId="77777777" w:rsidR="006557A8" w:rsidRPr="00BB7A03" w:rsidRDefault="006557A8" w:rsidP="00617A67">
            <w:pPr>
              <w:spacing w:before="60" w:after="60"/>
              <w:jc w:val="center"/>
              <w:rPr>
                <w:sz w:val="22"/>
                <w:szCs w:val="22"/>
              </w:rPr>
            </w:pPr>
            <w:r w:rsidRPr="00BB7A03">
              <w:rPr>
                <w:sz w:val="22"/>
                <w:szCs w:val="22"/>
              </w:rPr>
              <w:t>0.0012</w:t>
            </w:r>
          </w:p>
        </w:tc>
      </w:tr>
      <w:tr w:rsidR="006557A8" w:rsidRPr="00BB7A03" w14:paraId="67393C57"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E10D557" w14:textId="77777777" w:rsidR="006557A8" w:rsidRPr="00BB7A03" w:rsidRDefault="006557A8" w:rsidP="00617A67">
            <w:pPr>
              <w:spacing w:before="60" w:after="60"/>
              <w:jc w:val="center"/>
              <w:rPr>
                <w:sz w:val="22"/>
                <w:szCs w:val="22"/>
              </w:rPr>
            </w:pPr>
            <w:r w:rsidRPr="00BB7A03">
              <w:rPr>
                <w:sz w:val="22"/>
                <w:szCs w:val="22"/>
              </w:rPr>
              <w:t>49</w:t>
            </w:r>
          </w:p>
        </w:tc>
        <w:tc>
          <w:tcPr>
            <w:tcW w:w="3260" w:type="dxa"/>
            <w:tcBorders>
              <w:top w:val="nil"/>
              <w:left w:val="nil"/>
              <w:bottom w:val="single" w:sz="4" w:space="0" w:color="auto"/>
              <w:right w:val="single" w:sz="4" w:space="0" w:color="auto"/>
            </w:tcBorders>
            <w:shd w:val="clear" w:color="auto" w:fill="auto"/>
            <w:noWrap/>
            <w:hideMark/>
          </w:tcPr>
          <w:p w14:paraId="06D53743" w14:textId="77777777" w:rsidR="006557A8" w:rsidRPr="00BB7A03" w:rsidRDefault="006557A8" w:rsidP="00617A67">
            <w:pPr>
              <w:spacing w:before="60" w:after="60"/>
              <w:rPr>
                <w:sz w:val="22"/>
                <w:szCs w:val="22"/>
              </w:rPr>
            </w:pPr>
            <w:r w:rsidRPr="00BB7A03">
              <w:rPr>
                <w:sz w:val="22"/>
                <w:szCs w:val="22"/>
              </w:rPr>
              <w:t>Epoxides and Aziridines</w:t>
            </w:r>
          </w:p>
        </w:tc>
        <w:tc>
          <w:tcPr>
            <w:tcW w:w="992" w:type="dxa"/>
            <w:tcBorders>
              <w:top w:val="nil"/>
              <w:left w:val="nil"/>
              <w:bottom w:val="single" w:sz="4" w:space="0" w:color="auto"/>
              <w:right w:val="single" w:sz="4" w:space="0" w:color="auto"/>
            </w:tcBorders>
            <w:shd w:val="clear" w:color="auto" w:fill="auto"/>
            <w:noWrap/>
            <w:hideMark/>
          </w:tcPr>
          <w:p w14:paraId="3CB5B1D9" w14:textId="6517156D" w:rsidR="006557A8" w:rsidRPr="00BB7A03" w:rsidRDefault="006557A8" w:rsidP="00617A67">
            <w:pPr>
              <w:spacing w:before="60" w:after="60"/>
              <w:jc w:val="center"/>
              <w:rPr>
                <w:sz w:val="22"/>
                <w:szCs w:val="22"/>
              </w:rPr>
            </w:pPr>
            <w:r w:rsidRPr="00BB7A03">
              <w:rPr>
                <w:sz w:val="22"/>
                <w:szCs w:val="22"/>
              </w:rPr>
              <w:t>122</w:t>
            </w:r>
          </w:p>
        </w:tc>
        <w:tc>
          <w:tcPr>
            <w:tcW w:w="1096" w:type="dxa"/>
            <w:tcBorders>
              <w:top w:val="nil"/>
              <w:left w:val="nil"/>
              <w:bottom w:val="single" w:sz="4" w:space="0" w:color="auto"/>
              <w:right w:val="single" w:sz="4" w:space="0" w:color="auto"/>
            </w:tcBorders>
            <w:shd w:val="clear" w:color="auto" w:fill="auto"/>
            <w:noWrap/>
            <w:hideMark/>
          </w:tcPr>
          <w:p w14:paraId="2174A7A1" w14:textId="77777777" w:rsidR="006557A8" w:rsidRPr="00BB7A03" w:rsidRDefault="006557A8" w:rsidP="00617A67">
            <w:pPr>
              <w:spacing w:before="60" w:after="60"/>
              <w:jc w:val="center"/>
              <w:rPr>
                <w:sz w:val="22"/>
                <w:szCs w:val="22"/>
              </w:rPr>
            </w:pPr>
            <w:r w:rsidRPr="00BB7A03">
              <w:rPr>
                <w:sz w:val="22"/>
                <w:szCs w:val="22"/>
              </w:rPr>
              <w:t>22</w:t>
            </w:r>
          </w:p>
        </w:tc>
        <w:tc>
          <w:tcPr>
            <w:tcW w:w="1739" w:type="dxa"/>
            <w:tcBorders>
              <w:top w:val="nil"/>
              <w:left w:val="nil"/>
              <w:bottom w:val="single" w:sz="4" w:space="0" w:color="auto"/>
              <w:right w:val="single" w:sz="4" w:space="0" w:color="auto"/>
            </w:tcBorders>
            <w:shd w:val="clear" w:color="auto" w:fill="auto"/>
            <w:noWrap/>
            <w:hideMark/>
          </w:tcPr>
          <w:p w14:paraId="134F7E25" w14:textId="77777777" w:rsidR="006557A8" w:rsidRPr="00BB7A03" w:rsidRDefault="006557A8" w:rsidP="00617A67">
            <w:pPr>
              <w:spacing w:before="60" w:after="60"/>
              <w:jc w:val="center"/>
              <w:rPr>
                <w:sz w:val="22"/>
                <w:szCs w:val="22"/>
              </w:rPr>
            </w:pPr>
            <w:r w:rsidRPr="00BB7A03">
              <w:rPr>
                <w:sz w:val="22"/>
                <w:szCs w:val="22"/>
              </w:rPr>
              <w:t>0.842</w:t>
            </w:r>
          </w:p>
          <w:p w14:paraId="6BA6FCD3" w14:textId="77777777" w:rsidR="006557A8" w:rsidRPr="00BB7A03" w:rsidRDefault="006557A8" w:rsidP="00617A67">
            <w:pPr>
              <w:spacing w:before="60" w:after="60"/>
              <w:jc w:val="center"/>
              <w:rPr>
                <w:sz w:val="22"/>
                <w:szCs w:val="22"/>
              </w:rPr>
            </w:pPr>
            <w:r w:rsidRPr="00BB7A03">
              <w:rPr>
                <w:sz w:val="22"/>
                <w:szCs w:val="22"/>
              </w:rPr>
              <w:t>(0.783 ÷ 0.899)</w:t>
            </w:r>
          </w:p>
        </w:tc>
        <w:tc>
          <w:tcPr>
            <w:tcW w:w="1134" w:type="dxa"/>
            <w:tcBorders>
              <w:top w:val="nil"/>
              <w:left w:val="nil"/>
              <w:bottom w:val="single" w:sz="4" w:space="0" w:color="auto"/>
              <w:right w:val="single" w:sz="4" w:space="0" w:color="auto"/>
            </w:tcBorders>
            <w:shd w:val="clear" w:color="auto" w:fill="auto"/>
            <w:noWrap/>
            <w:hideMark/>
          </w:tcPr>
          <w:p w14:paraId="003E0B04"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6CF7BCCF"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9CCD609" w14:textId="77777777" w:rsidR="006557A8" w:rsidRPr="00BB7A03" w:rsidRDefault="006557A8" w:rsidP="00617A67">
            <w:pPr>
              <w:spacing w:before="60" w:after="60"/>
              <w:jc w:val="center"/>
              <w:rPr>
                <w:sz w:val="22"/>
                <w:szCs w:val="22"/>
              </w:rPr>
            </w:pPr>
            <w:r w:rsidRPr="00BB7A03">
              <w:rPr>
                <w:sz w:val="22"/>
                <w:szCs w:val="22"/>
              </w:rPr>
              <w:t>50</w:t>
            </w:r>
          </w:p>
        </w:tc>
        <w:tc>
          <w:tcPr>
            <w:tcW w:w="3260" w:type="dxa"/>
            <w:tcBorders>
              <w:top w:val="nil"/>
              <w:left w:val="nil"/>
              <w:bottom w:val="single" w:sz="4" w:space="0" w:color="auto"/>
              <w:right w:val="single" w:sz="4" w:space="0" w:color="auto"/>
            </w:tcBorders>
            <w:shd w:val="clear" w:color="auto" w:fill="auto"/>
            <w:noWrap/>
            <w:hideMark/>
          </w:tcPr>
          <w:p w14:paraId="623BE5DE" w14:textId="77777777" w:rsidR="006557A8" w:rsidRPr="00BB7A03" w:rsidRDefault="006557A8" w:rsidP="00617A67">
            <w:pPr>
              <w:spacing w:before="60" w:after="60"/>
              <w:rPr>
                <w:sz w:val="22"/>
                <w:szCs w:val="22"/>
              </w:rPr>
            </w:pPr>
            <w:r w:rsidRPr="00BB7A03">
              <w:rPr>
                <w:sz w:val="22"/>
                <w:szCs w:val="22"/>
              </w:rPr>
              <w:t>Quinones and Trihydroxybenzenes</w:t>
            </w:r>
          </w:p>
        </w:tc>
        <w:tc>
          <w:tcPr>
            <w:tcW w:w="992" w:type="dxa"/>
            <w:tcBorders>
              <w:top w:val="nil"/>
              <w:left w:val="nil"/>
              <w:bottom w:val="single" w:sz="4" w:space="0" w:color="auto"/>
              <w:right w:val="single" w:sz="4" w:space="0" w:color="auto"/>
            </w:tcBorders>
            <w:shd w:val="clear" w:color="auto" w:fill="auto"/>
            <w:noWrap/>
            <w:hideMark/>
          </w:tcPr>
          <w:p w14:paraId="2EEE643E" w14:textId="773F2CE9" w:rsidR="006557A8" w:rsidRPr="00BB7A03" w:rsidRDefault="006557A8" w:rsidP="00617A67">
            <w:pPr>
              <w:spacing w:before="60" w:after="60"/>
              <w:jc w:val="center"/>
              <w:rPr>
                <w:sz w:val="22"/>
                <w:szCs w:val="22"/>
              </w:rPr>
            </w:pPr>
            <w:r w:rsidRPr="00BB7A03">
              <w:rPr>
                <w:sz w:val="22"/>
                <w:szCs w:val="22"/>
              </w:rPr>
              <w:t>65</w:t>
            </w:r>
          </w:p>
        </w:tc>
        <w:tc>
          <w:tcPr>
            <w:tcW w:w="1096" w:type="dxa"/>
            <w:tcBorders>
              <w:top w:val="nil"/>
              <w:left w:val="nil"/>
              <w:bottom w:val="single" w:sz="4" w:space="0" w:color="auto"/>
              <w:right w:val="single" w:sz="4" w:space="0" w:color="auto"/>
            </w:tcBorders>
            <w:shd w:val="clear" w:color="auto" w:fill="auto"/>
            <w:noWrap/>
            <w:hideMark/>
          </w:tcPr>
          <w:p w14:paraId="0A887C43" w14:textId="77777777" w:rsidR="006557A8" w:rsidRPr="00BB7A03" w:rsidRDefault="006557A8" w:rsidP="00617A67">
            <w:pPr>
              <w:spacing w:before="60" w:after="60"/>
              <w:jc w:val="center"/>
              <w:rPr>
                <w:sz w:val="22"/>
                <w:szCs w:val="22"/>
              </w:rPr>
            </w:pPr>
            <w:r w:rsidRPr="00BB7A03">
              <w:rPr>
                <w:sz w:val="22"/>
                <w:szCs w:val="22"/>
              </w:rPr>
              <w:t>12</w:t>
            </w:r>
          </w:p>
        </w:tc>
        <w:tc>
          <w:tcPr>
            <w:tcW w:w="1739" w:type="dxa"/>
            <w:tcBorders>
              <w:top w:val="nil"/>
              <w:left w:val="nil"/>
              <w:bottom w:val="single" w:sz="4" w:space="0" w:color="auto"/>
              <w:right w:val="single" w:sz="4" w:space="0" w:color="auto"/>
            </w:tcBorders>
            <w:shd w:val="clear" w:color="auto" w:fill="auto"/>
            <w:noWrap/>
            <w:hideMark/>
          </w:tcPr>
          <w:p w14:paraId="3113D2BC" w14:textId="77777777" w:rsidR="006557A8" w:rsidRPr="00BB7A03" w:rsidRDefault="006557A8" w:rsidP="00617A67">
            <w:pPr>
              <w:spacing w:before="60" w:after="60"/>
              <w:jc w:val="center"/>
              <w:rPr>
                <w:sz w:val="22"/>
                <w:szCs w:val="22"/>
              </w:rPr>
            </w:pPr>
            <w:r w:rsidRPr="00BB7A03">
              <w:rPr>
                <w:sz w:val="22"/>
                <w:szCs w:val="22"/>
              </w:rPr>
              <w:t>0.835</w:t>
            </w:r>
          </w:p>
          <w:p w14:paraId="60883935" w14:textId="77777777" w:rsidR="006557A8" w:rsidRPr="00BB7A03" w:rsidRDefault="006557A8" w:rsidP="00617A67">
            <w:pPr>
              <w:spacing w:before="60" w:after="60"/>
              <w:jc w:val="center"/>
              <w:rPr>
                <w:sz w:val="22"/>
                <w:szCs w:val="22"/>
              </w:rPr>
            </w:pPr>
            <w:r w:rsidRPr="00BB7A03">
              <w:rPr>
                <w:sz w:val="22"/>
                <w:szCs w:val="22"/>
              </w:rPr>
              <w:t>(0.753 ÷ 0.913)</w:t>
            </w:r>
          </w:p>
        </w:tc>
        <w:tc>
          <w:tcPr>
            <w:tcW w:w="1134" w:type="dxa"/>
            <w:tcBorders>
              <w:top w:val="nil"/>
              <w:left w:val="nil"/>
              <w:bottom w:val="single" w:sz="4" w:space="0" w:color="auto"/>
              <w:right w:val="single" w:sz="4" w:space="0" w:color="auto"/>
            </w:tcBorders>
            <w:shd w:val="clear" w:color="auto" w:fill="auto"/>
            <w:noWrap/>
            <w:hideMark/>
          </w:tcPr>
          <w:p w14:paraId="650787F5"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5594C187"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7713463C" w14:textId="77777777" w:rsidR="006557A8" w:rsidRPr="00BB7A03" w:rsidRDefault="006557A8" w:rsidP="00617A67">
            <w:pPr>
              <w:spacing w:before="60" w:after="60"/>
              <w:jc w:val="center"/>
              <w:rPr>
                <w:sz w:val="22"/>
                <w:szCs w:val="22"/>
              </w:rPr>
            </w:pPr>
            <w:r w:rsidRPr="00BB7A03">
              <w:rPr>
                <w:sz w:val="22"/>
                <w:szCs w:val="22"/>
              </w:rPr>
              <w:t>51</w:t>
            </w:r>
          </w:p>
        </w:tc>
        <w:tc>
          <w:tcPr>
            <w:tcW w:w="3260" w:type="dxa"/>
            <w:tcBorders>
              <w:top w:val="nil"/>
              <w:left w:val="nil"/>
              <w:bottom w:val="single" w:sz="4" w:space="0" w:color="auto"/>
              <w:right w:val="single" w:sz="4" w:space="0" w:color="auto"/>
            </w:tcBorders>
            <w:shd w:val="clear" w:color="auto" w:fill="auto"/>
            <w:noWrap/>
            <w:hideMark/>
          </w:tcPr>
          <w:p w14:paraId="397A6183" w14:textId="77777777" w:rsidR="006557A8" w:rsidRPr="00BB7A03" w:rsidRDefault="006557A8" w:rsidP="00617A67">
            <w:pPr>
              <w:spacing w:before="60" w:after="60"/>
              <w:rPr>
                <w:sz w:val="22"/>
                <w:szCs w:val="22"/>
              </w:rPr>
            </w:pPr>
            <w:r w:rsidRPr="00BB7A03">
              <w:rPr>
                <w:sz w:val="22"/>
                <w:szCs w:val="22"/>
              </w:rPr>
              <w:t>Vicinal Dihaloalkanes</w:t>
            </w:r>
          </w:p>
        </w:tc>
        <w:tc>
          <w:tcPr>
            <w:tcW w:w="992" w:type="dxa"/>
            <w:tcBorders>
              <w:top w:val="nil"/>
              <w:left w:val="nil"/>
              <w:bottom w:val="single" w:sz="4" w:space="0" w:color="auto"/>
              <w:right w:val="single" w:sz="4" w:space="0" w:color="auto"/>
            </w:tcBorders>
            <w:shd w:val="clear" w:color="auto" w:fill="auto"/>
            <w:noWrap/>
            <w:hideMark/>
          </w:tcPr>
          <w:p w14:paraId="26FB9FDB" w14:textId="16617D69" w:rsidR="006557A8" w:rsidRPr="00BB7A03" w:rsidRDefault="006557A8" w:rsidP="00617A67">
            <w:pPr>
              <w:spacing w:before="60" w:after="60"/>
              <w:jc w:val="center"/>
              <w:rPr>
                <w:sz w:val="22"/>
                <w:szCs w:val="22"/>
              </w:rPr>
            </w:pPr>
            <w:r w:rsidRPr="00BB7A03">
              <w:rPr>
                <w:sz w:val="22"/>
                <w:szCs w:val="22"/>
              </w:rPr>
              <w:t>14</w:t>
            </w:r>
          </w:p>
        </w:tc>
        <w:tc>
          <w:tcPr>
            <w:tcW w:w="1096" w:type="dxa"/>
            <w:tcBorders>
              <w:top w:val="nil"/>
              <w:left w:val="nil"/>
              <w:bottom w:val="single" w:sz="4" w:space="0" w:color="auto"/>
              <w:right w:val="single" w:sz="4" w:space="0" w:color="auto"/>
            </w:tcBorders>
            <w:shd w:val="clear" w:color="auto" w:fill="auto"/>
            <w:noWrap/>
            <w:hideMark/>
          </w:tcPr>
          <w:p w14:paraId="1E30500E" w14:textId="77777777" w:rsidR="006557A8" w:rsidRPr="00BB7A03" w:rsidRDefault="006557A8" w:rsidP="00617A67">
            <w:pPr>
              <w:spacing w:before="60" w:after="60"/>
              <w:jc w:val="center"/>
              <w:rPr>
                <w:sz w:val="22"/>
                <w:szCs w:val="22"/>
              </w:rPr>
            </w:pPr>
            <w:r w:rsidRPr="00BB7A03">
              <w:rPr>
                <w:sz w:val="22"/>
                <w:szCs w:val="22"/>
              </w:rPr>
              <w:t>2</w:t>
            </w:r>
          </w:p>
        </w:tc>
        <w:tc>
          <w:tcPr>
            <w:tcW w:w="1739" w:type="dxa"/>
            <w:tcBorders>
              <w:top w:val="nil"/>
              <w:left w:val="nil"/>
              <w:bottom w:val="single" w:sz="4" w:space="0" w:color="auto"/>
              <w:right w:val="single" w:sz="4" w:space="0" w:color="auto"/>
            </w:tcBorders>
            <w:shd w:val="clear" w:color="auto" w:fill="auto"/>
            <w:noWrap/>
            <w:hideMark/>
          </w:tcPr>
          <w:p w14:paraId="3E7BE51B" w14:textId="77777777" w:rsidR="006557A8" w:rsidRPr="00BB7A03" w:rsidRDefault="006557A8" w:rsidP="00617A67">
            <w:pPr>
              <w:spacing w:before="60" w:after="60"/>
              <w:jc w:val="center"/>
              <w:rPr>
                <w:sz w:val="22"/>
                <w:szCs w:val="22"/>
              </w:rPr>
            </w:pPr>
            <w:r w:rsidRPr="00BB7A03">
              <w:rPr>
                <w:sz w:val="22"/>
                <w:szCs w:val="22"/>
              </w:rPr>
              <w:t>0.833</w:t>
            </w:r>
          </w:p>
          <w:p w14:paraId="3211033E" w14:textId="77777777" w:rsidR="006557A8" w:rsidRPr="00BB7A03" w:rsidRDefault="006557A8" w:rsidP="00617A67">
            <w:pPr>
              <w:spacing w:before="60" w:after="60"/>
              <w:jc w:val="center"/>
              <w:rPr>
                <w:sz w:val="22"/>
                <w:szCs w:val="22"/>
              </w:rPr>
            </w:pPr>
            <w:r w:rsidRPr="00BB7A03">
              <w:rPr>
                <w:sz w:val="22"/>
                <w:szCs w:val="22"/>
              </w:rPr>
              <w:t>(0.666 ÷ 0.977)</w:t>
            </w:r>
          </w:p>
        </w:tc>
        <w:tc>
          <w:tcPr>
            <w:tcW w:w="1134" w:type="dxa"/>
            <w:tcBorders>
              <w:top w:val="nil"/>
              <w:left w:val="nil"/>
              <w:bottom w:val="single" w:sz="4" w:space="0" w:color="auto"/>
              <w:right w:val="single" w:sz="4" w:space="0" w:color="auto"/>
            </w:tcBorders>
            <w:shd w:val="clear" w:color="auto" w:fill="auto"/>
            <w:noWrap/>
            <w:hideMark/>
          </w:tcPr>
          <w:p w14:paraId="51B63179" w14:textId="77777777" w:rsidR="006557A8" w:rsidRPr="00BB7A03" w:rsidRDefault="006557A8" w:rsidP="00617A67">
            <w:pPr>
              <w:spacing w:before="60" w:after="60"/>
              <w:jc w:val="center"/>
              <w:rPr>
                <w:sz w:val="22"/>
                <w:szCs w:val="22"/>
              </w:rPr>
            </w:pPr>
            <w:r w:rsidRPr="00BB7A03">
              <w:rPr>
                <w:sz w:val="22"/>
                <w:szCs w:val="22"/>
              </w:rPr>
              <w:t>0.0002</w:t>
            </w:r>
          </w:p>
        </w:tc>
      </w:tr>
      <w:tr w:rsidR="006557A8" w:rsidRPr="00BB7A03" w14:paraId="0008843A"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6D13853" w14:textId="77777777" w:rsidR="006557A8" w:rsidRPr="00BB7A03" w:rsidRDefault="006557A8" w:rsidP="00617A67">
            <w:pPr>
              <w:spacing w:before="60" w:after="60"/>
              <w:jc w:val="center"/>
              <w:rPr>
                <w:sz w:val="22"/>
                <w:szCs w:val="22"/>
              </w:rPr>
            </w:pPr>
            <w:r w:rsidRPr="00BB7A03">
              <w:rPr>
                <w:sz w:val="22"/>
                <w:szCs w:val="22"/>
              </w:rPr>
              <w:t>52</w:t>
            </w:r>
          </w:p>
        </w:tc>
        <w:tc>
          <w:tcPr>
            <w:tcW w:w="3260" w:type="dxa"/>
            <w:tcBorders>
              <w:top w:val="nil"/>
              <w:left w:val="nil"/>
              <w:bottom w:val="single" w:sz="4" w:space="0" w:color="auto"/>
              <w:right w:val="single" w:sz="4" w:space="0" w:color="auto"/>
            </w:tcBorders>
            <w:shd w:val="clear" w:color="auto" w:fill="auto"/>
            <w:noWrap/>
            <w:hideMark/>
          </w:tcPr>
          <w:p w14:paraId="636AB1A6" w14:textId="77777777" w:rsidR="006557A8" w:rsidRPr="00BB7A03" w:rsidRDefault="006557A8" w:rsidP="00617A67">
            <w:pPr>
              <w:spacing w:before="60" w:after="60"/>
              <w:rPr>
                <w:sz w:val="22"/>
                <w:szCs w:val="22"/>
              </w:rPr>
            </w:pPr>
            <w:r w:rsidRPr="00BB7A03">
              <w:rPr>
                <w:sz w:val="22"/>
                <w:szCs w:val="22"/>
              </w:rPr>
              <w:t>Hydrazine Derivatives</w:t>
            </w:r>
          </w:p>
        </w:tc>
        <w:tc>
          <w:tcPr>
            <w:tcW w:w="992" w:type="dxa"/>
            <w:tcBorders>
              <w:top w:val="nil"/>
              <w:left w:val="nil"/>
              <w:bottom w:val="single" w:sz="4" w:space="0" w:color="auto"/>
              <w:right w:val="single" w:sz="4" w:space="0" w:color="auto"/>
            </w:tcBorders>
            <w:shd w:val="clear" w:color="auto" w:fill="auto"/>
            <w:noWrap/>
            <w:hideMark/>
          </w:tcPr>
          <w:p w14:paraId="0F2E23EB" w14:textId="406668CE" w:rsidR="006557A8" w:rsidRPr="00BB7A03" w:rsidRDefault="006557A8" w:rsidP="00617A67">
            <w:pPr>
              <w:spacing w:before="60" w:after="60"/>
              <w:jc w:val="center"/>
              <w:rPr>
                <w:sz w:val="22"/>
                <w:szCs w:val="22"/>
              </w:rPr>
            </w:pPr>
            <w:r w:rsidRPr="00BB7A03">
              <w:rPr>
                <w:sz w:val="22"/>
                <w:szCs w:val="22"/>
              </w:rPr>
              <w:t>37</w:t>
            </w:r>
          </w:p>
        </w:tc>
        <w:tc>
          <w:tcPr>
            <w:tcW w:w="1096" w:type="dxa"/>
            <w:tcBorders>
              <w:top w:val="nil"/>
              <w:left w:val="nil"/>
              <w:bottom w:val="single" w:sz="4" w:space="0" w:color="auto"/>
              <w:right w:val="single" w:sz="4" w:space="0" w:color="auto"/>
            </w:tcBorders>
            <w:shd w:val="clear" w:color="auto" w:fill="auto"/>
            <w:noWrap/>
            <w:hideMark/>
          </w:tcPr>
          <w:p w14:paraId="7824B673" w14:textId="77777777" w:rsidR="006557A8" w:rsidRPr="00BB7A03" w:rsidRDefault="006557A8" w:rsidP="00617A67">
            <w:pPr>
              <w:spacing w:before="60" w:after="60"/>
              <w:jc w:val="center"/>
              <w:rPr>
                <w:sz w:val="22"/>
                <w:szCs w:val="22"/>
              </w:rPr>
            </w:pPr>
            <w:r w:rsidRPr="00BB7A03">
              <w:rPr>
                <w:sz w:val="22"/>
                <w:szCs w:val="22"/>
              </w:rPr>
              <w:t>7</w:t>
            </w:r>
          </w:p>
        </w:tc>
        <w:tc>
          <w:tcPr>
            <w:tcW w:w="1739" w:type="dxa"/>
            <w:tcBorders>
              <w:top w:val="nil"/>
              <w:left w:val="nil"/>
              <w:bottom w:val="single" w:sz="4" w:space="0" w:color="auto"/>
              <w:right w:val="single" w:sz="4" w:space="0" w:color="auto"/>
            </w:tcBorders>
            <w:shd w:val="clear" w:color="auto" w:fill="auto"/>
            <w:noWrap/>
            <w:hideMark/>
          </w:tcPr>
          <w:p w14:paraId="33784FF1" w14:textId="77777777" w:rsidR="006557A8" w:rsidRPr="00BB7A03" w:rsidRDefault="006557A8" w:rsidP="00617A67">
            <w:pPr>
              <w:spacing w:before="60" w:after="60"/>
              <w:jc w:val="center"/>
              <w:rPr>
                <w:sz w:val="22"/>
                <w:szCs w:val="22"/>
              </w:rPr>
            </w:pPr>
            <w:r w:rsidRPr="00BB7A03">
              <w:rPr>
                <w:sz w:val="22"/>
                <w:szCs w:val="22"/>
              </w:rPr>
              <w:t>0.826</w:t>
            </w:r>
          </w:p>
          <w:p w14:paraId="299F9543" w14:textId="77777777" w:rsidR="006557A8" w:rsidRPr="00BB7A03" w:rsidRDefault="006557A8" w:rsidP="00617A67">
            <w:pPr>
              <w:spacing w:before="60" w:after="60"/>
              <w:jc w:val="center"/>
              <w:rPr>
                <w:sz w:val="22"/>
                <w:szCs w:val="22"/>
              </w:rPr>
            </w:pPr>
            <w:r w:rsidRPr="00BB7A03">
              <w:rPr>
                <w:sz w:val="22"/>
                <w:szCs w:val="22"/>
              </w:rPr>
              <w:t>(0.716 ÷ 0.928)</w:t>
            </w:r>
          </w:p>
        </w:tc>
        <w:tc>
          <w:tcPr>
            <w:tcW w:w="1134" w:type="dxa"/>
            <w:tcBorders>
              <w:top w:val="nil"/>
              <w:left w:val="nil"/>
              <w:bottom w:val="single" w:sz="4" w:space="0" w:color="auto"/>
              <w:right w:val="single" w:sz="4" w:space="0" w:color="auto"/>
            </w:tcBorders>
            <w:shd w:val="clear" w:color="auto" w:fill="auto"/>
            <w:noWrap/>
            <w:hideMark/>
          </w:tcPr>
          <w:p w14:paraId="6A2DF478" w14:textId="77777777" w:rsidR="006557A8" w:rsidRPr="00BB7A03" w:rsidRDefault="006557A8" w:rsidP="00617A67">
            <w:pPr>
              <w:spacing w:before="60" w:after="60"/>
              <w:jc w:val="center"/>
              <w:rPr>
                <w:sz w:val="22"/>
                <w:szCs w:val="22"/>
              </w:rPr>
            </w:pPr>
            <w:r w:rsidRPr="00BB7A03">
              <w:rPr>
                <w:sz w:val="22"/>
                <w:szCs w:val="22"/>
              </w:rPr>
              <w:t>1.3 x 10</w:t>
            </w:r>
            <w:r w:rsidRPr="00BB7A03">
              <w:rPr>
                <w:sz w:val="22"/>
                <w:szCs w:val="22"/>
                <w:vertAlign w:val="superscript"/>
              </w:rPr>
              <w:t>-8</w:t>
            </w:r>
          </w:p>
        </w:tc>
      </w:tr>
      <w:tr w:rsidR="006557A8" w:rsidRPr="00BB7A03" w14:paraId="6F637EF6"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1C5565F" w14:textId="77777777" w:rsidR="006557A8" w:rsidRPr="00BB7A03" w:rsidRDefault="006557A8" w:rsidP="00617A67">
            <w:pPr>
              <w:spacing w:before="60" w:after="60"/>
              <w:jc w:val="center"/>
              <w:rPr>
                <w:sz w:val="22"/>
                <w:szCs w:val="22"/>
              </w:rPr>
            </w:pPr>
            <w:r w:rsidRPr="00BB7A03">
              <w:rPr>
                <w:sz w:val="22"/>
                <w:szCs w:val="22"/>
              </w:rPr>
              <w:t>53</w:t>
            </w:r>
          </w:p>
        </w:tc>
        <w:tc>
          <w:tcPr>
            <w:tcW w:w="3260" w:type="dxa"/>
            <w:tcBorders>
              <w:top w:val="nil"/>
              <w:left w:val="nil"/>
              <w:bottom w:val="single" w:sz="4" w:space="0" w:color="auto"/>
              <w:right w:val="single" w:sz="4" w:space="0" w:color="auto"/>
            </w:tcBorders>
            <w:shd w:val="clear" w:color="auto" w:fill="auto"/>
            <w:noWrap/>
            <w:hideMark/>
          </w:tcPr>
          <w:p w14:paraId="6A8F6848" w14:textId="77777777" w:rsidR="006557A8" w:rsidRPr="00BB7A03" w:rsidRDefault="006557A8" w:rsidP="00617A67">
            <w:pPr>
              <w:spacing w:before="60" w:after="60"/>
              <w:rPr>
                <w:sz w:val="22"/>
                <w:szCs w:val="22"/>
              </w:rPr>
            </w:pPr>
            <w:r w:rsidRPr="00BB7A03">
              <w:rPr>
                <w:sz w:val="22"/>
                <w:szCs w:val="22"/>
              </w:rPr>
              <w:t>Polynitroarenes</w:t>
            </w:r>
          </w:p>
        </w:tc>
        <w:tc>
          <w:tcPr>
            <w:tcW w:w="992" w:type="dxa"/>
            <w:tcBorders>
              <w:top w:val="nil"/>
              <w:left w:val="nil"/>
              <w:bottom w:val="single" w:sz="4" w:space="0" w:color="auto"/>
              <w:right w:val="single" w:sz="4" w:space="0" w:color="auto"/>
            </w:tcBorders>
            <w:shd w:val="clear" w:color="auto" w:fill="auto"/>
            <w:noWrap/>
            <w:hideMark/>
          </w:tcPr>
          <w:p w14:paraId="1AA07D9B" w14:textId="6C865704" w:rsidR="006557A8" w:rsidRPr="00BB7A03" w:rsidRDefault="006557A8" w:rsidP="00617A67">
            <w:pPr>
              <w:spacing w:before="60" w:after="60"/>
              <w:jc w:val="center"/>
              <w:rPr>
                <w:sz w:val="22"/>
                <w:szCs w:val="22"/>
              </w:rPr>
            </w:pPr>
            <w:r w:rsidRPr="00BB7A03">
              <w:rPr>
                <w:sz w:val="22"/>
                <w:szCs w:val="22"/>
              </w:rPr>
              <w:t>41</w:t>
            </w:r>
          </w:p>
        </w:tc>
        <w:tc>
          <w:tcPr>
            <w:tcW w:w="1096" w:type="dxa"/>
            <w:tcBorders>
              <w:top w:val="nil"/>
              <w:left w:val="nil"/>
              <w:bottom w:val="single" w:sz="4" w:space="0" w:color="auto"/>
              <w:right w:val="single" w:sz="4" w:space="0" w:color="auto"/>
            </w:tcBorders>
            <w:shd w:val="clear" w:color="auto" w:fill="auto"/>
            <w:noWrap/>
            <w:hideMark/>
          </w:tcPr>
          <w:p w14:paraId="19FF68EB" w14:textId="77777777" w:rsidR="006557A8" w:rsidRPr="00BB7A03" w:rsidRDefault="006557A8" w:rsidP="00617A67">
            <w:pPr>
              <w:spacing w:before="60" w:after="60"/>
              <w:jc w:val="center"/>
              <w:rPr>
                <w:sz w:val="22"/>
                <w:szCs w:val="22"/>
              </w:rPr>
            </w:pPr>
            <w:r w:rsidRPr="00BB7A03">
              <w:rPr>
                <w:sz w:val="22"/>
                <w:szCs w:val="22"/>
              </w:rPr>
              <w:t>8</w:t>
            </w:r>
          </w:p>
        </w:tc>
        <w:tc>
          <w:tcPr>
            <w:tcW w:w="1739" w:type="dxa"/>
            <w:tcBorders>
              <w:top w:val="nil"/>
              <w:left w:val="nil"/>
              <w:bottom w:val="single" w:sz="4" w:space="0" w:color="auto"/>
              <w:right w:val="single" w:sz="4" w:space="0" w:color="auto"/>
            </w:tcBorders>
            <w:shd w:val="clear" w:color="auto" w:fill="auto"/>
            <w:noWrap/>
            <w:hideMark/>
          </w:tcPr>
          <w:p w14:paraId="7668CF64" w14:textId="77777777" w:rsidR="006557A8" w:rsidRPr="00BB7A03" w:rsidRDefault="006557A8" w:rsidP="00617A67">
            <w:pPr>
              <w:spacing w:before="60" w:after="60"/>
              <w:jc w:val="center"/>
              <w:rPr>
                <w:sz w:val="22"/>
                <w:szCs w:val="22"/>
              </w:rPr>
            </w:pPr>
            <w:r w:rsidRPr="00BB7A03">
              <w:rPr>
                <w:sz w:val="22"/>
                <w:szCs w:val="22"/>
              </w:rPr>
              <w:t>0.824</w:t>
            </w:r>
          </w:p>
          <w:p w14:paraId="2DE92F3B" w14:textId="77777777" w:rsidR="006557A8" w:rsidRPr="00BB7A03" w:rsidRDefault="006557A8" w:rsidP="00617A67">
            <w:pPr>
              <w:spacing w:before="60" w:after="60"/>
              <w:jc w:val="center"/>
              <w:rPr>
                <w:sz w:val="22"/>
                <w:szCs w:val="22"/>
              </w:rPr>
            </w:pPr>
            <w:r w:rsidRPr="00BB7A03">
              <w:rPr>
                <w:sz w:val="22"/>
                <w:szCs w:val="22"/>
              </w:rPr>
              <w:t>(0.719 ÷ 0.921)</w:t>
            </w:r>
          </w:p>
        </w:tc>
        <w:tc>
          <w:tcPr>
            <w:tcW w:w="1134" w:type="dxa"/>
            <w:tcBorders>
              <w:top w:val="nil"/>
              <w:left w:val="nil"/>
              <w:bottom w:val="single" w:sz="4" w:space="0" w:color="auto"/>
              <w:right w:val="single" w:sz="4" w:space="0" w:color="auto"/>
            </w:tcBorders>
            <w:shd w:val="clear" w:color="auto" w:fill="auto"/>
            <w:noWrap/>
            <w:hideMark/>
          </w:tcPr>
          <w:p w14:paraId="65C5C6AB" w14:textId="77777777" w:rsidR="006557A8" w:rsidRPr="00BB7A03" w:rsidRDefault="006557A8" w:rsidP="00617A67">
            <w:pPr>
              <w:spacing w:before="60" w:after="60"/>
              <w:jc w:val="center"/>
              <w:rPr>
                <w:sz w:val="22"/>
                <w:szCs w:val="22"/>
              </w:rPr>
            </w:pPr>
            <w:r w:rsidRPr="00BB7A03">
              <w:rPr>
                <w:sz w:val="22"/>
                <w:szCs w:val="22"/>
              </w:rPr>
              <w:t>2.9 x 10</w:t>
            </w:r>
            <w:r w:rsidRPr="00BB7A03">
              <w:rPr>
                <w:sz w:val="22"/>
                <w:szCs w:val="22"/>
                <w:vertAlign w:val="superscript"/>
              </w:rPr>
              <w:t>-9</w:t>
            </w:r>
          </w:p>
        </w:tc>
      </w:tr>
      <w:tr w:rsidR="006557A8" w:rsidRPr="00BB7A03" w14:paraId="58D8BDF3"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570A9256" w14:textId="77777777" w:rsidR="006557A8" w:rsidRPr="00BB7A03" w:rsidRDefault="006557A8" w:rsidP="00617A67">
            <w:pPr>
              <w:spacing w:before="60" w:after="60"/>
              <w:jc w:val="center"/>
              <w:rPr>
                <w:sz w:val="22"/>
                <w:szCs w:val="22"/>
              </w:rPr>
            </w:pPr>
            <w:r w:rsidRPr="00BB7A03">
              <w:rPr>
                <w:sz w:val="22"/>
                <w:szCs w:val="22"/>
              </w:rPr>
              <w:t>54</w:t>
            </w:r>
          </w:p>
        </w:tc>
        <w:tc>
          <w:tcPr>
            <w:tcW w:w="3260" w:type="dxa"/>
            <w:tcBorders>
              <w:top w:val="nil"/>
              <w:left w:val="nil"/>
              <w:bottom w:val="single" w:sz="4" w:space="0" w:color="auto"/>
              <w:right w:val="single" w:sz="4" w:space="0" w:color="auto"/>
            </w:tcBorders>
            <w:shd w:val="clear" w:color="auto" w:fill="auto"/>
            <w:noWrap/>
            <w:hideMark/>
          </w:tcPr>
          <w:p w14:paraId="4B9CC788" w14:textId="77777777" w:rsidR="006557A8" w:rsidRPr="00BB7A03" w:rsidRDefault="006557A8" w:rsidP="00617A67">
            <w:pPr>
              <w:spacing w:before="60" w:after="60"/>
              <w:rPr>
                <w:sz w:val="22"/>
                <w:szCs w:val="22"/>
              </w:rPr>
            </w:pPr>
            <w:r w:rsidRPr="00BB7A03">
              <w:rPr>
                <w:sz w:val="22"/>
                <w:szCs w:val="22"/>
              </w:rPr>
              <w:t>Triarylimidazole and Structurally Related DNA Intercalators</w:t>
            </w:r>
          </w:p>
        </w:tc>
        <w:tc>
          <w:tcPr>
            <w:tcW w:w="992" w:type="dxa"/>
            <w:tcBorders>
              <w:top w:val="nil"/>
              <w:left w:val="nil"/>
              <w:bottom w:val="single" w:sz="4" w:space="0" w:color="auto"/>
              <w:right w:val="single" w:sz="4" w:space="0" w:color="auto"/>
            </w:tcBorders>
            <w:shd w:val="clear" w:color="auto" w:fill="auto"/>
            <w:noWrap/>
            <w:hideMark/>
          </w:tcPr>
          <w:p w14:paraId="589F8186" w14:textId="34BFFE5D" w:rsidR="006557A8" w:rsidRPr="00BB7A03" w:rsidRDefault="006557A8" w:rsidP="00617A67">
            <w:pPr>
              <w:spacing w:before="60" w:after="60"/>
              <w:jc w:val="center"/>
              <w:rPr>
                <w:sz w:val="22"/>
                <w:szCs w:val="22"/>
              </w:rPr>
            </w:pPr>
            <w:r w:rsidRPr="00BB7A03">
              <w:rPr>
                <w:sz w:val="22"/>
                <w:szCs w:val="22"/>
              </w:rPr>
              <w:t>8</w:t>
            </w:r>
          </w:p>
        </w:tc>
        <w:tc>
          <w:tcPr>
            <w:tcW w:w="1096" w:type="dxa"/>
            <w:tcBorders>
              <w:top w:val="nil"/>
              <w:left w:val="nil"/>
              <w:bottom w:val="single" w:sz="4" w:space="0" w:color="auto"/>
              <w:right w:val="single" w:sz="4" w:space="0" w:color="auto"/>
            </w:tcBorders>
            <w:shd w:val="clear" w:color="auto" w:fill="auto"/>
            <w:noWrap/>
            <w:hideMark/>
          </w:tcPr>
          <w:p w14:paraId="7A38D8B4"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71DE6839" w14:textId="77777777" w:rsidR="006557A8" w:rsidRPr="00BB7A03" w:rsidRDefault="006557A8" w:rsidP="00617A67">
            <w:pPr>
              <w:spacing w:before="60" w:after="60"/>
              <w:jc w:val="center"/>
              <w:rPr>
                <w:sz w:val="22"/>
                <w:szCs w:val="22"/>
              </w:rPr>
            </w:pPr>
            <w:r w:rsidRPr="00BB7A03">
              <w:rPr>
                <w:sz w:val="22"/>
                <w:szCs w:val="22"/>
              </w:rPr>
              <w:t>0.818</w:t>
            </w:r>
          </w:p>
          <w:p w14:paraId="7C515634" w14:textId="77777777" w:rsidR="006557A8" w:rsidRPr="00BB7A03" w:rsidRDefault="006557A8" w:rsidP="00617A67">
            <w:pPr>
              <w:spacing w:before="60" w:after="60"/>
              <w:jc w:val="center"/>
              <w:rPr>
                <w:sz w:val="22"/>
                <w:szCs w:val="22"/>
              </w:rPr>
            </w:pPr>
            <w:r w:rsidRPr="00BB7A03">
              <w:rPr>
                <w:sz w:val="22"/>
                <w:szCs w:val="22"/>
              </w:rPr>
              <w:t>(0.602 ÷ 0.993)</w:t>
            </w:r>
          </w:p>
        </w:tc>
        <w:tc>
          <w:tcPr>
            <w:tcW w:w="1134" w:type="dxa"/>
            <w:tcBorders>
              <w:top w:val="nil"/>
              <w:left w:val="nil"/>
              <w:bottom w:val="single" w:sz="4" w:space="0" w:color="auto"/>
              <w:right w:val="single" w:sz="4" w:space="0" w:color="auto"/>
            </w:tcBorders>
            <w:shd w:val="clear" w:color="auto" w:fill="auto"/>
            <w:noWrap/>
            <w:hideMark/>
          </w:tcPr>
          <w:p w14:paraId="576500B3" w14:textId="77777777" w:rsidR="006557A8" w:rsidRPr="00BB7A03" w:rsidRDefault="006557A8" w:rsidP="00617A67">
            <w:pPr>
              <w:spacing w:before="60" w:after="60"/>
              <w:jc w:val="center"/>
              <w:rPr>
                <w:sz w:val="22"/>
                <w:szCs w:val="22"/>
              </w:rPr>
            </w:pPr>
            <w:r w:rsidRPr="00BB7A03">
              <w:rPr>
                <w:sz w:val="22"/>
                <w:szCs w:val="22"/>
              </w:rPr>
              <w:t>0.0055</w:t>
            </w:r>
          </w:p>
        </w:tc>
      </w:tr>
      <w:tr w:rsidR="006557A8" w:rsidRPr="00BB7A03" w14:paraId="4E1575F2"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DFBF4D6" w14:textId="77777777" w:rsidR="006557A8" w:rsidRPr="00BB7A03" w:rsidRDefault="006557A8" w:rsidP="00617A67">
            <w:pPr>
              <w:spacing w:before="60" w:after="60"/>
              <w:jc w:val="center"/>
              <w:rPr>
                <w:sz w:val="22"/>
                <w:szCs w:val="22"/>
              </w:rPr>
            </w:pPr>
            <w:r w:rsidRPr="00BB7A03">
              <w:rPr>
                <w:sz w:val="22"/>
                <w:szCs w:val="22"/>
              </w:rPr>
              <w:t>55</w:t>
            </w:r>
          </w:p>
        </w:tc>
        <w:tc>
          <w:tcPr>
            <w:tcW w:w="3260" w:type="dxa"/>
            <w:tcBorders>
              <w:top w:val="nil"/>
              <w:left w:val="nil"/>
              <w:bottom w:val="single" w:sz="4" w:space="0" w:color="auto"/>
              <w:right w:val="single" w:sz="4" w:space="0" w:color="auto"/>
            </w:tcBorders>
            <w:shd w:val="clear" w:color="auto" w:fill="auto"/>
            <w:noWrap/>
            <w:hideMark/>
          </w:tcPr>
          <w:p w14:paraId="15EC7C41" w14:textId="77777777" w:rsidR="006557A8" w:rsidRPr="00BB7A03" w:rsidRDefault="006557A8" w:rsidP="00617A67">
            <w:pPr>
              <w:spacing w:before="60" w:after="60"/>
              <w:rPr>
                <w:sz w:val="22"/>
                <w:szCs w:val="22"/>
              </w:rPr>
            </w:pPr>
            <w:r w:rsidRPr="00BB7A03">
              <w:rPr>
                <w:sz w:val="22"/>
                <w:szCs w:val="22"/>
              </w:rPr>
              <w:t>Single-ring Substituted Primary Aromatic Amines</w:t>
            </w:r>
          </w:p>
        </w:tc>
        <w:tc>
          <w:tcPr>
            <w:tcW w:w="992" w:type="dxa"/>
            <w:tcBorders>
              <w:top w:val="nil"/>
              <w:left w:val="nil"/>
              <w:bottom w:val="single" w:sz="4" w:space="0" w:color="auto"/>
              <w:right w:val="single" w:sz="4" w:space="0" w:color="auto"/>
            </w:tcBorders>
            <w:shd w:val="clear" w:color="auto" w:fill="auto"/>
            <w:noWrap/>
            <w:hideMark/>
          </w:tcPr>
          <w:p w14:paraId="2C677A2B" w14:textId="263333DB" w:rsidR="006557A8" w:rsidRPr="00BB7A03" w:rsidRDefault="006557A8" w:rsidP="00617A67">
            <w:pPr>
              <w:spacing w:before="60" w:after="60"/>
              <w:jc w:val="center"/>
              <w:rPr>
                <w:sz w:val="22"/>
                <w:szCs w:val="22"/>
              </w:rPr>
            </w:pPr>
            <w:r w:rsidRPr="00BB7A03">
              <w:rPr>
                <w:sz w:val="22"/>
                <w:szCs w:val="22"/>
              </w:rPr>
              <w:t>174</w:t>
            </w:r>
          </w:p>
        </w:tc>
        <w:tc>
          <w:tcPr>
            <w:tcW w:w="1096" w:type="dxa"/>
            <w:tcBorders>
              <w:top w:val="nil"/>
              <w:left w:val="nil"/>
              <w:bottom w:val="single" w:sz="4" w:space="0" w:color="auto"/>
              <w:right w:val="single" w:sz="4" w:space="0" w:color="auto"/>
            </w:tcBorders>
            <w:shd w:val="clear" w:color="auto" w:fill="auto"/>
            <w:noWrap/>
            <w:hideMark/>
          </w:tcPr>
          <w:p w14:paraId="18C69213" w14:textId="77777777" w:rsidR="006557A8" w:rsidRPr="00BB7A03" w:rsidRDefault="006557A8" w:rsidP="00617A67">
            <w:pPr>
              <w:spacing w:before="60" w:after="60"/>
              <w:jc w:val="center"/>
              <w:rPr>
                <w:sz w:val="22"/>
                <w:szCs w:val="22"/>
              </w:rPr>
            </w:pPr>
            <w:r w:rsidRPr="00BB7A03">
              <w:rPr>
                <w:sz w:val="22"/>
                <w:szCs w:val="22"/>
              </w:rPr>
              <w:t>39</w:t>
            </w:r>
          </w:p>
        </w:tc>
        <w:tc>
          <w:tcPr>
            <w:tcW w:w="1739" w:type="dxa"/>
            <w:tcBorders>
              <w:top w:val="nil"/>
              <w:left w:val="nil"/>
              <w:bottom w:val="single" w:sz="4" w:space="0" w:color="auto"/>
              <w:right w:val="single" w:sz="4" w:space="0" w:color="auto"/>
            </w:tcBorders>
            <w:shd w:val="clear" w:color="auto" w:fill="auto"/>
            <w:noWrap/>
            <w:hideMark/>
          </w:tcPr>
          <w:p w14:paraId="14DE9D33" w14:textId="77777777" w:rsidR="006557A8" w:rsidRPr="00BB7A03" w:rsidRDefault="006557A8" w:rsidP="00617A67">
            <w:pPr>
              <w:spacing w:before="60" w:after="60"/>
              <w:jc w:val="center"/>
              <w:rPr>
                <w:sz w:val="22"/>
                <w:szCs w:val="22"/>
              </w:rPr>
            </w:pPr>
            <w:r w:rsidRPr="00BB7A03">
              <w:rPr>
                <w:sz w:val="22"/>
                <w:szCs w:val="22"/>
              </w:rPr>
              <w:t>0.814</w:t>
            </w:r>
          </w:p>
          <w:p w14:paraId="3B416D24" w14:textId="77777777" w:rsidR="006557A8" w:rsidRPr="00BB7A03" w:rsidRDefault="006557A8" w:rsidP="00617A67">
            <w:pPr>
              <w:spacing w:before="60" w:after="60"/>
              <w:jc w:val="center"/>
              <w:rPr>
                <w:sz w:val="22"/>
                <w:szCs w:val="22"/>
              </w:rPr>
            </w:pPr>
            <w:r w:rsidRPr="00BB7A03">
              <w:rPr>
                <w:sz w:val="22"/>
                <w:szCs w:val="22"/>
              </w:rPr>
              <w:t>(0.761 ÷ 0.865)</w:t>
            </w:r>
          </w:p>
        </w:tc>
        <w:tc>
          <w:tcPr>
            <w:tcW w:w="1134" w:type="dxa"/>
            <w:tcBorders>
              <w:top w:val="nil"/>
              <w:left w:val="nil"/>
              <w:bottom w:val="single" w:sz="4" w:space="0" w:color="auto"/>
              <w:right w:val="single" w:sz="4" w:space="0" w:color="auto"/>
            </w:tcBorders>
            <w:shd w:val="clear" w:color="auto" w:fill="auto"/>
            <w:noWrap/>
            <w:hideMark/>
          </w:tcPr>
          <w:p w14:paraId="5804E015" w14:textId="77777777" w:rsidR="006557A8" w:rsidRPr="00BB7A03" w:rsidRDefault="006557A8" w:rsidP="00617A67">
            <w:pPr>
              <w:spacing w:before="60" w:after="60"/>
              <w:jc w:val="center"/>
              <w:rPr>
                <w:sz w:val="22"/>
                <w:szCs w:val="22"/>
              </w:rPr>
            </w:pPr>
            <w:r w:rsidRPr="00BB7A03">
              <w:rPr>
                <w:sz w:val="22"/>
                <w:szCs w:val="22"/>
              </w:rPr>
              <w:t>&lt; 10</w:t>
            </w:r>
            <w:r w:rsidRPr="00BB7A03">
              <w:rPr>
                <w:sz w:val="22"/>
                <w:szCs w:val="22"/>
                <w:vertAlign w:val="superscript"/>
              </w:rPr>
              <w:t>-10</w:t>
            </w:r>
          </w:p>
        </w:tc>
      </w:tr>
      <w:tr w:rsidR="006557A8" w:rsidRPr="00BB7A03" w14:paraId="579E5A3E"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285AA978" w14:textId="77777777" w:rsidR="006557A8" w:rsidRPr="00BB7A03" w:rsidRDefault="006557A8" w:rsidP="00617A67">
            <w:pPr>
              <w:spacing w:before="60" w:after="60"/>
              <w:jc w:val="center"/>
              <w:rPr>
                <w:sz w:val="22"/>
                <w:szCs w:val="22"/>
              </w:rPr>
            </w:pPr>
            <w:r w:rsidRPr="00BB7A03">
              <w:rPr>
                <w:sz w:val="22"/>
                <w:szCs w:val="22"/>
              </w:rPr>
              <w:t>56</w:t>
            </w:r>
          </w:p>
        </w:tc>
        <w:tc>
          <w:tcPr>
            <w:tcW w:w="3260" w:type="dxa"/>
            <w:tcBorders>
              <w:top w:val="nil"/>
              <w:left w:val="nil"/>
              <w:bottom w:val="single" w:sz="4" w:space="0" w:color="auto"/>
              <w:right w:val="single" w:sz="4" w:space="0" w:color="auto"/>
            </w:tcBorders>
            <w:shd w:val="clear" w:color="auto" w:fill="auto"/>
            <w:noWrap/>
            <w:hideMark/>
          </w:tcPr>
          <w:p w14:paraId="3924314B" w14:textId="77777777" w:rsidR="006557A8" w:rsidRPr="00BB7A03" w:rsidRDefault="006557A8" w:rsidP="00617A67">
            <w:pPr>
              <w:spacing w:before="60" w:after="60"/>
              <w:rPr>
                <w:sz w:val="22"/>
                <w:szCs w:val="22"/>
              </w:rPr>
            </w:pPr>
            <w:r w:rsidRPr="00BB7A03">
              <w:rPr>
                <w:sz w:val="22"/>
                <w:szCs w:val="22"/>
              </w:rPr>
              <w:t>Acyl Halides</w:t>
            </w:r>
          </w:p>
        </w:tc>
        <w:tc>
          <w:tcPr>
            <w:tcW w:w="992" w:type="dxa"/>
            <w:tcBorders>
              <w:top w:val="nil"/>
              <w:left w:val="nil"/>
              <w:bottom w:val="single" w:sz="4" w:space="0" w:color="auto"/>
              <w:right w:val="single" w:sz="4" w:space="0" w:color="auto"/>
            </w:tcBorders>
            <w:shd w:val="clear" w:color="auto" w:fill="auto"/>
            <w:noWrap/>
            <w:hideMark/>
          </w:tcPr>
          <w:p w14:paraId="3C83D5C6" w14:textId="71F663B3" w:rsidR="006557A8" w:rsidRPr="00BB7A03" w:rsidRDefault="006557A8" w:rsidP="00617A67">
            <w:pPr>
              <w:spacing w:before="60" w:after="60"/>
              <w:jc w:val="center"/>
              <w:rPr>
                <w:sz w:val="22"/>
                <w:szCs w:val="22"/>
              </w:rPr>
            </w:pPr>
            <w:r w:rsidRPr="00BB7A03">
              <w:rPr>
                <w:sz w:val="22"/>
                <w:szCs w:val="22"/>
              </w:rPr>
              <w:t>16</w:t>
            </w:r>
          </w:p>
        </w:tc>
        <w:tc>
          <w:tcPr>
            <w:tcW w:w="1096" w:type="dxa"/>
            <w:tcBorders>
              <w:top w:val="nil"/>
              <w:left w:val="nil"/>
              <w:bottom w:val="single" w:sz="4" w:space="0" w:color="auto"/>
              <w:right w:val="single" w:sz="4" w:space="0" w:color="auto"/>
            </w:tcBorders>
            <w:shd w:val="clear" w:color="auto" w:fill="auto"/>
            <w:noWrap/>
            <w:hideMark/>
          </w:tcPr>
          <w:p w14:paraId="28ACEA5E" w14:textId="77777777" w:rsidR="006557A8" w:rsidRPr="00BB7A03" w:rsidRDefault="006557A8" w:rsidP="00617A67">
            <w:pPr>
              <w:spacing w:before="60" w:after="60"/>
              <w:jc w:val="center"/>
              <w:rPr>
                <w:sz w:val="22"/>
                <w:szCs w:val="22"/>
              </w:rPr>
            </w:pPr>
            <w:r w:rsidRPr="00BB7A03">
              <w:rPr>
                <w:sz w:val="22"/>
                <w:szCs w:val="22"/>
              </w:rPr>
              <w:t>3</w:t>
            </w:r>
          </w:p>
        </w:tc>
        <w:tc>
          <w:tcPr>
            <w:tcW w:w="1739" w:type="dxa"/>
            <w:tcBorders>
              <w:top w:val="nil"/>
              <w:left w:val="nil"/>
              <w:bottom w:val="single" w:sz="4" w:space="0" w:color="auto"/>
              <w:right w:val="single" w:sz="4" w:space="0" w:color="auto"/>
            </w:tcBorders>
            <w:shd w:val="clear" w:color="auto" w:fill="auto"/>
            <w:noWrap/>
            <w:hideMark/>
          </w:tcPr>
          <w:p w14:paraId="0CA7DF09" w14:textId="77777777" w:rsidR="006557A8" w:rsidRPr="00BB7A03" w:rsidRDefault="006557A8" w:rsidP="00617A67">
            <w:pPr>
              <w:spacing w:before="60" w:after="60"/>
              <w:jc w:val="center"/>
              <w:rPr>
                <w:sz w:val="22"/>
                <w:szCs w:val="22"/>
              </w:rPr>
            </w:pPr>
            <w:r w:rsidRPr="00BB7A03">
              <w:rPr>
                <w:sz w:val="22"/>
                <w:szCs w:val="22"/>
              </w:rPr>
              <w:t>0.810</w:t>
            </w:r>
          </w:p>
          <w:p w14:paraId="1F24094E" w14:textId="77777777" w:rsidR="006557A8" w:rsidRPr="00BB7A03" w:rsidRDefault="006557A8" w:rsidP="00617A67">
            <w:pPr>
              <w:spacing w:before="60" w:after="60"/>
              <w:jc w:val="center"/>
              <w:rPr>
                <w:sz w:val="22"/>
                <w:szCs w:val="22"/>
              </w:rPr>
            </w:pPr>
            <w:r w:rsidRPr="00BB7A03">
              <w:rPr>
                <w:sz w:val="22"/>
                <w:szCs w:val="22"/>
              </w:rPr>
              <w:t>(0.645 ÷ 0.957)</w:t>
            </w:r>
          </w:p>
        </w:tc>
        <w:tc>
          <w:tcPr>
            <w:tcW w:w="1134" w:type="dxa"/>
            <w:tcBorders>
              <w:top w:val="nil"/>
              <w:left w:val="nil"/>
              <w:bottom w:val="single" w:sz="4" w:space="0" w:color="auto"/>
              <w:right w:val="single" w:sz="4" w:space="0" w:color="auto"/>
            </w:tcBorders>
            <w:shd w:val="clear" w:color="auto" w:fill="auto"/>
            <w:noWrap/>
            <w:hideMark/>
          </w:tcPr>
          <w:p w14:paraId="4485AF2E" w14:textId="77777777" w:rsidR="006557A8" w:rsidRPr="00BB7A03" w:rsidRDefault="006557A8" w:rsidP="00617A67">
            <w:pPr>
              <w:spacing w:before="60" w:after="60"/>
              <w:jc w:val="center"/>
              <w:rPr>
                <w:sz w:val="22"/>
                <w:szCs w:val="22"/>
              </w:rPr>
            </w:pPr>
            <w:r w:rsidRPr="00BB7A03">
              <w:rPr>
                <w:sz w:val="22"/>
                <w:szCs w:val="22"/>
              </w:rPr>
              <w:t>0.0002</w:t>
            </w:r>
          </w:p>
        </w:tc>
      </w:tr>
      <w:tr w:rsidR="006557A8" w:rsidRPr="00BB7A03" w14:paraId="5CEE698E"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70F8D0E4" w14:textId="77777777" w:rsidR="006557A8" w:rsidRPr="00BB7A03" w:rsidRDefault="006557A8" w:rsidP="00617A67">
            <w:pPr>
              <w:spacing w:before="60" w:after="60"/>
              <w:jc w:val="center"/>
              <w:rPr>
                <w:sz w:val="22"/>
                <w:szCs w:val="22"/>
              </w:rPr>
            </w:pPr>
            <w:r w:rsidRPr="00BB7A03">
              <w:rPr>
                <w:sz w:val="22"/>
                <w:szCs w:val="22"/>
              </w:rPr>
              <w:t>57</w:t>
            </w:r>
          </w:p>
        </w:tc>
        <w:tc>
          <w:tcPr>
            <w:tcW w:w="3260" w:type="dxa"/>
            <w:tcBorders>
              <w:top w:val="nil"/>
              <w:left w:val="nil"/>
              <w:bottom w:val="single" w:sz="4" w:space="0" w:color="auto"/>
              <w:right w:val="single" w:sz="4" w:space="0" w:color="auto"/>
            </w:tcBorders>
            <w:shd w:val="clear" w:color="auto" w:fill="auto"/>
            <w:noWrap/>
            <w:hideMark/>
          </w:tcPr>
          <w:p w14:paraId="1472A8E7" w14:textId="77777777" w:rsidR="006557A8" w:rsidRPr="00BB7A03" w:rsidRDefault="006557A8" w:rsidP="00617A67">
            <w:pPr>
              <w:spacing w:before="60" w:after="60"/>
              <w:rPr>
                <w:sz w:val="22"/>
                <w:szCs w:val="22"/>
              </w:rPr>
            </w:pPr>
            <w:r w:rsidRPr="00BB7A03">
              <w:rPr>
                <w:sz w:val="22"/>
                <w:szCs w:val="22"/>
              </w:rPr>
              <w:t>Monohaloalkanes</w:t>
            </w:r>
          </w:p>
        </w:tc>
        <w:tc>
          <w:tcPr>
            <w:tcW w:w="992" w:type="dxa"/>
            <w:tcBorders>
              <w:top w:val="nil"/>
              <w:left w:val="nil"/>
              <w:bottom w:val="single" w:sz="4" w:space="0" w:color="auto"/>
              <w:right w:val="single" w:sz="4" w:space="0" w:color="auto"/>
            </w:tcBorders>
            <w:shd w:val="clear" w:color="auto" w:fill="auto"/>
            <w:noWrap/>
            <w:hideMark/>
          </w:tcPr>
          <w:p w14:paraId="0DC652F4" w14:textId="763028E4" w:rsidR="006557A8" w:rsidRPr="00BB7A03" w:rsidRDefault="006557A8" w:rsidP="00617A67">
            <w:pPr>
              <w:spacing w:before="60" w:after="60"/>
              <w:jc w:val="center"/>
              <w:rPr>
                <w:sz w:val="22"/>
                <w:szCs w:val="22"/>
              </w:rPr>
            </w:pPr>
            <w:r w:rsidRPr="00BB7A03">
              <w:rPr>
                <w:sz w:val="22"/>
                <w:szCs w:val="22"/>
              </w:rPr>
              <w:t>7</w:t>
            </w:r>
          </w:p>
        </w:tc>
        <w:tc>
          <w:tcPr>
            <w:tcW w:w="1096" w:type="dxa"/>
            <w:tcBorders>
              <w:top w:val="nil"/>
              <w:left w:val="nil"/>
              <w:bottom w:val="single" w:sz="4" w:space="0" w:color="auto"/>
              <w:right w:val="single" w:sz="4" w:space="0" w:color="auto"/>
            </w:tcBorders>
            <w:shd w:val="clear" w:color="auto" w:fill="auto"/>
            <w:noWrap/>
            <w:hideMark/>
          </w:tcPr>
          <w:p w14:paraId="0C69147D"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3643BB94" w14:textId="77777777" w:rsidR="006557A8" w:rsidRPr="00BB7A03" w:rsidRDefault="006557A8" w:rsidP="00617A67">
            <w:pPr>
              <w:spacing w:before="60" w:after="60"/>
              <w:jc w:val="center"/>
              <w:rPr>
                <w:sz w:val="22"/>
                <w:szCs w:val="22"/>
              </w:rPr>
            </w:pPr>
            <w:r w:rsidRPr="00BB7A03">
              <w:rPr>
                <w:sz w:val="22"/>
                <w:szCs w:val="22"/>
              </w:rPr>
              <w:t>0.800</w:t>
            </w:r>
          </w:p>
          <w:p w14:paraId="5F7FF122" w14:textId="77777777" w:rsidR="006557A8" w:rsidRPr="00BB7A03" w:rsidRDefault="006557A8" w:rsidP="00617A67">
            <w:pPr>
              <w:spacing w:before="60" w:after="60"/>
              <w:jc w:val="center"/>
              <w:rPr>
                <w:sz w:val="22"/>
                <w:szCs w:val="22"/>
              </w:rPr>
            </w:pPr>
            <w:r w:rsidRPr="00BB7A03">
              <w:rPr>
                <w:sz w:val="22"/>
                <w:szCs w:val="22"/>
              </w:rPr>
              <w:t>(0.567 ÷ 0.991)</w:t>
            </w:r>
          </w:p>
        </w:tc>
        <w:tc>
          <w:tcPr>
            <w:tcW w:w="1134" w:type="dxa"/>
            <w:tcBorders>
              <w:top w:val="nil"/>
              <w:left w:val="nil"/>
              <w:bottom w:val="single" w:sz="4" w:space="0" w:color="auto"/>
              <w:right w:val="single" w:sz="4" w:space="0" w:color="auto"/>
            </w:tcBorders>
            <w:shd w:val="clear" w:color="auto" w:fill="auto"/>
            <w:noWrap/>
            <w:hideMark/>
          </w:tcPr>
          <w:p w14:paraId="4A52936C" w14:textId="77777777" w:rsidR="006557A8" w:rsidRPr="00BB7A03" w:rsidRDefault="006557A8" w:rsidP="00617A67">
            <w:pPr>
              <w:spacing w:before="60" w:after="60"/>
              <w:jc w:val="center"/>
              <w:rPr>
                <w:sz w:val="22"/>
                <w:szCs w:val="22"/>
              </w:rPr>
            </w:pPr>
            <w:r w:rsidRPr="00BB7A03">
              <w:rPr>
                <w:sz w:val="22"/>
                <w:szCs w:val="22"/>
              </w:rPr>
              <w:t>0.0117</w:t>
            </w:r>
          </w:p>
        </w:tc>
      </w:tr>
      <w:tr w:rsidR="006557A8" w:rsidRPr="00BB7A03" w14:paraId="0C4FFC2E"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15445D3" w14:textId="77777777" w:rsidR="006557A8" w:rsidRPr="00BB7A03" w:rsidRDefault="006557A8" w:rsidP="00617A67">
            <w:pPr>
              <w:spacing w:before="60" w:after="60"/>
              <w:jc w:val="center"/>
              <w:rPr>
                <w:sz w:val="22"/>
                <w:szCs w:val="22"/>
              </w:rPr>
            </w:pPr>
            <w:r w:rsidRPr="00BB7A03">
              <w:rPr>
                <w:sz w:val="22"/>
                <w:szCs w:val="22"/>
              </w:rPr>
              <w:lastRenderedPageBreak/>
              <w:t>58</w:t>
            </w:r>
          </w:p>
        </w:tc>
        <w:tc>
          <w:tcPr>
            <w:tcW w:w="3260" w:type="dxa"/>
            <w:tcBorders>
              <w:top w:val="nil"/>
              <w:left w:val="nil"/>
              <w:bottom w:val="single" w:sz="4" w:space="0" w:color="auto"/>
              <w:right w:val="single" w:sz="4" w:space="0" w:color="auto"/>
            </w:tcBorders>
            <w:shd w:val="clear" w:color="auto" w:fill="auto"/>
            <w:noWrap/>
            <w:hideMark/>
          </w:tcPr>
          <w:p w14:paraId="5907964E" w14:textId="77777777" w:rsidR="006557A8" w:rsidRPr="00BB7A03" w:rsidRDefault="006557A8" w:rsidP="00617A67">
            <w:pPr>
              <w:spacing w:before="60" w:after="60"/>
              <w:rPr>
                <w:sz w:val="22"/>
                <w:szCs w:val="22"/>
              </w:rPr>
            </w:pPr>
            <w:r w:rsidRPr="00BB7A03">
              <w:rPr>
                <w:sz w:val="22"/>
                <w:szCs w:val="22"/>
              </w:rPr>
              <w:t>Specific 5-Substituted Uracil Derivatives</w:t>
            </w:r>
          </w:p>
        </w:tc>
        <w:tc>
          <w:tcPr>
            <w:tcW w:w="992" w:type="dxa"/>
            <w:tcBorders>
              <w:top w:val="nil"/>
              <w:left w:val="nil"/>
              <w:bottom w:val="single" w:sz="4" w:space="0" w:color="auto"/>
              <w:right w:val="single" w:sz="4" w:space="0" w:color="auto"/>
            </w:tcBorders>
            <w:shd w:val="clear" w:color="auto" w:fill="auto"/>
            <w:noWrap/>
            <w:hideMark/>
          </w:tcPr>
          <w:p w14:paraId="131E0255" w14:textId="31A7B07F" w:rsidR="006557A8" w:rsidRPr="00BB7A03" w:rsidRDefault="006557A8" w:rsidP="00617A67">
            <w:pPr>
              <w:spacing w:before="60" w:after="60"/>
              <w:jc w:val="center"/>
              <w:rPr>
                <w:sz w:val="22"/>
                <w:szCs w:val="22"/>
              </w:rPr>
            </w:pPr>
            <w:r w:rsidRPr="00BB7A03">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14:paraId="014C421C"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6590EDBB" w14:textId="77777777" w:rsidR="006557A8" w:rsidRPr="00BB7A03" w:rsidRDefault="006557A8" w:rsidP="00617A67">
            <w:pPr>
              <w:spacing w:before="60" w:after="60"/>
              <w:jc w:val="center"/>
              <w:rPr>
                <w:sz w:val="22"/>
                <w:szCs w:val="22"/>
              </w:rPr>
            </w:pPr>
            <w:r w:rsidRPr="00BB7A03">
              <w:rPr>
                <w:sz w:val="22"/>
                <w:szCs w:val="22"/>
              </w:rPr>
              <w:t>0.800</w:t>
            </w:r>
          </w:p>
          <w:p w14:paraId="03FD1CAB" w14:textId="77777777" w:rsidR="006557A8" w:rsidRPr="00BB7A03" w:rsidRDefault="006557A8" w:rsidP="00617A67">
            <w:pPr>
              <w:spacing w:before="60" w:after="60"/>
              <w:jc w:val="center"/>
              <w:rPr>
                <w:sz w:val="22"/>
                <w:szCs w:val="22"/>
              </w:rPr>
            </w:pPr>
            <w:r w:rsidRPr="00BB7A03">
              <w:rPr>
                <w:sz w:val="22"/>
                <w:szCs w:val="22"/>
              </w:rPr>
              <w:t>(0.473 ÷ 1.000)</w:t>
            </w:r>
          </w:p>
        </w:tc>
        <w:tc>
          <w:tcPr>
            <w:tcW w:w="1134" w:type="dxa"/>
            <w:tcBorders>
              <w:top w:val="nil"/>
              <w:left w:val="nil"/>
              <w:bottom w:val="single" w:sz="4" w:space="0" w:color="auto"/>
              <w:right w:val="single" w:sz="4" w:space="0" w:color="auto"/>
            </w:tcBorders>
            <w:shd w:val="clear" w:color="auto" w:fill="auto"/>
            <w:noWrap/>
            <w:hideMark/>
          </w:tcPr>
          <w:p w14:paraId="2041831F" w14:textId="77777777" w:rsidR="006557A8" w:rsidRPr="00BB7A03" w:rsidRDefault="006557A8" w:rsidP="00617A67">
            <w:pPr>
              <w:spacing w:before="60" w:after="60"/>
              <w:jc w:val="center"/>
              <w:rPr>
                <w:sz w:val="22"/>
                <w:szCs w:val="22"/>
              </w:rPr>
            </w:pPr>
            <w:r w:rsidRPr="00BB7A03">
              <w:rPr>
                <w:sz w:val="22"/>
                <w:szCs w:val="22"/>
              </w:rPr>
              <w:t>0.0739</w:t>
            </w:r>
          </w:p>
        </w:tc>
      </w:tr>
      <w:tr w:rsidR="006557A8" w:rsidRPr="00BB7A03" w14:paraId="6EF047A2"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738A21DC" w14:textId="77777777" w:rsidR="006557A8" w:rsidRPr="00BB7A03" w:rsidRDefault="006557A8" w:rsidP="00617A67">
            <w:pPr>
              <w:spacing w:before="60" w:after="60"/>
              <w:jc w:val="center"/>
              <w:rPr>
                <w:sz w:val="22"/>
                <w:szCs w:val="22"/>
              </w:rPr>
            </w:pPr>
            <w:r w:rsidRPr="00BB7A03">
              <w:rPr>
                <w:sz w:val="22"/>
                <w:szCs w:val="22"/>
              </w:rPr>
              <w:t>59</w:t>
            </w:r>
          </w:p>
        </w:tc>
        <w:tc>
          <w:tcPr>
            <w:tcW w:w="3260" w:type="dxa"/>
            <w:tcBorders>
              <w:top w:val="nil"/>
              <w:left w:val="nil"/>
              <w:bottom w:val="single" w:sz="4" w:space="0" w:color="auto"/>
              <w:right w:val="single" w:sz="4" w:space="0" w:color="auto"/>
            </w:tcBorders>
            <w:shd w:val="clear" w:color="auto" w:fill="auto"/>
            <w:noWrap/>
            <w:hideMark/>
          </w:tcPr>
          <w:p w14:paraId="1541FB1F" w14:textId="77777777" w:rsidR="006557A8" w:rsidRPr="00BB7A03" w:rsidRDefault="006557A8" w:rsidP="00617A67">
            <w:pPr>
              <w:spacing w:before="60" w:after="60"/>
              <w:rPr>
                <w:sz w:val="22"/>
                <w:szCs w:val="22"/>
              </w:rPr>
            </w:pPr>
            <w:r w:rsidRPr="00BB7A03">
              <w:rPr>
                <w:sz w:val="22"/>
                <w:szCs w:val="22"/>
              </w:rPr>
              <w:t>alfa,beta-Unsaturated aldehydes</w:t>
            </w:r>
          </w:p>
        </w:tc>
        <w:tc>
          <w:tcPr>
            <w:tcW w:w="992" w:type="dxa"/>
            <w:tcBorders>
              <w:top w:val="nil"/>
              <w:left w:val="nil"/>
              <w:bottom w:val="single" w:sz="4" w:space="0" w:color="auto"/>
              <w:right w:val="single" w:sz="4" w:space="0" w:color="auto"/>
            </w:tcBorders>
            <w:shd w:val="clear" w:color="auto" w:fill="auto"/>
            <w:noWrap/>
            <w:hideMark/>
          </w:tcPr>
          <w:p w14:paraId="1F4B9407" w14:textId="627D1378" w:rsidR="006557A8" w:rsidRPr="00BB7A03" w:rsidRDefault="006557A8" w:rsidP="00617A67">
            <w:pPr>
              <w:spacing w:before="60" w:after="60"/>
              <w:jc w:val="center"/>
              <w:rPr>
                <w:sz w:val="22"/>
                <w:szCs w:val="22"/>
              </w:rPr>
            </w:pPr>
            <w:r w:rsidRPr="00BB7A03">
              <w:rPr>
                <w:sz w:val="22"/>
                <w:szCs w:val="22"/>
              </w:rPr>
              <w:t>22</w:t>
            </w:r>
          </w:p>
        </w:tc>
        <w:tc>
          <w:tcPr>
            <w:tcW w:w="1096" w:type="dxa"/>
            <w:tcBorders>
              <w:top w:val="nil"/>
              <w:left w:val="nil"/>
              <w:bottom w:val="single" w:sz="4" w:space="0" w:color="auto"/>
              <w:right w:val="single" w:sz="4" w:space="0" w:color="auto"/>
            </w:tcBorders>
            <w:shd w:val="clear" w:color="auto" w:fill="auto"/>
            <w:noWrap/>
            <w:hideMark/>
          </w:tcPr>
          <w:p w14:paraId="317A9A20" w14:textId="77777777" w:rsidR="006557A8" w:rsidRPr="00BB7A03" w:rsidRDefault="006557A8" w:rsidP="00617A67">
            <w:pPr>
              <w:spacing w:before="60" w:after="60"/>
              <w:jc w:val="center"/>
              <w:rPr>
                <w:sz w:val="22"/>
                <w:szCs w:val="22"/>
              </w:rPr>
            </w:pPr>
            <w:r w:rsidRPr="00BB7A03">
              <w:rPr>
                <w:sz w:val="22"/>
                <w:szCs w:val="22"/>
              </w:rPr>
              <w:t>5</w:t>
            </w:r>
          </w:p>
        </w:tc>
        <w:tc>
          <w:tcPr>
            <w:tcW w:w="1739" w:type="dxa"/>
            <w:tcBorders>
              <w:top w:val="nil"/>
              <w:left w:val="nil"/>
              <w:bottom w:val="single" w:sz="4" w:space="0" w:color="auto"/>
              <w:right w:val="single" w:sz="4" w:space="0" w:color="auto"/>
            </w:tcBorders>
            <w:shd w:val="clear" w:color="auto" w:fill="auto"/>
            <w:noWrap/>
            <w:hideMark/>
          </w:tcPr>
          <w:p w14:paraId="47777F56" w14:textId="77777777" w:rsidR="006557A8" w:rsidRPr="00BB7A03" w:rsidRDefault="006557A8" w:rsidP="00617A67">
            <w:pPr>
              <w:spacing w:before="60" w:after="60"/>
              <w:jc w:val="center"/>
              <w:rPr>
                <w:sz w:val="22"/>
                <w:szCs w:val="22"/>
              </w:rPr>
            </w:pPr>
            <w:r w:rsidRPr="00BB7A03">
              <w:rPr>
                <w:sz w:val="22"/>
                <w:szCs w:val="22"/>
              </w:rPr>
              <w:t>0.793</w:t>
            </w:r>
          </w:p>
          <w:p w14:paraId="4E5CEB8B" w14:textId="77777777" w:rsidR="006557A8" w:rsidRPr="00BB7A03" w:rsidRDefault="006557A8" w:rsidP="00617A67">
            <w:pPr>
              <w:spacing w:before="60" w:after="60"/>
              <w:jc w:val="center"/>
              <w:rPr>
                <w:sz w:val="22"/>
                <w:szCs w:val="22"/>
              </w:rPr>
            </w:pPr>
            <w:r w:rsidRPr="00BB7A03">
              <w:rPr>
                <w:sz w:val="22"/>
                <w:szCs w:val="22"/>
              </w:rPr>
              <w:t>(0.647 ÷ 0.928)</w:t>
            </w:r>
          </w:p>
        </w:tc>
        <w:tc>
          <w:tcPr>
            <w:tcW w:w="1134" w:type="dxa"/>
            <w:tcBorders>
              <w:top w:val="nil"/>
              <w:left w:val="nil"/>
              <w:bottom w:val="single" w:sz="4" w:space="0" w:color="auto"/>
              <w:right w:val="single" w:sz="4" w:space="0" w:color="auto"/>
            </w:tcBorders>
            <w:shd w:val="clear" w:color="auto" w:fill="auto"/>
            <w:noWrap/>
            <w:hideMark/>
          </w:tcPr>
          <w:p w14:paraId="5DC52383" w14:textId="77777777" w:rsidR="006557A8" w:rsidRPr="00BB7A03" w:rsidRDefault="006557A8" w:rsidP="00617A67">
            <w:pPr>
              <w:spacing w:before="60" w:after="60"/>
              <w:jc w:val="center"/>
              <w:rPr>
                <w:sz w:val="22"/>
                <w:szCs w:val="22"/>
              </w:rPr>
            </w:pPr>
            <w:r w:rsidRPr="00BB7A03">
              <w:rPr>
                <w:sz w:val="22"/>
                <w:szCs w:val="22"/>
              </w:rPr>
              <w:t>3.3 x 10</w:t>
            </w:r>
            <w:r w:rsidRPr="00BB7A03">
              <w:rPr>
                <w:sz w:val="22"/>
                <w:szCs w:val="22"/>
                <w:vertAlign w:val="superscript"/>
              </w:rPr>
              <w:t>-5</w:t>
            </w:r>
          </w:p>
        </w:tc>
      </w:tr>
      <w:tr w:rsidR="006557A8" w:rsidRPr="00BB7A03" w14:paraId="7E38E852"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2F8F309" w14:textId="77777777" w:rsidR="006557A8" w:rsidRPr="00BB7A03" w:rsidRDefault="006557A8" w:rsidP="00617A67">
            <w:pPr>
              <w:spacing w:before="60" w:after="60"/>
              <w:jc w:val="center"/>
              <w:rPr>
                <w:sz w:val="22"/>
                <w:szCs w:val="22"/>
              </w:rPr>
            </w:pPr>
            <w:r w:rsidRPr="00BB7A03">
              <w:rPr>
                <w:sz w:val="22"/>
                <w:szCs w:val="22"/>
              </w:rPr>
              <w:t>60</w:t>
            </w:r>
          </w:p>
        </w:tc>
        <w:tc>
          <w:tcPr>
            <w:tcW w:w="3260" w:type="dxa"/>
            <w:tcBorders>
              <w:top w:val="nil"/>
              <w:left w:val="nil"/>
              <w:bottom w:val="single" w:sz="4" w:space="0" w:color="auto"/>
              <w:right w:val="single" w:sz="4" w:space="0" w:color="auto"/>
            </w:tcBorders>
            <w:shd w:val="clear" w:color="auto" w:fill="auto"/>
            <w:noWrap/>
            <w:hideMark/>
          </w:tcPr>
          <w:p w14:paraId="73906A5F" w14:textId="77777777" w:rsidR="006557A8" w:rsidRPr="00BB7A03" w:rsidRDefault="006557A8" w:rsidP="00617A67">
            <w:pPr>
              <w:spacing w:before="60" w:after="60"/>
              <w:rPr>
                <w:sz w:val="22"/>
                <w:szCs w:val="22"/>
              </w:rPr>
            </w:pPr>
            <w:r w:rsidRPr="00BB7A03">
              <w:rPr>
                <w:sz w:val="22"/>
                <w:szCs w:val="22"/>
              </w:rPr>
              <w:t>Specific Acetate Esters</w:t>
            </w:r>
          </w:p>
        </w:tc>
        <w:tc>
          <w:tcPr>
            <w:tcW w:w="992" w:type="dxa"/>
            <w:tcBorders>
              <w:top w:val="nil"/>
              <w:left w:val="nil"/>
              <w:bottom w:val="single" w:sz="4" w:space="0" w:color="auto"/>
              <w:right w:val="single" w:sz="4" w:space="0" w:color="auto"/>
            </w:tcBorders>
            <w:shd w:val="clear" w:color="auto" w:fill="auto"/>
            <w:noWrap/>
            <w:hideMark/>
          </w:tcPr>
          <w:p w14:paraId="064DB102" w14:textId="66335A9F" w:rsidR="006557A8" w:rsidRPr="00BB7A03" w:rsidRDefault="006557A8" w:rsidP="00617A67">
            <w:pPr>
              <w:spacing w:before="60" w:after="60"/>
              <w:jc w:val="center"/>
              <w:rPr>
                <w:sz w:val="22"/>
                <w:szCs w:val="22"/>
              </w:rPr>
            </w:pPr>
            <w:r w:rsidRPr="00BB7A03">
              <w:rPr>
                <w:sz w:val="22"/>
                <w:szCs w:val="22"/>
              </w:rPr>
              <w:t>9</w:t>
            </w:r>
          </w:p>
        </w:tc>
        <w:tc>
          <w:tcPr>
            <w:tcW w:w="1096" w:type="dxa"/>
            <w:tcBorders>
              <w:top w:val="nil"/>
              <w:left w:val="nil"/>
              <w:bottom w:val="single" w:sz="4" w:space="0" w:color="auto"/>
              <w:right w:val="single" w:sz="4" w:space="0" w:color="auto"/>
            </w:tcBorders>
            <w:shd w:val="clear" w:color="auto" w:fill="auto"/>
            <w:noWrap/>
            <w:hideMark/>
          </w:tcPr>
          <w:p w14:paraId="6D8C3BD1" w14:textId="77777777" w:rsidR="006557A8" w:rsidRPr="00BB7A03" w:rsidRDefault="006557A8" w:rsidP="00617A67">
            <w:pPr>
              <w:spacing w:before="60" w:after="60"/>
              <w:jc w:val="center"/>
              <w:rPr>
                <w:sz w:val="22"/>
                <w:szCs w:val="22"/>
              </w:rPr>
            </w:pPr>
            <w:r w:rsidRPr="00BB7A03">
              <w:rPr>
                <w:sz w:val="22"/>
                <w:szCs w:val="22"/>
              </w:rPr>
              <w:t>2</w:t>
            </w:r>
          </w:p>
        </w:tc>
        <w:tc>
          <w:tcPr>
            <w:tcW w:w="1739" w:type="dxa"/>
            <w:tcBorders>
              <w:top w:val="nil"/>
              <w:left w:val="nil"/>
              <w:bottom w:val="single" w:sz="4" w:space="0" w:color="auto"/>
              <w:right w:val="single" w:sz="4" w:space="0" w:color="auto"/>
            </w:tcBorders>
            <w:shd w:val="clear" w:color="auto" w:fill="auto"/>
            <w:noWrap/>
            <w:hideMark/>
          </w:tcPr>
          <w:p w14:paraId="37DFB391" w14:textId="77777777" w:rsidR="006557A8" w:rsidRPr="00BB7A03" w:rsidRDefault="006557A8" w:rsidP="00617A67">
            <w:pPr>
              <w:spacing w:before="60" w:after="60"/>
              <w:jc w:val="center"/>
              <w:rPr>
                <w:sz w:val="22"/>
                <w:szCs w:val="22"/>
              </w:rPr>
            </w:pPr>
            <w:r w:rsidRPr="00BB7A03">
              <w:rPr>
                <w:sz w:val="22"/>
                <w:szCs w:val="22"/>
              </w:rPr>
              <w:t>0.769</w:t>
            </w:r>
          </w:p>
          <w:p w14:paraId="1BF89838" w14:textId="77777777" w:rsidR="006557A8" w:rsidRPr="00BB7A03" w:rsidRDefault="006557A8" w:rsidP="00617A67">
            <w:pPr>
              <w:spacing w:before="60" w:after="60"/>
              <w:jc w:val="center"/>
              <w:rPr>
                <w:sz w:val="22"/>
                <w:szCs w:val="22"/>
              </w:rPr>
            </w:pPr>
            <w:r w:rsidRPr="00BB7A03">
              <w:rPr>
                <w:sz w:val="22"/>
                <w:szCs w:val="22"/>
              </w:rPr>
              <w:t>(0.55 ÷ 0.964)</w:t>
            </w:r>
          </w:p>
        </w:tc>
        <w:tc>
          <w:tcPr>
            <w:tcW w:w="1134" w:type="dxa"/>
            <w:tcBorders>
              <w:top w:val="nil"/>
              <w:left w:val="nil"/>
              <w:bottom w:val="single" w:sz="4" w:space="0" w:color="auto"/>
              <w:right w:val="single" w:sz="4" w:space="0" w:color="auto"/>
            </w:tcBorders>
            <w:shd w:val="clear" w:color="auto" w:fill="auto"/>
            <w:noWrap/>
            <w:hideMark/>
          </w:tcPr>
          <w:p w14:paraId="2AF46E51" w14:textId="77777777" w:rsidR="006557A8" w:rsidRPr="00BB7A03" w:rsidRDefault="006557A8" w:rsidP="00617A67">
            <w:pPr>
              <w:spacing w:before="60" w:after="60"/>
              <w:jc w:val="center"/>
              <w:rPr>
                <w:sz w:val="22"/>
                <w:szCs w:val="22"/>
              </w:rPr>
            </w:pPr>
            <w:r w:rsidRPr="00BB7A03">
              <w:rPr>
                <w:sz w:val="22"/>
                <w:szCs w:val="22"/>
              </w:rPr>
              <w:t>0.0087</w:t>
            </w:r>
          </w:p>
        </w:tc>
      </w:tr>
      <w:tr w:rsidR="006557A8" w:rsidRPr="00BB7A03" w14:paraId="5407C272"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8359C41" w14:textId="77777777" w:rsidR="006557A8" w:rsidRPr="00BB7A03" w:rsidRDefault="006557A8" w:rsidP="00617A67">
            <w:pPr>
              <w:spacing w:before="60" w:after="60"/>
              <w:jc w:val="center"/>
              <w:rPr>
                <w:sz w:val="22"/>
                <w:szCs w:val="22"/>
              </w:rPr>
            </w:pPr>
            <w:r w:rsidRPr="00BB7A03">
              <w:rPr>
                <w:sz w:val="22"/>
                <w:szCs w:val="22"/>
              </w:rPr>
              <w:t>61</w:t>
            </w:r>
          </w:p>
        </w:tc>
        <w:tc>
          <w:tcPr>
            <w:tcW w:w="3260" w:type="dxa"/>
            <w:tcBorders>
              <w:top w:val="nil"/>
              <w:left w:val="nil"/>
              <w:bottom w:val="single" w:sz="4" w:space="0" w:color="auto"/>
              <w:right w:val="single" w:sz="4" w:space="0" w:color="auto"/>
            </w:tcBorders>
            <w:shd w:val="clear" w:color="auto" w:fill="auto"/>
            <w:noWrap/>
            <w:hideMark/>
          </w:tcPr>
          <w:p w14:paraId="6BB85D3A" w14:textId="77777777" w:rsidR="006557A8" w:rsidRPr="00BB7A03" w:rsidRDefault="006557A8" w:rsidP="00617A67">
            <w:pPr>
              <w:spacing w:before="60" w:after="60"/>
              <w:rPr>
                <w:sz w:val="22"/>
                <w:szCs w:val="22"/>
              </w:rPr>
            </w:pPr>
            <w:r w:rsidRPr="00BB7A03">
              <w:rPr>
                <w:sz w:val="22"/>
                <w:szCs w:val="22"/>
              </w:rPr>
              <w:t>Alpha-Haloethers</w:t>
            </w:r>
          </w:p>
        </w:tc>
        <w:tc>
          <w:tcPr>
            <w:tcW w:w="992" w:type="dxa"/>
            <w:tcBorders>
              <w:top w:val="nil"/>
              <w:left w:val="nil"/>
              <w:bottom w:val="single" w:sz="4" w:space="0" w:color="auto"/>
              <w:right w:val="single" w:sz="4" w:space="0" w:color="auto"/>
            </w:tcBorders>
            <w:shd w:val="clear" w:color="auto" w:fill="auto"/>
            <w:noWrap/>
            <w:hideMark/>
          </w:tcPr>
          <w:p w14:paraId="1ADD5E54" w14:textId="498C6728" w:rsidR="006557A8" w:rsidRPr="00BB7A03" w:rsidRDefault="006557A8" w:rsidP="00617A67">
            <w:pPr>
              <w:spacing w:before="60" w:after="60"/>
              <w:jc w:val="center"/>
              <w:rPr>
                <w:sz w:val="22"/>
                <w:szCs w:val="22"/>
              </w:rPr>
            </w:pPr>
            <w:r w:rsidRPr="00BB7A03">
              <w:rPr>
                <w:sz w:val="22"/>
                <w:szCs w:val="22"/>
              </w:rPr>
              <w:t>5</w:t>
            </w:r>
          </w:p>
        </w:tc>
        <w:tc>
          <w:tcPr>
            <w:tcW w:w="1096" w:type="dxa"/>
            <w:tcBorders>
              <w:top w:val="nil"/>
              <w:left w:val="nil"/>
              <w:bottom w:val="single" w:sz="4" w:space="0" w:color="auto"/>
              <w:right w:val="single" w:sz="4" w:space="0" w:color="auto"/>
            </w:tcBorders>
            <w:shd w:val="clear" w:color="auto" w:fill="auto"/>
            <w:noWrap/>
            <w:hideMark/>
          </w:tcPr>
          <w:p w14:paraId="3978717E"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5CA6B25B" w14:textId="77777777" w:rsidR="006557A8" w:rsidRPr="00BB7A03" w:rsidRDefault="006557A8" w:rsidP="00617A67">
            <w:pPr>
              <w:spacing w:before="60" w:after="60"/>
              <w:jc w:val="center"/>
              <w:rPr>
                <w:sz w:val="22"/>
                <w:szCs w:val="22"/>
              </w:rPr>
            </w:pPr>
            <w:r w:rsidRPr="00BB7A03">
              <w:rPr>
                <w:sz w:val="22"/>
                <w:szCs w:val="22"/>
              </w:rPr>
              <w:t>0.750</w:t>
            </w:r>
          </w:p>
          <w:p w14:paraId="0215471F" w14:textId="77777777" w:rsidR="006557A8" w:rsidRPr="00BB7A03" w:rsidRDefault="006557A8" w:rsidP="00617A67">
            <w:pPr>
              <w:spacing w:before="60" w:after="60"/>
              <w:jc w:val="center"/>
              <w:rPr>
                <w:sz w:val="22"/>
                <w:szCs w:val="22"/>
              </w:rPr>
            </w:pPr>
            <w:r w:rsidRPr="00BB7A03">
              <w:rPr>
                <w:sz w:val="22"/>
                <w:szCs w:val="22"/>
              </w:rPr>
              <w:t>(0.473 ÷ 0.987)</w:t>
            </w:r>
          </w:p>
        </w:tc>
        <w:tc>
          <w:tcPr>
            <w:tcW w:w="1134" w:type="dxa"/>
            <w:tcBorders>
              <w:top w:val="nil"/>
              <w:left w:val="nil"/>
              <w:bottom w:val="single" w:sz="4" w:space="0" w:color="auto"/>
              <w:right w:val="single" w:sz="4" w:space="0" w:color="auto"/>
            </w:tcBorders>
            <w:shd w:val="clear" w:color="auto" w:fill="auto"/>
            <w:noWrap/>
            <w:hideMark/>
          </w:tcPr>
          <w:p w14:paraId="05561F9F" w14:textId="77777777" w:rsidR="006557A8" w:rsidRPr="00BB7A03" w:rsidRDefault="006557A8" w:rsidP="00617A67">
            <w:pPr>
              <w:spacing w:before="60" w:after="60"/>
              <w:jc w:val="center"/>
              <w:rPr>
                <w:sz w:val="22"/>
                <w:szCs w:val="22"/>
              </w:rPr>
            </w:pPr>
            <w:r w:rsidRPr="00BB7A03">
              <w:rPr>
                <w:sz w:val="22"/>
                <w:szCs w:val="22"/>
              </w:rPr>
              <w:t>0.0508</w:t>
            </w:r>
          </w:p>
        </w:tc>
      </w:tr>
      <w:tr w:rsidR="006557A8" w:rsidRPr="00BB7A03" w14:paraId="48E753F0"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8BB7C46" w14:textId="77777777" w:rsidR="006557A8" w:rsidRPr="00BB7A03" w:rsidRDefault="006557A8" w:rsidP="00617A67">
            <w:pPr>
              <w:spacing w:before="60" w:after="60"/>
              <w:jc w:val="center"/>
              <w:rPr>
                <w:sz w:val="22"/>
                <w:szCs w:val="22"/>
              </w:rPr>
            </w:pPr>
            <w:r w:rsidRPr="00BB7A03">
              <w:rPr>
                <w:sz w:val="22"/>
                <w:szCs w:val="22"/>
              </w:rPr>
              <w:t>62</w:t>
            </w:r>
          </w:p>
        </w:tc>
        <w:tc>
          <w:tcPr>
            <w:tcW w:w="3260" w:type="dxa"/>
            <w:tcBorders>
              <w:top w:val="nil"/>
              <w:left w:val="nil"/>
              <w:bottom w:val="single" w:sz="4" w:space="0" w:color="auto"/>
              <w:right w:val="single" w:sz="4" w:space="0" w:color="auto"/>
            </w:tcBorders>
            <w:shd w:val="clear" w:color="auto" w:fill="auto"/>
            <w:noWrap/>
            <w:hideMark/>
          </w:tcPr>
          <w:p w14:paraId="5B9B776C" w14:textId="77777777" w:rsidR="006557A8" w:rsidRPr="00BB7A03" w:rsidRDefault="006557A8" w:rsidP="00617A67">
            <w:pPr>
              <w:spacing w:before="60" w:after="60"/>
              <w:rPr>
                <w:sz w:val="22"/>
                <w:szCs w:val="22"/>
              </w:rPr>
            </w:pPr>
            <w:r w:rsidRPr="00BB7A03">
              <w:rPr>
                <w:sz w:val="22"/>
                <w:szCs w:val="22"/>
              </w:rPr>
              <w:t>Bleomycin and Structurally Related Chemicals</w:t>
            </w:r>
          </w:p>
        </w:tc>
        <w:tc>
          <w:tcPr>
            <w:tcW w:w="992" w:type="dxa"/>
            <w:tcBorders>
              <w:top w:val="nil"/>
              <w:left w:val="nil"/>
              <w:bottom w:val="single" w:sz="4" w:space="0" w:color="auto"/>
              <w:right w:val="single" w:sz="4" w:space="0" w:color="auto"/>
            </w:tcBorders>
            <w:shd w:val="clear" w:color="auto" w:fill="auto"/>
            <w:noWrap/>
            <w:hideMark/>
          </w:tcPr>
          <w:p w14:paraId="76415CF2" w14:textId="20DE6239" w:rsidR="006557A8" w:rsidRPr="00BB7A03" w:rsidRDefault="006557A8" w:rsidP="00617A67">
            <w:pPr>
              <w:spacing w:before="60" w:after="60"/>
              <w:jc w:val="center"/>
              <w:rPr>
                <w:sz w:val="22"/>
                <w:szCs w:val="22"/>
              </w:rPr>
            </w:pPr>
            <w:r w:rsidRPr="00BB7A03">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14:paraId="4497B3A3"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0AD35AA5" w14:textId="77777777" w:rsidR="006557A8" w:rsidRPr="00BB7A03" w:rsidRDefault="006557A8" w:rsidP="00617A67">
            <w:pPr>
              <w:spacing w:before="60" w:after="60"/>
              <w:jc w:val="center"/>
              <w:rPr>
                <w:sz w:val="22"/>
                <w:szCs w:val="22"/>
              </w:rPr>
            </w:pPr>
            <w:r w:rsidRPr="00BB7A03">
              <w:rPr>
                <w:sz w:val="22"/>
                <w:szCs w:val="22"/>
              </w:rPr>
              <w:t>0.750</w:t>
            </w:r>
          </w:p>
          <w:p w14:paraId="69492B07" w14:textId="77777777" w:rsidR="006557A8" w:rsidRPr="00BB7A03" w:rsidRDefault="006557A8" w:rsidP="00617A67">
            <w:pPr>
              <w:spacing w:before="60" w:after="60"/>
              <w:jc w:val="center"/>
              <w:rPr>
                <w:sz w:val="22"/>
                <w:szCs w:val="22"/>
              </w:rPr>
            </w:pPr>
            <w:r w:rsidRPr="00BB7A03">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14:paraId="3704A980" w14:textId="77777777" w:rsidR="006557A8" w:rsidRPr="00BB7A03" w:rsidRDefault="006557A8" w:rsidP="00617A67">
            <w:pPr>
              <w:spacing w:before="60" w:after="60"/>
              <w:jc w:val="center"/>
              <w:rPr>
                <w:sz w:val="22"/>
                <w:szCs w:val="22"/>
              </w:rPr>
            </w:pPr>
            <w:r w:rsidRPr="00BB7A03">
              <w:rPr>
                <w:sz w:val="22"/>
                <w:szCs w:val="22"/>
              </w:rPr>
              <w:t>0.1760</w:t>
            </w:r>
          </w:p>
        </w:tc>
      </w:tr>
      <w:tr w:rsidR="006557A8" w:rsidRPr="00BB7A03" w14:paraId="54259261"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D8C001E" w14:textId="77777777" w:rsidR="006557A8" w:rsidRPr="00BB7A03" w:rsidRDefault="006557A8" w:rsidP="00617A67">
            <w:pPr>
              <w:spacing w:before="60" w:after="60"/>
              <w:jc w:val="center"/>
              <w:rPr>
                <w:sz w:val="22"/>
                <w:szCs w:val="22"/>
              </w:rPr>
            </w:pPr>
            <w:r w:rsidRPr="00BB7A03">
              <w:rPr>
                <w:sz w:val="22"/>
                <w:szCs w:val="22"/>
              </w:rPr>
              <w:t>63</w:t>
            </w:r>
          </w:p>
        </w:tc>
        <w:tc>
          <w:tcPr>
            <w:tcW w:w="3260" w:type="dxa"/>
            <w:tcBorders>
              <w:top w:val="nil"/>
              <w:left w:val="nil"/>
              <w:bottom w:val="single" w:sz="4" w:space="0" w:color="auto"/>
              <w:right w:val="single" w:sz="4" w:space="0" w:color="auto"/>
            </w:tcBorders>
            <w:shd w:val="clear" w:color="auto" w:fill="auto"/>
            <w:noWrap/>
            <w:hideMark/>
          </w:tcPr>
          <w:p w14:paraId="2EED6840" w14:textId="77777777" w:rsidR="006557A8" w:rsidRPr="00BB7A03" w:rsidRDefault="006557A8" w:rsidP="00617A67">
            <w:pPr>
              <w:spacing w:before="60" w:after="60"/>
              <w:rPr>
                <w:sz w:val="22"/>
                <w:szCs w:val="22"/>
              </w:rPr>
            </w:pPr>
            <w:r w:rsidRPr="00BB7A03">
              <w:rPr>
                <w:sz w:val="22"/>
                <w:szCs w:val="22"/>
              </w:rPr>
              <w:t>Halogenated Oxetanes and Haloepoxides</w:t>
            </w:r>
          </w:p>
        </w:tc>
        <w:tc>
          <w:tcPr>
            <w:tcW w:w="992" w:type="dxa"/>
            <w:tcBorders>
              <w:top w:val="nil"/>
              <w:left w:val="nil"/>
              <w:bottom w:val="single" w:sz="4" w:space="0" w:color="auto"/>
              <w:right w:val="single" w:sz="4" w:space="0" w:color="auto"/>
            </w:tcBorders>
            <w:shd w:val="clear" w:color="auto" w:fill="auto"/>
            <w:noWrap/>
            <w:hideMark/>
          </w:tcPr>
          <w:p w14:paraId="64C521B6" w14:textId="6E408160" w:rsidR="006557A8" w:rsidRPr="00BB7A03" w:rsidRDefault="006557A8" w:rsidP="00617A67">
            <w:pPr>
              <w:spacing w:before="60" w:after="60"/>
              <w:jc w:val="center"/>
              <w:rPr>
                <w:sz w:val="22"/>
                <w:szCs w:val="22"/>
              </w:rPr>
            </w:pPr>
            <w:r w:rsidRPr="00BB7A03">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14:paraId="79AB2160"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352C4D0C" w14:textId="77777777" w:rsidR="006557A8" w:rsidRPr="00BB7A03" w:rsidRDefault="006557A8" w:rsidP="00617A67">
            <w:pPr>
              <w:spacing w:before="60" w:after="60"/>
              <w:jc w:val="center"/>
              <w:rPr>
                <w:sz w:val="22"/>
                <w:szCs w:val="22"/>
              </w:rPr>
            </w:pPr>
            <w:r w:rsidRPr="00BB7A03">
              <w:rPr>
                <w:sz w:val="22"/>
                <w:szCs w:val="22"/>
              </w:rPr>
              <w:t>0.750</w:t>
            </w:r>
          </w:p>
          <w:p w14:paraId="7F9491DC" w14:textId="77777777" w:rsidR="006557A8" w:rsidRPr="00BB7A03" w:rsidRDefault="006557A8" w:rsidP="00617A67">
            <w:pPr>
              <w:spacing w:before="60" w:after="60"/>
              <w:jc w:val="center"/>
              <w:rPr>
                <w:sz w:val="22"/>
                <w:szCs w:val="22"/>
              </w:rPr>
            </w:pPr>
            <w:r w:rsidRPr="00BB7A03">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14:paraId="01AC9039" w14:textId="77777777" w:rsidR="006557A8" w:rsidRPr="00BB7A03" w:rsidRDefault="006557A8" w:rsidP="00617A67">
            <w:pPr>
              <w:spacing w:before="60" w:after="60"/>
              <w:jc w:val="center"/>
              <w:rPr>
                <w:sz w:val="22"/>
                <w:szCs w:val="22"/>
              </w:rPr>
            </w:pPr>
            <w:r w:rsidRPr="00BB7A03">
              <w:rPr>
                <w:sz w:val="22"/>
                <w:szCs w:val="22"/>
              </w:rPr>
              <w:t>0.1760</w:t>
            </w:r>
          </w:p>
        </w:tc>
      </w:tr>
      <w:tr w:rsidR="006557A8" w:rsidRPr="00BB7A03" w14:paraId="1DC52C7D"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06D6B82" w14:textId="77777777" w:rsidR="006557A8" w:rsidRPr="00BB7A03" w:rsidRDefault="006557A8" w:rsidP="00617A67">
            <w:pPr>
              <w:spacing w:before="60" w:after="60"/>
              <w:jc w:val="center"/>
              <w:rPr>
                <w:sz w:val="22"/>
                <w:szCs w:val="22"/>
              </w:rPr>
            </w:pPr>
            <w:r w:rsidRPr="00BB7A03">
              <w:rPr>
                <w:sz w:val="22"/>
                <w:szCs w:val="22"/>
              </w:rPr>
              <w:t>64</w:t>
            </w:r>
          </w:p>
        </w:tc>
        <w:tc>
          <w:tcPr>
            <w:tcW w:w="3260" w:type="dxa"/>
            <w:tcBorders>
              <w:top w:val="nil"/>
              <w:left w:val="nil"/>
              <w:bottom w:val="single" w:sz="4" w:space="0" w:color="auto"/>
              <w:right w:val="single" w:sz="4" w:space="0" w:color="auto"/>
            </w:tcBorders>
            <w:shd w:val="clear" w:color="auto" w:fill="auto"/>
            <w:noWrap/>
            <w:hideMark/>
          </w:tcPr>
          <w:p w14:paraId="40C223A8" w14:textId="77777777" w:rsidR="006557A8" w:rsidRPr="00BB7A03" w:rsidRDefault="006557A8" w:rsidP="00617A67">
            <w:pPr>
              <w:spacing w:before="60" w:after="60"/>
              <w:rPr>
                <w:sz w:val="22"/>
                <w:szCs w:val="22"/>
              </w:rPr>
            </w:pPr>
            <w:r w:rsidRPr="00BB7A03">
              <w:rPr>
                <w:sz w:val="22"/>
                <w:szCs w:val="22"/>
              </w:rPr>
              <w:t>Sulfonyl halides</w:t>
            </w:r>
          </w:p>
        </w:tc>
        <w:tc>
          <w:tcPr>
            <w:tcW w:w="992" w:type="dxa"/>
            <w:tcBorders>
              <w:top w:val="nil"/>
              <w:left w:val="nil"/>
              <w:bottom w:val="single" w:sz="4" w:space="0" w:color="auto"/>
              <w:right w:val="single" w:sz="4" w:space="0" w:color="auto"/>
            </w:tcBorders>
            <w:shd w:val="clear" w:color="auto" w:fill="auto"/>
            <w:noWrap/>
            <w:hideMark/>
          </w:tcPr>
          <w:p w14:paraId="72DEBE2B" w14:textId="117C4A3D" w:rsidR="006557A8" w:rsidRPr="00BB7A03" w:rsidRDefault="006557A8" w:rsidP="00617A67">
            <w:pPr>
              <w:spacing w:before="60" w:after="60"/>
              <w:jc w:val="center"/>
              <w:rPr>
                <w:sz w:val="22"/>
                <w:szCs w:val="22"/>
              </w:rPr>
            </w:pPr>
            <w:r w:rsidRPr="00BB7A03">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14:paraId="6632652A"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365FEBAD" w14:textId="77777777" w:rsidR="006557A8" w:rsidRPr="00BB7A03" w:rsidRDefault="006557A8" w:rsidP="00617A67">
            <w:pPr>
              <w:spacing w:before="60" w:after="60"/>
              <w:jc w:val="center"/>
              <w:rPr>
                <w:sz w:val="22"/>
                <w:szCs w:val="22"/>
              </w:rPr>
            </w:pPr>
            <w:r w:rsidRPr="00BB7A03">
              <w:rPr>
                <w:sz w:val="22"/>
                <w:szCs w:val="22"/>
              </w:rPr>
              <w:t>0.750</w:t>
            </w:r>
          </w:p>
          <w:p w14:paraId="18E12983" w14:textId="77777777" w:rsidR="006557A8" w:rsidRPr="00BB7A03" w:rsidRDefault="006557A8" w:rsidP="00617A67">
            <w:pPr>
              <w:spacing w:before="60" w:after="60"/>
              <w:jc w:val="center"/>
              <w:rPr>
                <w:sz w:val="22"/>
                <w:szCs w:val="22"/>
              </w:rPr>
            </w:pPr>
            <w:r w:rsidRPr="00BB7A03">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14:paraId="11023C04" w14:textId="77777777" w:rsidR="006557A8" w:rsidRPr="00BB7A03" w:rsidRDefault="006557A8" w:rsidP="00617A67">
            <w:pPr>
              <w:spacing w:before="60" w:after="60"/>
              <w:jc w:val="center"/>
              <w:rPr>
                <w:sz w:val="22"/>
                <w:szCs w:val="22"/>
              </w:rPr>
            </w:pPr>
            <w:r w:rsidRPr="00BB7A03">
              <w:rPr>
                <w:sz w:val="22"/>
                <w:szCs w:val="22"/>
              </w:rPr>
              <w:t>0.1760</w:t>
            </w:r>
          </w:p>
        </w:tc>
      </w:tr>
      <w:tr w:rsidR="006557A8" w:rsidRPr="00BB7A03" w14:paraId="477C8B56"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0487261" w14:textId="77777777" w:rsidR="006557A8" w:rsidRPr="00BB7A03" w:rsidRDefault="006557A8" w:rsidP="00617A67">
            <w:pPr>
              <w:spacing w:before="60" w:after="60"/>
              <w:jc w:val="center"/>
              <w:rPr>
                <w:sz w:val="22"/>
                <w:szCs w:val="22"/>
              </w:rPr>
            </w:pPr>
            <w:r w:rsidRPr="00BB7A03">
              <w:rPr>
                <w:sz w:val="22"/>
                <w:szCs w:val="22"/>
              </w:rPr>
              <w:t>65</w:t>
            </w:r>
          </w:p>
        </w:tc>
        <w:tc>
          <w:tcPr>
            <w:tcW w:w="3260" w:type="dxa"/>
            <w:tcBorders>
              <w:top w:val="nil"/>
              <w:left w:val="nil"/>
              <w:bottom w:val="single" w:sz="4" w:space="0" w:color="auto"/>
              <w:right w:val="single" w:sz="4" w:space="0" w:color="auto"/>
            </w:tcBorders>
            <w:shd w:val="clear" w:color="auto" w:fill="auto"/>
            <w:noWrap/>
            <w:hideMark/>
          </w:tcPr>
          <w:p w14:paraId="6658CB34" w14:textId="77777777" w:rsidR="006557A8" w:rsidRPr="00BB7A03" w:rsidRDefault="006557A8" w:rsidP="00617A67">
            <w:pPr>
              <w:spacing w:before="60" w:after="60"/>
              <w:rPr>
                <w:sz w:val="22"/>
                <w:szCs w:val="22"/>
              </w:rPr>
            </w:pPr>
            <w:r w:rsidRPr="00BB7A03">
              <w:rPr>
                <w:sz w:val="22"/>
                <w:szCs w:val="22"/>
              </w:rPr>
              <w:t>Sultones</w:t>
            </w:r>
          </w:p>
        </w:tc>
        <w:tc>
          <w:tcPr>
            <w:tcW w:w="992" w:type="dxa"/>
            <w:tcBorders>
              <w:top w:val="nil"/>
              <w:left w:val="nil"/>
              <w:bottom w:val="single" w:sz="4" w:space="0" w:color="auto"/>
              <w:right w:val="single" w:sz="4" w:space="0" w:color="auto"/>
            </w:tcBorders>
            <w:shd w:val="clear" w:color="auto" w:fill="auto"/>
            <w:noWrap/>
            <w:hideMark/>
          </w:tcPr>
          <w:p w14:paraId="77786D2B" w14:textId="4671FD3D" w:rsidR="006557A8" w:rsidRPr="00BB7A03" w:rsidRDefault="006557A8" w:rsidP="00617A67">
            <w:pPr>
              <w:spacing w:before="60" w:after="60"/>
              <w:jc w:val="center"/>
              <w:rPr>
                <w:sz w:val="22"/>
                <w:szCs w:val="22"/>
              </w:rPr>
            </w:pPr>
            <w:r w:rsidRPr="00BB7A03">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14:paraId="6200FE4F"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5B2907EC" w14:textId="77777777" w:rsidR="006557A8" w:rsidRPr="00BB7A03" w:rsidRDefault="006557A8" w:rsidP="00617A67">
            <w:pPr>
              <w:spacing w:before="60" w:after="60"/>
              <w:jc w:val="center"/>
              <w:rPr>
                <w:sz w:val="22"/>
                <w:szCs w:val="22"/>
              </w:rPr>
            </w:pPr>
            <w:r w:rsidRPr="00BB7A03">
              <w:rPr>
                <w:sz w:val="22"/>
                <w:szCs w:val="22"/>
              </w:rPr>
              <w:t>0.750</w:t>
            </w:r>
          </w:p>
          <w:p w14:paraId="5021BFCD" w14:textId="77777777" w:rsidR="006557A8" w:rsidRPr="00BB7A03" w:rsidRDefault="006557A8" w:rsidP="00617A67">
            <w:pPr>
              <w:spacing w:before="60" w:after="60"/>
              <w:jc w:val="center"/>
              <w:rPr>
                <w:sz w:val="22"/>
                <w:szCs w:val="22"/>
              </w:rPr>
            </w:pPr>
            <w:r w:rsidRPr="00BB7A03">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14:paraId="39C7F7DC" w14:textId="77777777" w:rsidR="006557A8" w:rsidRPr="00BB7A03" w:rsidRDefault="006557A8" w:rsidP="00617A67">
            <w:pPr>
              <w:spacing w:before="60" w:after="60"/>
              <w:jc w:val="center"/>
              <w:rPr>
                <w:sz w:val="22"/>
                <w:szCs w:val="22"/>
              </w:rPr>
            </w:pPr>
            <w:r w:rsidRPr="00BB7A03">
              <w:rPr>
                <w:sz w:val="22"/>
                <w:szCs w:val="22"/>
              </w:rPr>
              <w:t>0.1760</w:t>
            </w:r>
          </w:p>
        </w:tc>
      </w:tr>
      <w:tr w:rsidR="006557A8" w:rsidRPr="00BB7A03" w14:paraId="3809C4E7"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FFA48F9" w14:textId="77777777" w:rsidR="006557A8" w:rsidRPr="00BB7A03" w:rsidRDefault="006557A8" w:rsidP="00617A67">
            <w:pPr>
              <w:spacing w:before="60" w:after="60"/>
              <w:jc w:val="center"/>
              <w:rPr>
                <w:sz w:val="22"/>
                <w:szCs w:val="22"/>
              </w:rPr>
            </w:pPr>
            <w:r w:rsidRPr="00BB7A03">
              <w:rPr>
                <w:sz w:val="22"/>
                <w:szCs w:val="22"/>
              </w:rPr>
              <w:t>66</w:t>
            </w:r>
          </w:p>
        </w:tc>
        <w:tc>
          <w:tcPr>
            <w:tcW w:w="3260" w:type="dxa"/>
            <w:tcBorders>
              <w:top w:val="nil"/>
              <w:left w:val="nil"/>
              <w:bottom w:val="single" w:sz="4" w:space="0" w:color="auto"/>
              <w:right w:val="single" w:sz="4" w:space="0" w:color="auto"/>
            </w:tcBorders>
            <w:shd w:val="clear" w:color="auto" w:fill="auto"/>
            <w:noWrap/>
            <w:hideMark/>
          </w:tcPr>
          <w:p w14:paraId="0FCE2D0F" w14:textId="77777777" w:rsidR="006557A8" w:rsidRPr="00BB7A03" w:rsidRDefault="006557A8" w:rsidP="00617A67">
            <w:pPr>
              <w:spacing w:before="60" w:after="60"/>
              <w:rPr>
                <w:sz w:val="22"/>
                <w:szCs w:val="22"/>
              </w:rPr>
            </w:pPr>
            <w:r w:rsidRPr="00BB7A03">
              <w:rPr>
                <w:sz w:val="22"/>
                <w:szCs w:val="22"/>
              </w:rPr>
              <w:t>Nitroalkanes</w:t>
            </w:r>
          </w:p>
        </w:tc>
        <w:tc>
          <w:tcPr>
            <w:tcW w:w="992" w:type="dxa"/>
            <w:tcBorders>
              <w:top w:val="nil"/>
              <w:left w:val="nil"/>
              <w:bottom w:val="single" w:sz="4" w:space="0" w:color="auto"/>
              <w:right w:val="single" w:sz="4" w:space="0" w:color="auto"/>
            </w:tcBorders>
            <w:shd w:val="clear" w:color="auto" w:fill="auto"/>
            <w:noWrap/>
            <w:hideMark/>
          </w:tcPr>
          <w:p w14:paraId="73A35F8E" w14:textId="2845F8B3" w:rsidR="006557A8" w:rsidRPr="00BB7A03" w:rsidRDefault="006557A8" w:rsidP="00617A67">
            <w:pPr>
              <w:spacing w:before="60" w:after="60"/>
              <w:jc w:val="center"/>
              <w:rPr>
                <w:sz w:val="22"/>
                <w:szCs w:val="22"/>
              </w:rPr>
            </w:pPr>
            <w:r w:rsidRPr="00BB7A03">
              <w:rPr>
                <w:sz w:val="22"/>
                <w:szCs w:val="22"/>
              </w:rPr>
              <w:t>4</w:t>
            </w:r>
          </w:p>
        </w:tc>
        <w:tc>
          <w:tcPr>
            <w:tcW w:w="1096" w:type="dxa"/>
            <w:tcBorders>
              <w:top w:val="nil"/>
              <w:left w:val="nil"/>
              <w:bottom w:val="single" w:sz="4" w:space="0" w:color="auto"/>
              <w:right w:val="single" w:sz="4" w:space="0" w:color="auto"/>
            </w:tcBorders>
            <w:shd w:val="clear" w:color="auto" w:fill="auto"/>
            <w:noWrap/>
            <w:hideMark/>
          </w:tcPr>
          <w:p w14:paraId="5D95B2E2"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52FC824F" w14:textId="77777777" w:rsidR="006557A8" w:rsidRPr="00BB7A03" w:rsidRDefault="006557A8" w:rsidP="00617A67">
            <w:pPr>
              <w:spacing w:before="60" w:after="60"/>
              <w:jc w:val="center"/>
              <w:rPr>
                <w:sz w:val="22"/>
                <w:szCs w:val="22"/>
              </w:rPr>
            </w:pPr>
            <w:r w:rsidRPr="00BB7A03">
              <w:rPr>
                <w:sz w:val="22"/>
                <w:szCs w:val="22"/>
              </w:rPr>
              <w:t>0.714</w:t>
            </w:r>
          </w:p>
          <w:p w14:paraId="3C1FF45B" w14:textId="77777777" w:rsidR="006557A8" w:rsidRPr="00BB7A03" w:rsidRDefault="006557A8" w:rsidP="00617A67">
            <w:pPr>
              <w:spacing w:before="60" w:after="60"/>
              <w:jc w:val="center"/>
              <w:rPr>
                <w:sz w:val="22"/>
                <w:szCs w:val="22"/>
              </w:rPr>
            </w:pPr>
            <w:r w:rsidRPr="00BB7A03">
              <w:rPr>
                <w:sz w:val="22"/>
                <w:szCs w:val="22"/>
              </w:rPr>
              <w:t>(0.409 ÷ 0.982)</w:t>
            </w:r>
          </w:p>
        </w:tc>
        <w:tc>
          <w:tcPr>
            <w:tcW w:w="1134" w:type="dxa"/>
            <w:tcBorders>
              <w:top w:val="nil"/>
              <w:left w:val="nil"/>
              <w:bottom w:val="single" w:sz="4" w:space="0" w:color="auto"/>
              <w:right w:val="single" w:sz="4" w:space="0" w:color="auto"/>
            </w:tcBorders>
            <w:shd w:val="clear" w:color="auto" w:fill="auto"/>
            <w:noWrap/>
            <w:hideMark/>
          </w:tcPr>
          <w:p w14:paraId="30EE10DD" w14:textId="77777777" w:rsidR="006557A8" w:rsidRPr="00BB7A03" w:rsidRDefault="006557A8" w:rsidP="00617A67">
            <w:pPr>
              <w:spacing w:before="60" w:after="60"/>
              <w:jc w:val="center"/>
              <w:rPr>
                <w:sz w:val="22"/>
                <w:szCs w:val="22"/>
              </w:rPr>
            </w:pPr>
            <w:r w:rsidRPr="00BB7A03">
              <w:rPr>
                <w:sz w:val="22"/>
                <w:szCs w:val="22"/>
              </w:rPr>
              <w:t>0.1030</w:t>
            </w:r>
          </w:p>
        </w:tc>
      </w:tr>
      <w:tr w:rsidR="006557A8" w:rsidRPr="00BB7A03" w14:paraId="527F2ED0"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9D3AADB" w14:textId="77777777" w:rsidR="006557A8" w:rsidRPr="00BB7A03" w:rsidRDefault="006557A8" w:rsidP="00617A67">
            <w:pPr>
              <w:spacing w:before="60" w:after="60"/>
              <w:jc w:val="center"/>
              <w:rPr>
                <w:sz w:val="22"/>
                <w:szCs w:val="22"/>
              </w:rPr>
            </w:pPr>
            <w:r w:rsidRPr="00BB7A03">
              <w:rPr>
                <w:sz w:val="22"/>
                <w:szCs w:val="22"/>
              </w:rPr>
              <w:t>67</w:t>
            </w:r>
          </w:p>
        </w:tc>
        <w:tc>
          <w:tcPr>
            <w:tcW w:w="3260" w:type="dxa"/>
            <w:tcBorders>
              <w:top w:val="nil"/>
              <w:left w:val="nil"/>
              <w:bottom w:val="single" w:sz="4" w:space="0" w:color="auto"/>
              <w:right w:val="single" w:sz="4" w:space="0" w:color="auto"/>
            </w:tcBorders>
            <w:shd w:val="clear" w:color="auto" w:fill="auto"/>
            <w:noWrap/>
            <w:hideMark/>
          </w:tcPr>
          <w:p w14:paraId="784E84B2" w14:textId="77777777" w:rsidR="006557A8" w:rsidRPr="00BB7A03" w:rsidRDefault="006557A8" w:rsidP="00617A67">
            <w:pPr>
              <w:spacing w:before="60" w:after="60"/>
              <w:rPr>
                <w:sz w:val="22"/>
                <w:szCs w:val="22"/>
              </w:rPr>
            </w:pPr>
            <w:r w:rsidRPr="00BB7A03">
              <w:rPr>
                <w:sz w:val="22"/>
                <w:szCs w:val="22"/>
              </w:rPr>
              <w:t>Amino Anthraquinones</w:t>
            </w:r>
          </w:p>
        </w:tc>
        <w:tc>
          <w:tcPr>
            <w:tcW w:w="992" w:type="dxa"/>
            <w:tcBorders>
              <w:top w:val="nil"/>
              <w:left w:val="nil"/>
              <w:bottom w:val="single" w:sz="4" w:space="0" w:color="auto"/>
              <w:right w:val="single" w:sz="4" w:space="0" w:color="auto"/>
            </w:tcBorders>
            <w:shd w:val="clear" w:color="auto" w:fill="auto"/>
            <w:noWrap/>
            <w:hideMark/>
          </w:tcPr>
          <w:p w14:paraId="7745AB81" w14:textId="07F2C40D" w:rsidR="006557A8" w:rsidRPr="00BB7A03" w:rsidRDefault="006557A8" w:rsidP="00617A67">
            <w:pPr>
              <w:spacing w:before="60" w:after="60"/>
              <w:jc w:val="center"/>
              <w:rPr>
                <w:sz w:val="22"/>
                <w:szCs w:val="22"/>
              </w:rPr>
            </w:pPr>
            <w:r w:rsidRPr="00BB7A03">
              <w:rPr>
                <w:sz w:val="22"/>
                <w:szCs w:val="22"/>
              </w:rPr>
              <w:t>21</w:t>
            </w:r>
          </w:p>
        </w:tc>
        <w:tc>
          <w:tcPr>
            <w:tcW w:w="1096" w:type="dxa"/>
            <w:tcBorders>
              <w:top w:val="nil"/>
              <w:left w:val="nil"/>
              <w:bottom w:val="single" w:sz="4" w:space="0" w:color="auto"/>
              <w:right w:val="single" w:sz="4" w:space="0" w:color="auto"/>
            </w:tcBorders>
            <w:shd w:val="clear" w:color="auto" w:fill="auto"/>
            <w:noWrap/>
            <w:hideMark/>
          </w:tcPr>
          <w:p w14:paraId="46D16408" w14:textId="77777777" w:rsidR="006557A8" w:rsidRPr="00BB7A03" w:rsidRDefault="006557A8" w:rsidP="00617A67">
            <w:pPr>
              <w:spacing w:before="60" w:after="60"/>
              <w:jc w:val="center"/>
              <w:rPr>
                <w:sz w:val="22"/>
                <w:szCs w:val="22"/>
              </w:rPr>
            </w:pPr>
            <w:r w:rsidRPr="00BB7A03">
              <w:rPr>
                <w:sz w:val="22"/>
                <w:szCs w:val="22"/>
              </w:rPr>
              <w:t>8</w:t>
            </w:r>
          </w:p>
        </w:tc>
        <w:tc>
          <w:tcPr>
            <w:tcW w:w="1739" w:type="dxa"/>
            <w:tcBorders>
              <w:top w:val="nil"/>
              <w:left w:val="nil"/>
              <w:bottom w:val="single" w:sz="4" w:space="0" w:color="auto"/>
              <w:right w:val="single" w:sz="4" w:space="0" w:color="auto"/>
            </w:tcBorders>
            <w:shd w:val="clear" w:color="auto" w:fill="auto"/>
            <w:noWrap/>
            <w:hideMark/>
          </w:tcPr>
          <w:p w14:paraId="69F75D99" w14:textId="77777777" w:rsidR="006557A8" w:rsidRPr="00BB7A03" w:rsidRDefault="006557A8" w:rsidP="00617A67">
            <w:pPr>
              <w:spacing w:before="60" w:after="60"/>
              <w:jc w:val="center"/>
              <w:rPr>
                <w:sz w:val="22"/>
                <w:szCs w:val="22"/>
              </w:rPr>
            </w:pPr>
            <w:r w:rsidRPr="00BB7A03">
              <w:rPr>
                <w:sz w:val="22"/>
                <w:szCs w:val="22"/>
              </w:rPr>
              <w:t>0.710</w:t>
            </w:r>
          </w:p>
          <w:p w14:paraId="51CE967D" w14:textId="77777777" w:rsidR="006557A8" w:rsidRPr="00BB7A03" w:rsidRDefault="006557A8" w:rsidP="00617A67">
            <w:pPr>
              <w:spacing w:before="60" w:after="60"/>
              <w:jc w:val="center"/>
              <w:rPr>
                <w:sz w:val="22"/>
                <w:szCs w:val="22"/>
              </w:rPr>
            </w:pPr>
            <w:r w:rsidRPr="00BB7A03">
              <w:rPr>
                <w:sz w:val="22"/>
                <w:szCs w:val="22"/>
              </w:rPr>
              <w:t>(0.551 ÷ 0.861)</w:t>
            </w:r>
          </w:p>
        </w:tc>
        <w:tc>
          <w:tcPr>
            <w:tcW w:w="1134" w:type="dxa"/>
            <w:tcBorders>
              <w:top w:val="nil"/>
              <w:left w:val="nil"/>
              <w:bottom w:val="single" w:sz="4" w:space="0" w:color="auto"/>
              <w:right w:val="single" w:sz="4" w:space="0" w:color="auto"/>
            </w:tcBorders>
            <w:shd w:val="clear" w:color="auto" w:fill="auto"/>
            <w:noWrap/>
            <w:hideMark/>
          </w:tcPr>
          <w:p w14:paraId="7D70266D" w14:textId="77777777" w:rsidR="006557A8" w:rsidRPr="00BB7A03" w:rsidRDefault="006557A8" w:rsidP="00617A67">
            <w:pPr>
              <w:spacing w:before="60" w:after="60"/>
              <w:jc w:val="center"/>
              <w:rPr>
                <w:sz w:val="22"/>
                <w:szCs w:val="22"/>
              </w:rPr>
            </w:pPr>
            <w:r w:rsidRPr="00BB7A03">
              <w:rPr>
                <w:sz w:val="22"/>
                <w:szCs w:val="22"/>
              </w:rPr>
              <w:t>0.0009</w:t>
            </w:r>
          </w:p>
        </w:tc>
      </w:tr>
      <w:tr w:rsidR="006557A8" w:rsidRPr="00BB7A03" w14:paraId="74452268"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7433CE48" w14:textId="77777777" w:rsidR="006557A8" w:rsidRPr="00BB7A03" w:rsidRDefault="006557A8" w:rsidP="00617A67">
            <w:pPr>
              <w:spacing w:before="60" w:after="60"/>
              <w:jc w:val="center"/>
              <w:rPr>
                <w:sz w:val="22"/>
                <w:szCs w:val="22"/>
              </w:rPr>
            </w:pPr>
            <w:r w:rsidRPr="00BB7A03">
              <w:rPr>
                <w:sz w:val="22"/>
                <w:szCs w:val="22"/>
              </w:rPr>
              <w:t>68</w:t>
            </w:r>
          </w:p>
        </w:tc>
        <w:tc>
          <w:tcPr>
            <w:tcW w:w="3260" w:type="dxa"/>
            <w:tcBorders>
              <w:top w:val="nil"/>
              <w:left w:val="nil"/>
              <w:bottom w:val="single" w:sz="4" w:space="0" w:color="auto"/>
              <w:right w:val="single" w:sz="4" w:space="0" w:color="auto"/>
            </w:tcBorders>
            <w:shd w:val="clear" w:color="auto" w:fill="auto"/>
            <w:noWrap/>
            <w:hideMark/>
          </w:tcPr>
          <w:p w14:paraId="027D8F81" w14:textId="77777777" w:rsidR="006557A8" w:rsidRPr="00BB7A03" w:rsidRDefault="006557A8" w:rsidP="00617A67">
            <w:pPr>
              <w:spacing w:before="60" w:after="60"/>
              <w:rPr>
                <w:sz w:val="22"/>
                <w:szCs w:val="22"/>
              </w:rPr>
            </w:pPr>
            <w:r w:rsidRPr="00BB7A03">
              <w:rPr>
                <w:sz w:val="22"/>
                <w:szCs w:val="22"/>
              </w:rPr>
              <w:t>Anthrones</w:t>
            </w:r>
          </w:p>
        </w:tc>
        <w:tc>
          <w:tcPr>
            <w:tcW w:w="992" w:type="dxa"/>
            <w:tcBorders>
              <w:top w:val="nil"/>
              <w:left w:val="nil"/>
              <w:bottom w:val="single" w:sz="4" w:space="0" w:color="auto"/>
              <w:right w:val="single" w:sz="4" w:space="0" w:color="auto"/>
            </w:tcBorders>
            <w:shd w:val="clear" w:color="auto" w:fill="auto"/>
            <w:noWrap/>
            <w:hideMark/>
          </w:tcPr>
          <w:p w14:paraId="25F6F858" w14:textId="2AEFB341" w:rsidR="006557A8" w:rsidRPr="00BB7A03" w:rsidRDefault="006557A8" w:rsidP="00617A67">
            <w:pPr>
              <w:spacing w:before="60" w:after="60"/>
              <w:jc w:val="center"/>
              <w:rPr>
                <w:sz w:val="22"/>
                <w:szCs w:val="22"/>
              </w:rPr>
            </w:pPr>
            <w:r w:rsidRPr="00BB7A03">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14:paraId="0EA20F75"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7A37AA8E" w14:textId="77777777" w:rsidR="006557A8" w:rsidRPr="00BB7A03" w:rsidRDefault="006557A8" w:rsidP="00617A67">
            <w:pPr>
              <w:spacing w:before="60" w:after="60"/>
              <w:jc w:val="center"/>
              <w:rPr>
                <w:sz w:val="22"/>
                <w:szCs w:val="22"/>
              </w:rPr>
            </w:pPr>
            <w:r w:rsidRPr="00BB7A03">
              <w:rPr>
                <w:sz w:val="22"/>
                <w:szCs w:val="22"/>
              </w:rPr>
              <w:t>0.667</w:t>
            </w:r>
          </w:p>
          <w:p w14:paraId="44970C7C" w14:textId="77777777" w:rsidR="006557A8" w:rsidRPr="00BB7A03" w:rsidRDefault="006557A8" w:rsidP="00617A67">
            <w:pPr>
              <w:spacing w:before="60" w:after="60"/>
              <w:jc w:val="center"/>
              <w:rPr>
                <w:sz w:val="22"/>
                <w:szCs w:val="22"/>
              </w:rPr>
            </w:pPr>
            <w:r w:rsidRPr="00BB7A03">
              <w:rPr>
                <w:sz w:val="22"/>
                <w:szCs w:val="22"/>
              </w:rPr>
              <w:t>(0.330 ÷ 0.974)</w:t>
            </w:r>
          </w:p>
        </w:tc>
        <w:tc>
          <w:tcPr>
            <w:tcW w:w="1134" w:type="dxa"/>
            <w:tcBorders>
              <w:top w:val="nil"/>
              <w:left w:val="nil"/>
              <w:bottom w:val="single" w:sz="4" w:space="0" w:color="auto"/>
              <w:right w:val="single" w:sz="4" w:space="0" w:color="auto"/>
            </w:tcBorders>
            <w:shd w:val="clear" w:color="auto" w:fill="auto"/>
            <w:noWrap/>
            <w:hideMark/>
          </w:tcPr>
          <w:p w14:paraId="71C6D779" w14:textId="77777777" w:rsidR="006557A8" w:rsidRPr="00BB7A03" w:rsidRDefault="006557A8" w:rsidP="00617A67">
            <w:pPr>
              <w:spacing w:before="60" w:after="60"/>
              <w:jc w:val="center"/>
              <w:rPr>
                <w:sz w:val="22"/>
                <w:szCs w:val="22"/>
              </w:rPr>
            </w:pPr>
            <w:r w:rsidRPr="00BB7A03">
              <w:rPr>
                <w:sz w:val="22"/>
                <w:szCs w:val="22"/>
              </w:rPr>
              <w:t>0.2025</w:t>
            </w:r>
          </w:p>
        </w:tc>
      </w:tr>
      <w:tr w:rsidR="006557A8" w:rsidRPr="00BB7A03" w14:paraId="4B1C5741"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B45EDE3" w14:textId="77777777" w:rsidR="006557A8" w:rsidRPr="00BB7A03" w:rsidRDefault="006557A8" w:rsidP="00617A67">
            <w:pPr>
              <w:spacing w:before="60" w:after="60"/>
              <w:jc w:val="center"/>
              <w:rPr>
                <w:sz w:val="22"/>
                <w:szCs w:val="22"/>
              </w:rPr>
            </w:pPr>
            <w:r w:rsidRPr="00BB7A03">
              <w:rPr>
                <w:sz w:val="22"/>
                <w:szCs w:val="22"/>
              </w:rPr>
              <w:t>69</w:t>
            </w:r>
          </w:p>
        </w:tc>
        <w:tc>
          <w:tcPr>
            <w:tcW w:w="3260" w:type="dxa"/>
            <w:tcBorders>
              <w:top w:val="nil"/>
              <w:left w:val="nil"/>
              <w:bottom w:val="single" w:sz="4" w:space="0" w:color="auto"/>
              <w:right w:val="single" w:sz="4" w:space="0" w:color="auto"/>
            </w:tcBorders>
            <w:shd w:val="clear" w:color="auto" w:fill="auto"/>
            <w:noWrap/>
            <w:hideMark/>
          </w:tcPr>
          <w:p w14:paraId="64C3EBEA" w14:textId="77777777" w:rsidR="006557A8" w:rsidRPr="00BB7A03" w:rsidRDefault="006557A8" w:rsidP="00617A67">
            <w:pPr>
              <w:spacing w:before="60" w:after="60"/>
              <w:rPr>
                <w:sz w:val="22"/>
                <w:szCs w:val="22"/>
              </w:rPr>
            </w:pPr>
            <w:r w:rsidRPr="00BB7A03">
              <w:rPr>
                <w:sz w:val="22"/>
                <w:szCs w:val="22"/>
              </w:rPr>
              <w:t>Diazenes and Azoxyalkanes</w:t>
            </w:r>
          </w:p>
        </w:tc>
        <w:tc>
          <w:tcPr>
            <w:tcW w:w="992" w:type="dxa"/>
            <w:tcBorders>
              <w:top w:val="nil"/>
              <w:left w:val="nil"/>
              <w:bottom w:val="single" w:sz="4" w:space="0" w:color="auto"/>
              <w:right w:val="single" w:sz="4" w:space="0" w:color="auto"/>
            </w:tcBorders>
            <w:shd w:val="clear" w:color="auto" w:fill="auto"/>
            <w:noWrap/>
            <w:hideMark/>
          </w:tcPr>
          <w:p w14:paraId="4B3E50AA" w14:textId="6317CF89" w:rsidR="006557A8" w:rsidRPr="00BB7A03" w:rsidRDefault="006557A8" w:rsidP="00617A67">
            <w:pPr>
              <w:spacing w:before="60" w:after="60"/>
              <w:jc w:val="center"/>
              <w:rPr>
                <w:sz w:val="22"/>
                <w:szCs w:val="22"/>
              </w:rPr>
            </w:pPr>
            <w:r w:rsidRPr="00BB7A03">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14:paraId="30A96FBD" w14:textId="77777777" w:rsidR="006557A8" w:rsidRPr="00BB7A03" w:rsidRDefault="006557A8" w:rsidP="00617A67">
            <w:pPr>
              <w:spacing w:before="60" w:after="60"/>
              <w:jc w:val="center"/>
              <w:rPr>
                <w:sz w:val="22"/>
                <w:szCs w:val="22"/>
              </w:rPr>
            </w:pPr>
            <w:r w:rsidRPr="00BB7A03">
              <w:rPr>
                <w:sz w:val="22"/>
                <w:szCs w:val="22"/>
              </w:rPr>
              <w:t>1</w:t>
            </w:r>
          </w:p>
        </w:tc>
        <w:tc>
          <w:tcPr>
            <w:tcW w:w="1739" w:type="dxa"/>
            <w:tcBorders>
              <w:top w:val="nil"/>
              <w:left w:val="nil"/>
              <w:bottom w:val="single" w:sz="4" w:space="0" w:color="auto"/>
              <w:right w:val="single" w:sz="4" w:space="0" w:color="auto"/>
            </w:tcBorders>
            <w:shd w:val="clear" w:color="auto" w:fill="auto"/>
            <w:noWrap/>
            <w:hideMark/>
          </w:tcPr>
          <w:p w14:paraId="6F30614D" w14:textId="77777777" w:rsidR="006557A8" w:rsidRPr="00BB7A03" w:rsidRDefault="006557A8" w:rsidP="00617A67">
            <w:pPr>
              <w:spacing w:before="60" w:after="60"/>
              <w:jc w:val="center"/>
              <w:rPr>
                <w:sz w:val="22"/>
                <w:szCs w:val="22"/>
              </w:rPr>
            </w:pPr>
            <w:r w:rsidRPr="00BB7A03">
              <w:rPr>
                <w:sz w:val="22"/>
                <w:szCs w:val="22"/>
              </w:rPr>
              <w:t>0.667</w:t>
            </w:r>
          </w:p>
          <w:p w14:paraId="2E11B74B" w14:textId="77777777" w:rsidR="006557A8" w:rsidRPr="00BB7A03" w:rsidRDefault="006557A8" w:rsidP="00617A67">
            <w:pPr>
              <w:spacing w:before="60" w:after="60"/>
              <w:jc w:val="center"/>
              <w:rPr>
                <w:sz w:val="22"/>
                <w:szCs w:val="22"/>
              </w:rPr>
            </w:pPr>
            <w:r w:rsidRPr="00BB7A03">
              <w:rPr>
                <w:sz w:val="22"/>
                <w:szCs w:val="22"/>
              </w:rPr>
              <w:t>(0.330 ÷ 0.974)</w:t>
            </w:r>
          </w:p>
        </w:tc>
        <w:tc>
          <w:tcPr>
            <w:tcW w:w="1134" w:type="dxa"/>
            <w:tcBorders>
              <w:top w:val="nil"/>
              <w:left w:val="nil"/>
              <w:bottom w:val="single" w:sz="4" w:space="0" w:color="auto"/>
              <w:right w:val="single" w:sz="4" w:space="0" w:color="auto"/>
            </w:tcBorders>
            <w:shd w:val="clear" w:color="auto" w:fill="auto"/>
            <w:noWrap/>
            <w:hideMark/>
          </w:tcPr>
          <w:p w14:paraId="78B17682" w14:textId="77777777" w:rsidR="006557A8" w:rsidRPr="00BB7A03" w:rsidRDefault="006557A8" w:rsidP="00617A67">
            <w:pPr>
              <w:spacing w:before="60" w:after="60"/>
              <w:jc w:val="center"/>
              <w:rPr>
                <w:sz w:val="22"/>
                <w:szCs w:val="22"/>
              </w:rPr>
            </w:pPr>
            <w:r w:rsidRPr="00BB7A03">
              <w:rPr>
                <w:sz w:val="22"/>
                <w:szCs w:val="22"/>
              </w:rPr>
              <w:t>0.2025</w:t>
            </w:r>
          </w:p>
        </w:tc>
      </w:tr>
      <w:tr w:rsidR="006557A8" w:rsidRPr="00BB7A03" w14:paraId="532B2450"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94C4689" w14:textId="77777777" w:rsidR="006557A8" w:rsidRPr="00BB7A03" w:rsidRDefault="006557A8" w:rsidP="00617A67">
            <w:pPr>
              <w:spacing w:before="60" w:after="60"/>
              <w:jc w:val="center"/>
              <w:rPr>
                <w:sz w:val="22"/>
                <w:szCs w:val="22"/>
              </w:rPr>
            </w:pPr>
            <w:r w:rsidRPr="00BB7A03">
              <w:rPr>
                <w:sz w:val="22"/>
                <w:szCs w:val="22"/>
              </w:rPr>
              <w:t>70</w:t>
            </w:r>
          </w:p>
        </w:tc>
        <w:tc>
          <w:tcPr>
            <w:tcW w:w="3260" w:type="dxa"/>
            <w:tcBorders>
              <w:top w:val="nil"/>
              <w:left w:val="nil"/>
              <w:bottom w:val="single" w:sz="4" w:space="0" w:color="auto"/>
              <w:right w:val="single" w:sz="4" w:space="0" w:color="auto"/>
            </w:tcBorders>
            <w:shd w:val="clear" w:color="auto" w:fill="auto"/>
            <w:noWrap/>
            <w:hideMark/>
          </w:tcPr>
          <w:p w14:paraId="1E3ABB28" w14:textId="77777777" w:rsidR="006557A8" w:rsidRPr="00BB7A03" w:rsidRDefault="006557A8" w:rsidP="00617A67">
            <w:pPr>
              <w:spacing w:before="60" w:after="60"/>
              <w:rPr>
                <w:sz w:val="22"/>
                <w:szCs w:val="22"/>
              </w:rPr>
            </w:pPr>
            <w:r w:rsidRPr="00BB7A03">
              <w:rPr>
                <w:sz w:val="22"/>
                <w:szCs w:val="22"/>
              </w:rPr>
              <w:t>Haloisothiazolinones</w:t>
            </w:r>
          </w:p>
        </w:tc>
        <w:tc>
          <w:tcPr>
            <w:tcW w:w="992" w:type="dxa"/>
            <w:tcBorders>
              <w:top w:val="nil"/>
              <w:left w:val="nil"/>
              <w:bottom w:val="single" w:sz="4" w:space="0" w:color="auto"/>
              <w:right w:val="single" w:sz="4" w:space="0" w:color="auto"/>
            </w:tcBorders>
            <w:shd w:val="clear" w:color="auto" w:fill="auto"/>
            <w:noWrap/>
            <w:hideMark/>
          </w:tcPr>
          <w:p w14:paraId="4E2AA8A6" w14:textId="31B6AE4A" w:rsidR="006557A8" w:rsidRPr="00BB7A03" w:rsidRDefault="006557A8" w:rsidP="00617A67">
            <w:pPr>
              <w:spacing w:before="60" w:after="60"/>
              <w:jc w:val="center"/>
              <w:rPr>
                <w:sz w:val="22"/>
                <w:szCs w:val="22"/>
              </w:rPr>
            </w:pPr>
            <w:r w:rsidRPr="00BB7A03">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14:paraId="5594CE35"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48B7A24B" w14:textId="77777777" w:rsidR="006557A8" w:rsidRPr="00BB7A03" w:rsidRDefault="006557A8" w:rsidP="00617A67">
            <w:pPr>
              <w:spacing w:before="60" w:after="60"/>
              <w:jc w:val="center"/>
              <w:rPr>
                <w:sz w:val="22"/>
                <w:szCs w:val="22"/>
              </w:rPr>
            </w:pPr>
            <w:r w:rsidRPr="00BB7A03">
              <w:rPr>
                <w:sz w:val="22"/>
                <w:szCs w:val="22"/>
              </w:rPr>
              <w:t>0.667</w:t>
            </w:r>
          </w:p>
          <w:p w14:paraId="47D9E552" w14:textId="77777777" w:rsidR="006557A8" w:rsidRPr="00BB7A03" w:rsidRDefault="006557A8" w:rsidP="00617A67">
            <w:pPr>
              <w:spacing w:before="60" w:after="60"/>
              <w:jc w:val="center"/>
              <w:rPr>
                <w:sz w:val="22"/>
                <w:szCs w:val="22"/>
              </w:rPr>
            </w:pPr>
            <w:r w:rsidRPr="00BB7A03">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14:paraId="0D3F5EF9" w14:textId="77777777" w:rsidR="006557A8" w:rsidRPr="00BB7A03" w:rsidRDefault="006557A8" w:rsidP="00617A67">
            <w:pPr>
              <w:spacing w:before="60" w:after="60"/>
              <w:jc w:val="center"/>
              <w:rPr>
                <w:sz w:val="22"/>
                <w:szCs w:val="22"/>
              </w:rPr>
            </w:pPr>
            <w:r w:rsidRPr="00BB7A03">
              <w:rPr>
                <w:sz w:val="22"/>
                <w:szCs w:val="22"/>
              </w:rPr>
              <w:t>0.4195</w:t>
            </w:r>
          </w:p>
        </w:tc>
      </w:tr>
      <w:tr w:rsidR="006557A8" w:rsidRPr="00BB7A03" w14:paraId="097178E6"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91CF132" w14:textId="77777777" w:rsidR="006557A8" w:rsidRPr="00BB7A03" w:rsidRDefault="006557A8" w:rsidP="00617A67">
            <w:pPr>
              <w:spacing w:before="60" w:after="60"/>
              <w:jc w:val="center"/>
              <w:rPr>
                <w:sz w:val="22"/>
                <w:szCs w:val="22"/>
              </w:rPr>
            </w:pPr>
            <w:r w:rsidRPr="00BB7A03">
              <w:rPr>
                <w:sz w:val="22"/>
                <w:szCs w:val="22"/>
              </w:rPr>
              <w:t>71</w:t>
            </w:r>
          </w:p>
        </w:tc>
        <w:tc>
          <w:tcPr>
            <w:tcW w:w="3260" w:type="dxa"/>
            <w:tcBorders>
              <w:top w:val="nil"/>
              <w:left w:val="nil"/>
              <w:bottom w:val="single" w:sz="4" w:space="0" w:color="auto"/>
              <w:right w:val="single" w:sz="4" w:space="0" w:color="auto"/>
            </w:tcBorders>
            <w:shd w:val="clear" w:color="auto" w:fill="auto"/>
            <w:noWrap/>
            <w:hideMark/>
          </w:tcPr>
          <w:p w14:paraId="265DE6BA" w14:textId="77777777" w:rsidR="006557A8" w:rsidRPr="00BB7A03" w:rsidRDefault="006557A8" w:rsidP="00617A67">
            <w:pPr>
              <w:spacing w:before="60" w:after="60"/>
              <w:rPr>
                <w:sz w:val="22"/>
                <w:szCs w:val="22"/>
              </w:rPr>
            </w:pPr>
            <w:r w:rsidRPr="00BB7A03">
              <w:rPr>
                <w:sz w:val="22"/>
                <w:szCs w:val="22"/>
              </w:rPr>
              <w:t>Heterocyclic phenylureas</w:t>
            </w:r>
          </w:p>
        </w:tc>
        <w:tc>
          <w:tcPr>
            <w:tcW w:w="992" w:type="dxa"/>
            <w:tcBorders>
              <w:top w:val="nil"/>
              <w:left w:val="nil"/>
              <w:bottom w:val="single" w:sz="4" w:space="0" w:color="auto"/>
              <w:right w:val="single" w:sz="4" w:space="0" w:color="auto"/>
            </w:tcBorders>
            <w:shd w:val="clear" w:color="auto" w:fill="auto"/>
            <w:noWrap/>
            <w:hideMark/>
          </w:tcPr>
          <w:p w14:paraId="7B69460F" w14:textId="2FC63EB0" w:rsidR="006557A8" w:rsidRPr="00BB7A03" w:rsidRDefault="006557A8" w:rsidP="00617A67">
            <w:pPr>
              <w:spacing w:before="60" w:after="60"/>
              <w:jc w:val="center"/>
              <w:rPr>
                <w:sz w:val="22"/>
                <w:szCs w:val="22"/>
              </w:rPr>
            </w:pPr>
            <w:r w:rsidRPr="00BB7A03">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14:paraId="10B19B26"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0899B149" w14:textId="77777777" w:rsidR="006557A8" w:rsidRPr="00BB7A03" w:rsidRDefault="006557A8" w:rsidP="00617A67">
            <w:pPr>
              <w:spacing w:before="60" w:after="60"/>
              <w:jc w:val="center"/>
              <w:rPr>
                <w:sz w:val="22"/>
                <w:szCs w:val="22"/>
              </w:rPr>
            </w:pPr>
            <w:r w:rsidRPr="00BB7A03">
              <w:rPr>
                <w:sz w:val="22"/>
                <w:szCs w:val="22"/>
              </w:rPr>
              <w:t>0.667</w:t>
            </w:r>
          </w:p>
          <w:p w14:paraId="0B330501" w14:textId="77777777" w:rsidR="006557A8" w:rsidRPr="00BB7A03" w:rsidRDefault="006557A8" w:rsidP="00617A67">
            <w:pPr>
              <w:spacing w:before="60" w:after="60"/>
              <w:jc w:val="center"/>
              <w:rPr>
                <w:sz w:val="22"/>
                <w:szCs w:val="22"/>
              </w:rPr>
            </w:pPr>
            <w:r w:rsidRPr="00BB7A03">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14:paraId="3F53B5C7" w14:textId="77777777" w:rsidR="006557A8" w:rsidRPr="00BB7A03" w:rsidRDefault="006557A8" w:rsidP="00617A67">
            <w:pPr>
              <w:spacing w:before="60" w:after="60"/>
              <w:jc w:val="center"/>
              <w:rPr>
                <w:sz w:val="22"/>
                <w:szCs w:val="22"/>
              </w:rPr>
            </w:pPr>
            <w:r w:rsidRPr="00BB7A03">
              <w:rPr>
                <w:sz w:val="22"/>
                <w:szCs w:val="22"/>
              </w:rPr>
              <w:t>0.4195</w:t>
            </w:r>
          </w:p>
        </w:tc>
      </w:tr>
      <w:tr w:rsidR="006557A8" w:rsidRPr="00BB7A03" w14:paraId="00866EF6"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137CEB8" w14:textId="77777777" w:rsidR="006557A8" w:rsidRPr="00BB7A03" w:rsidRDefault="006557A8" w:rsidP="00617A67">
            <w:pPr>
              <w:spacing w:before="60" w:after="60"/>
              <w:jc w:val="center"/>
              <w:rPr>
                <w:sz w:val="22"/>
                <w:szCs w:val="22"/>
              </w:rPr>
            </w:pPr>
            <w:r w:rsidRPr="00BB7A03">
              <w:rPr>
                <w:sz w:val="22"/>
                <w:szCs w:val="22"/>
              </w:rPr>
              <w:t>72</w:t>
            </w:r>
          </w:p>
        </w:tc>
        <w:tc>
          <w:tcPr>
            <w:tcW w:w="3260" w:type="dxa"/>
            <w:tcBorders>
              <w:top w:val="nil"/>
              <w:left w:val="nil"/>
              <w:bottom w:val="single" w:sz="4" w:space="0" w:color="auto"/>
              <w:right w:val="single" w:sz="4" w:space="0" w:color="auto"/>
            </w:tcBorders>
            <w:shd w:val="clear" w:color="auto" w:fill="auto"/>
            <w:noWrap/>
            <w:hideMark/>
          </w:tcPr>
          <w:p w14:paraId="35024767" w14:textId="77777777" w:rsidR="006557A8" w:rsidRPr="00BB7A03" w:rsidRDefault="006557A8" w:rsidP="00617A67">
            <w:pPr>
              <w:spacing w:before="60" w:after="60"/>
              <w:rPr>
                <w:sz w:val="22"/>
                <w:szCs w:val="22"/>
              </w:rPr>
            </w:pPr>
            <w:r w:rsidRPr="00BB7A03">
              <w:rPr>
                <w:sz w:val="22"/>
                <w:szCs w:val="22"/>
              </w:rPr>
              <w:t>N-Hydroxyethyl Lactams</w:t>
            </w:r>
          </w:p>
        </w:tc>
        <w:tc>
          <w:tcPr>
            <w:tcW w:w="992" w:type="dxa"/>
            <w:tcBorders>
              <w:top w:val="nil"/>
              <w:left w:val="nil"/>
              <w:bottom w:val="single" w:sz="4" w:space="0" w:color="auto"/>
              <w:right w:val="single" w:sz="4" w:space="0" w:color="auto"/>
            </w:tcBorders>
            <w:shd w:val="clear" w:color="auto" w:fill="auto"/>
            <w:noWrap/>
            <w:hideMark/>
          </w:tcPr>
          <w:p w14:paraId="337A1D1A" w14:textId="3ABA41E0" w:rsidR="006557A8" w:rsidRPr="00BB7A03" w:rsidRDefault="006557A8" w:rsidP="00617A67">
            <w:pPr>
              <w:spacing w:before="60" w:after="60"/>
              <w:jc w:val="center"/>
              <w:rPr>
                <w:sz w:val="22"/>
                <w:szCs w:val="22"/>
              </w:rPr>
            </w:pPr>
            <w:r w:rsidRPr="00BB7A03">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14:paraId="6EBB2A63"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1D55FDCB" w14:textId="77777777" w:rsidR="006557A8" w:rsidRPr="00BB7A03" w:rsidRDefault="006557A8" w:rsidP="00617A67">
            <w:pPr>
              <w:spacing w:before="60" w:after="60"/>
              <w:jc w:val="center"/>
              <w:rPr>
                <w:sz w:val="22"/>
                <w:szCs w:val="22"/>
              </w:rPr>
            </w:pPr>
            <w:r w:rsidRPr="00BB7A03">
              <w:rPr>
                <w:sz w:val="22"/>
                <w:szCs w:val="22"/>
              </w:rPr>
              <w:t>0.667</w:t>
            </w:r>
          </w:p>
          <w:p w14:paraId="06F628E5" w14:textId="77777777" w:rsidR="006557A8" w:rsidRPr="00BB7A03" w:rsidRDefault="006557A8" w:rsidP="00617A67">
            <w:pPr>
              <w:spacing w:before="60" w:after="60"/>
              <w:jc w:val="center"/>
              <w:rPr>
                <w:sz w:val="22"/>
                <w:szCs w:val="22"/>
              </w:rPr>
            </w:pPr>
            <w:r w:rsidRPr="00BB7A03">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14:paraId="2C8B8BFF" w14:textId="77777777" w:rsidR="006557A8" w:rsidRPr="00BB7A03" w:rsidRDefault="006557A8" w:rsidP="00617A67">
            <w:pPr>
              <w:spacing w:before="60" w:after="60"/>
              <w:jc w:val="center"/>
              <w:rPr>
                <w:sz w:val="22"/>
                <w:szCs w:val="22"/>
              </w:rPr>
            </w:pPr>
            <w:r w:rsidRPr="00BB7A03">
              <w:rPr>
                <w:sz w:val="22"/>
                <w:szCs w:val="22"/>
              </w:rPr>
              <w:t>0.4195</w:t>
            </w:r>
          </w:p>
        </w:tc>
      </w:tr>
      <w:tr w:rsidR="006557A8" w:rsidRPr="00BB7A03" w14:paraId="6AC45894"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05B851F" w14:textId="77777777" w:rsidR="006557A8" w:rsidRPr="00BB7A03" w:rsidRDefault="006557A8" w:rsidP="00617A67">
            <w:pPr>
              <w:spacing w:before="60" w:after="60"/>
              <w:jc w:val="center"/>
              <w:rPr>
                <w:sz w:val="22"/>
                <w:szCs w:val="22"/>
              </w:rPr>
            </w:pPr>
            <w:r w:rsidRPr="00BB7A03">
              <w:rPr>
                <w:sz w:val="22"/>
                <w:szCs w:val="22"/>
              </w:rPr>
              <w:t>73</w:t>
            </w:r>
          </w:p>
        </w:tc>
        <w:tc>
          <w:tcPr>
            <w:tcW w:w="3260" w:type="dxa"/>
            <w:tcBorders>
              <w:top w:val="nil"/>
              <w:left w:val="nil"/>
              <w:bottom w:val="single" w:sz="4" w:space="0" w:color="auto"/>
              <w:right w:val="single" w:sz="4" w:space="0" w:color="auto"/>
            </w:tcBorders>
            <w:shd w:val="clear" w:color="auto" w:fill="auto"/>
            <w:noWrap/>
            <w:hideMark/>
          </w:tcPr>
          <w:p w14:paraId="120EC11F" w14:textId="77777777" w:rsidR="006557A8" w:rsidRPr="00BB7A03" w:rsidRDefault="006557A8" w:rsidP="00617A67">
            <w:pPr>
              <w:spacing w:before="60" w:after="60"/>
              <w:rPr>
                <w:sz w:val="22"/>
                <w:szCs w:val="22"/>
              </w:rPr>
            </w:pPr>
            <w:r w:rsidRPr="00BB7A03">
              <w:rPr>
                <w:sz w:val="22"/>
                <w:szCs w:val="22"/>
              </w:rPr>
              <w:t>Non-Cyclic Alkyl Phosphoramides and Thionophosphoramides</w:t>
            </w:r>
          </w:p>
        </w:tc>
        <w:tc>
          <w:tcPr>
            <w:tcW w:w="992" w:type="dxa"/>
            <w:tcBorders>
              <w:top w:val="nil"/>
              <w:left w:val="nil"/>
              <w:bottom w:val="single" w:sz="4" w:space="0" w:color="auto"/>
              <w:right w:val="single" w:sz="4" w:space="0" w:color="auto"/>
            </w:tcBorders>
            <w:shd w:val="clear" w:color="auto" w:fill="auto"/>
            <w:noWrap/>
            <w:hideMark/>
          </w:tcPr>
          <w:p w14:paraId="5B136C72" w14:textId="2D09E7D8" w:rsidR="006557A8" w:rsidRPr="00BB7A03" w:rsidRDefault="006557A8" w:rsidP="00617A67">
            <w:pPr>
              <w:spacing w:before="60" w:after="60"/>
              <w:jc w:val="center"/>
              <w:rPr>
                <w:sz w:val="22"/>
                <w:szCs w:val="22"/>
              </w:rPr>
            </w:pPr>
            <w:r w:rsidRPr="00BB7A03">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14:paraId="1334355F"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54F03CD3" w14:textId="77777777" w:rsidR="006557A8" w:rsidRPr="00BB7A03" w:rsidRDefault="006557A8" w:rsidP="00617A67">
            <w:pPr>
              <w:spacing w:before="60" w:after="60"/>
              <w:jc w:val="center"/>
              <w:rPr>
                <w:sz w:val="22"/>
                <w:szCs w:val="22"/>
              </w:rPr>
            </w:pPr>
            <w:r w:rsidRPr="00BB7A03">
              <w:rPr>
                <w:sz w:val="22"/>
                <w:szCs w:val="22"/>
              </w:rPr>
              <w:t>0.667</w:t>
            </w:r>
          </w:p>
          <w:p w14:paraId="1F5A5727" w14:textId="77777777" w:rsidR="006557A8" w:rsidRPr="00BB7A03" w:rsidRDefault="006557A8" w:rsidP="00617A67">
            <w:pPr>
              <w:spacing w:before="60" w:after="60"/>
              <w:jc w:val="center"/>
              <w:rPr>
                <w:sz w:val="22"/>
                <w:szCs w:val="22"/>
              </w:rPr>
            </w:pPr>
            <w:r w:rsidRPr="00BB7A03">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14:paraId="67CE273E" w14:textId="77777777" w:rsidR="006557A8" w:rsidRPr="00BB7A03" w:rsidRDefault="006557A8" w:rsidP="00617A67">
            <w:pPr>
              <w:spacing w:before="60" w:after="60"/>
              <w:jc w:val="center"/>
              <w:rPr>
                <w:sz w:val="22"/>
                <w:szCs w:val="22"/>
              </w:rPr>
            </w:pPr>
            <w:r w:rsidRPr="00BB7A03">
              <w:rPr>
                <w:sz w:val="22"/>
                <w:szCs w:val="22"/>
              </w:rPr>
              <w:t>0.4195</w:t>
            </w:r>
          </w:p>
        </w:tc>
      </w:tr>
      <w:tr w:rsidR="006557A8" w:rsidRPr="00BB7A03" w14:paraId="40834F33"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987048E" w14:textId="77777777" w:rsidR="006557A8" w:rsidRPr="00BB7A03" w:rsidRDefault="006557A8" w:rsidP="00617A67">
            <w:pPr>
              <w:spacing w:before="60" w:after="60"/>
              <w:jc w:val="center"/>
              <w:rPr>
                <w:sz w:val="22"/>
                <w:szCs w:val="22"/>
              </w:rPr>
            </w:pPr>
            <w:r w:rsidRPr="00BB7A03">
              <w:rPr>
                <w:sz w:val="22"/>
                <w:szCs w:val="22"/>
              </w:rPr>
              <w:t>74</w:t>
            </w:r>
          </w:p>
        </w:tc>
        <w:tc>
          <w:tcPr>
            <w:tcW w:w="3260" w:type="dxa"/>
            <w:tcBorders>
              <w:top w:val="nil"/>
              <w:left w:val="nil"/>
              <w:bottom w:val="single" w:sz="4" w:space="0" w:color="auto"/>
              <w:right w:val="single" w:sz="4" w:space="0" w:color="auto"/>
            </w:tcBorders>
            <w:shd w:val="clear" w:color="auto" w:fill="auto"/>
            <w:noWrap/>
            <w:hideMark/>
          </w:tcPr>
          <w:p w14:paraId="1BC66686" w14:textId="77777777" w:rsidR="006557A8" w:rsidRPr="00BB7A03" w:rsidRDefault="006557A8" w:rsidP="00617A67">
            <w:pPr>
              <w:spacing w:before="60" w:after="60"/>
              <w:rPr>
                <w:sz w:val="22"/>
                <w:szCs w:val="22"/>
              </w:rPr>
            </w:pPr>
            <w:r w:rsidRPr="00BB7A03">
              <w:rPr>
                <w:sz w:val="22"/>
                <w:szCs w:val="22"/>
              </w:rPr>
              <w:t>Organic Azides</w:t>
            </w:r>
          </w:p>
        </w:tc>
        <w:tc>
          <w:tcPr>
            <w:tcW w:w="992" w:type="dxa"/>
            <w:tcBorders>
              <w:top w:val="nil"/>
              <w:left w:val="nil"/>
              <w:bottom w:val="single" w:sz="4" w:space="0" w:color="auto"/>
              <w:right w:val="single" w:sz="4" w:space="0" w:color="auto"/>
            </w:tcBorders>
            <w:shd w:val="clear" w:color="auto" w:fill="auto"/>
            <w:noWrap/>
            <w:hideMark/>
          </w:tcPr>
          <w:p w14:paraId="2557D93B" w14:textId="63179DC9" w:rsidR="006557A8" w:rsidRPr="00BB7A03" w:rsidRDefault="006557A8" w:rsidP="00617A67">
            <w:pPr>
              <w:spacing w:before="60" w:after="60"/>
              <w:jc w:val="center"/>
              <w:rPr>
                <w:sz w:val="22"/>
                <w:szCs w:val="22"/>
              </w:rPr>
            </w:pPr>
            <w:r w:rsidRPr="00BB7A03">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14:paraId="363568E7"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3A062FCC" w14:textId="77777777" w:rsidR="006557A8" w:rsidRPr="00BB7A03" w:rsidRDefault="006557A8" w:rsidP="00617A67">
            <w:pPr>
              <w:spacing w:before="60" w:after="60"/>
              <w:jc w:val="center"/>
              <w:rPr>
                <w:sz w:val="22"/>
                <w:szCs w:val="22"/>
              </w:rPr>
            </w:pPr>
            <w:r w:rsidRPr="00BB7A03">
              <w:rPr>
                <w:sz w:val="22"/>
                <w:szCs w:val="22"/>
              </w:rPr>
              <w:t>0.667</w:t>
            </w:r>
          </w:p>
          <w:p w14:paraId="1A6482B3" w14:textId="77777777" w:rsidR="006557A8" w:rsidRPr="00BB7A03" w:rsidRDefault="006557A8" w:rsidP="00617A67">
            <w:pPr>
              <w:spacing w:before="60" w:after="60"/>
              <w:jc w:val="center"/>
              <w:rPr>
                <w:sz w:val="22"/>
                <w:szCs w:val="22"/>
              </w:rPr>
            </w:pPr>
            <w:r w:rsidRPr="00BB7A03">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14:paraId="1CF6BB7C" w14:textId="77777777" w:rsidR="006557A8" w:rsidRPr="00BB7A03" w:rsidRDefault="006557A8" w:rsidP="00617A67">
            <w:pPr>
              <w:spacing w:before="60" w:after="60"/>
              <w:jc w:val="center"/>
              <w:rPr>
                <w:sz w:val="22"/>
                <w:szCs w:val="22"/>
              </w:rPr>
            </w:pPr>
            <w:r w:rsidRPr="00BB7A03">
              <w:rPr>
                <w:sz w:val="22"/>
                <w:szCs w:val="22"/>
              </w:rPr>
              <w:t>0.4195</w:t>
            </w:r>
          </w:p>
        </w:tc>
      </w:tr>
      <w:tr w:rsidR="006557A8" w:rsidRPr="00BB7A03" w14:paraId="51AB67D0"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882387D" w14:textId="77777777" w:rsidR="006557A8" w:rsidRPr="00BB7A03" w:rsidRDefault="006557A8" w:rsidP="00617A67">
            <w:pPr>
              <w:spacing w:before="60" w:after="60"/>
              <w:jc w:val="center"/>
              <w:rPr>
                <w:sz w:val="22"/>
                <w:szCs w:val="22"/>
              </w:rPr>
            </w:pPr>
            <w:r w:rsidRPr="00BB7A03">
              <w:rPr>
                <w:sz w:val="22"/>
                <w:szCs w:val="22"/>
              </w:rPr>
              <w:t>75</w:t>
            </w:r>
          </w:p>
        </w:tc>
        <w:tc>
          <w:tcPr>
            <w:tcW w:w="3260" w:type="dxa"/>
            <w:tcBorders>
              <w:top w:val="nil"/>
              <w:left w:val="nil"/>
              <w:bottom w:val="single" w:sz="4" w:space="0" w:color="auto"/>
              <w:right w:val="single" w:sz="4" w:space="0" w:color="auto"/>
            </w:tcBorders>
            <w:shd w:val="clear" w:color="auto" w:fill="auto"/>
            <w:noWrap/>
            <w:hideMark/>
          </w:tcPr>
          <w:p w14:paraId="06BDC88A" w14:textId="77777777" w:rsidR="006557A8" w:rsidRPr="00BB7A03" w:rsidRDefault="006557A8" w:rsidP="00617A67">
            <w:pPr>
              <w:spacing w:before="60" w:after="60"/>
              <w:rPr>
                <w:sz w:val="22"/>
                <w:szCs w:val="22"/>
              </w:rPr>
            </w:pPr>
            <w:r w:rsidRPr="00BB7A03">
              <w:rPr>
                <w:sz w:val="22"/>
                <w:szCs w:val="22"/>
              </w:rPr>
              <w:t>Organic Diselenides and Ditellurides</w:t>
            </w:r>
          </w:p>
        </w:tc>
        <w:tc>
          <w:tcPr>
            <w:tcW w:w="992" w:type="dxa"/>
            <w:tcBorders>
              <w:top w:val="nil"/>
              <w:left w:val="nil"/>
              <w:bottom w:val="single" w:sz="4" w:space="0" w:color="auto"/>
              <w:right w:val="single" w:sz="4" w:space="0" w:color="auto"/>
            </w:tcBorders>
            <w:shd w:val="clear" w:color="auto" w:fill="auto"/>
            <w:noWrap/>
            <w:hideMark/>
          </w:tcPr>
          <w:p w14:paraId="39C3014B" w14:textId="054D78FD" w:rsidR="006557A8" w:rsidRPr="00BB7A03" w:rsidRDefault="006557A8" w:rsidP="00617A67">
            <w:pPr>
              <w:spacing w:before="60" w:after="60"/>
              <w:jc w:val="center"/>
              <w:rPr>
                <w:sz w:val="22"/>
                <w:szCs w:val="22"/>
              </w:rPr>
            </w:pPr>
            <w:r w:rsidRPr="00BB7A03">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14:paraId="091565B4"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14EB5A7F" w14:textId="77777777" w:rsidR="006557A8" w:rsidRPr="00BB7A03" w:rsidRDefault="006557A8" w:rsidP="00617A67">
            <w:pPr>
              <w:spacing w:before="60" w:after="60"/>
              <w:jc w:val="center"/>
              <w:rPr>
                <w:sz w:val="22"/>
                <w:szCs w:val="22"/>
              </w:rPr>
            </w:pPr>
            <w:r w:rsidRPr="00BB7A03">
              <w:rPr>
                <w:sz w:val="22"/>
                <w:szCs w:val="22"/>
              </w:rPr>
              <w:t>0.667</w:t>
            </w:r>
          </w:p>
          <w:p w14:paraId="23FB8524" w14:textId="77777777" w:rsidR="006557A8" w:rsidRPr="00BB7A03" w:rsidRDefault="006557A8" w:rsidP="00617A67">
            <w:pPr>
              <w:spacing w:before="60" w:after="60"/>
              <w:jc w:val="center"/>
              <w:rPr>
                <w:sz w:val="22"/>
                <w:szCs w:val="22"/>
              </w:rPr>
            </w:pPr>
            <w:r w:rsidRPr="00BB7A03">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14:paraId="032F891A" w14:textId="77777777" w:rsidR="006557A8" w:rsidRPr="00BB7A03" w:rsidRDefault="006557A8" w:rsidP="00617A67">
            <w:pPr>
              <w:spacing w:before="60" w:after="60"/>
              <w:jc w:val="center"/>
              <w:rPr>
                <w:sz w:val="22"/>
                <w:szCs w:val="22"/>
              </w:rPr>
            </w:pPr>
            <w:r w:rsidRPr="00BB7A03">
              <w:rPr>
                <w:sz w:val="22"/>
                <w:szCs w:val="22"/>
              </w:rPr>
              <w:t>0.4195</w:t>
            </w:r>
          </w:p>
        </w:tc>
      </w:tr>
      <w:tr w:rsidR="006557A8" w:rsidRPr="00BB7A03" w14:paraId="7BB44D95"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7BA6757" w14:textId="77777777" w:rsidR="006557A8" w:rsidRPr="00BB7A03" w:rsidRDefault="006557A8" w:rsidP="00617A67">
            <w:pPr>
              <w:spacing w:before="60" w:after="60"/>
              <w:jc w:val="center"/>
              <w:rPr>
                <w:sz w:val="22"/>
                <w:szCs w:val="22"/>
              </w:rPr>
            </w:pPr>
            <w:r w:rsidRPr="00BB7A03">
              <w:rPr>
                <w:sz w:val="22"/>
                <w:szCs w:val="22"/>
              </w:rPr>
              <w:t>76</w:t>
            </w:r>
          </w:p>
        </w:tc>
        <w:tc>
          <w:tcPr>
            <w:tcW w:w="3260" w:type="dxa"/>
            <w:tcBorders>
              <w:top w:val="nil"/>
              <w:left w:val="nil"/>
              <w:bottom w:val="single" w:sz="4" w:space="0" w:color="auto"/>
              <w:right w:val="single" w:sz="4" w:space="0" w:color="auto"/>
            </w:tcBorders>
            <w:shd w:val="clear" w:color="auto" w:fill="auto"/>
            <w:noWrap/>
            <w:hideMark/>
          </w:tcPr>
          <w:p w14:paraId="051B37BF" w14:textId="77777777" w:rsidR="006557A8" w:rsidRPr="00BB7A03" w:rsidRDefault="006557A8" w:rsidP="00617A67">
            <w:pPr>
              <w:spacing w:before="60" w:after="60"/>
              <w:rPr>
                <w:sz w:val="22"/>
                <w:szCs w:val="22"/>
              </w:rPr>
            </w:pPr>
            <w:r w:rsidRPr="00BB7A03">
              <w:rPr>
                <w:sz w:val="22"/>
                <w:szCs w:val="22"/>
              </w:rPr>
              <w:t>Perfluorinated Hypofluorites</w:t>
            </w:r>
          </w:p>
        </w:tc>
        <w:tc>
          <w:tcPr>
            <w:tcW w:w="992" w:type="dxa"/>
            <w:tcBorders>
              <w:top w:val="nil"/>
              <w:left w:val="nil"/>
              <w:bottom w:val="single" w:sz="4" w:space="0" w:color="auto"/>
              <w:right w:val="single" w:sz="4" w:space="0" w:color="auto"/>
            </w:tcBorders>
            <w:shd w:val="clear" w:color="auto" w:fill="auto"/>
            <w:noWrap/>
            <w:hideMark/>
          </w:tcPr>
          <w:p w14:paraId="00364447" w14:textId="59AE8558" w:rsidR="006557A8" w:rsidRPr="00BB7A03" w:rsidRDefault="006557A8" w:rsidP="00617A67">
            <w:pPr>
              <w:spacing w:before="60" w:after="60"/>
              <w:jc w:val="center"/>
              <w:rPr>
                <w:sz w:val="22"/>
                <w:szCs w:val="22"/>
              </w:rPr>
            </w:pPr>
            <w:r w:rsidRPr="00BB7A03">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14:paraId="3CE5F983"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5DA1E663" w14:textId="77777777" w:rsidR="006557A8" w:rsidRPr="00BB7A03" w:rsidRDefault="006557A8" w:rsidP="00617A67">
            <w:pPr>
              <w:spacing w:before="60" w:after="60"/>
              <w:jc w:val="center"/>
              <w:rPr>
                <w:sz w:val="22"/>
                <w:szCs w:val="22"/>
              </w:rPr>
            </w:pPr>
            <w:r w:rsidRPr="00BB7A03">
              <w:rPr>
                <w:sz w:val="22"/>
                <w:szCs w:val="22"/>
              </w:rPr>
              <w:t>0.667</w:t>
            </w:r>
          </w:p>
          <w:p w14:paraId="27105D5A" w14:textId="77777777" w:rsidR="006557A8" w:rsidRPr="00BB7A03" w:rsidRDefault="006557A8" w:rsidP="00617A67">
            <w:pPr>
              <w:spacing w:before="60" w:after="60"/>
              <w:jc w:val="center"/>
              <w:rPr>
                <w:sz w:val="22"/>
                <w:szCs w:val="22"/>
              </w:rPr>
            </w:pPr>
            <w:r w:rsidRPr="00BB7A03">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14:paraId="39DA0310" w14:textId="77777777" w:rsidR="006557A8" w:rsidRPr="00BB7A03" w:rsidRDefault="006557A8" w:rsidP="00617A67">
            <w:pPr>
              <w:spacing w:before="60" w:after="60"/>
              <w:jc w:val="center"/>
              <w:rPr>
                <w:sz w:val="22"/>
                <w:szCs w:val="22"/>
              </w:rPr>
            </w:pPr>
            <w:r w:rsidRPr="00BB7A03">
              <w:rPr>
                <w:sz w:val="22"/>
                <w:szCs w:val="22"/>
              </w:rPr>
              <w:t>0.4195</w:t>
            </w:r>
          </w:p>
        </w:tc>
      </w:tr>
      <w:tr w:rsidR="006557A8" w:rsidRPr="00BB7A03" w14:paraId="33CD4E12"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4F1145FD" w14:textId="77777777" w:rsidR="006557A8" w:rsidRPr="00BB7A03" w:rsidRDefault="006557A8" w:rsidP="00617A67">
            <w:pPr>
              <w:spacing w:before="60" w:after="60"/>
              <w:jc w:val="center"/>
              <w:rPr>
                <w:sz w:val="22"/>
                <w:szCs w:val="22"/>
              </w:rPr>
            </w:pPr>
            <w:r w:rsidRPr="00BB7A03">
              <w:rPr>
                <w:sz w:val="22"/>
                <w:szCs w:val="22"/>
              </w:rPr>
              <w:t>77</w:t>
            </w:r>
          </w:p>
        </w:tc>
        <w:tc>
          <w:tcPr>
            <w:tcW w:w="3260" w:type="dxa"/>
            <w:tcBorders>
              <w:top w:val="nil"/>
              <w:left w:val="nil"/>
              <w:bottom w:val="single" w:sz="4" w:space="0" w:color="auto"/>
              <w:right w:val="single" w:sz="4" w:space="0" w:color="auto"/>
            </w:tcBorders>
            <w:shd w:val="clear" w:color="auto" w:fill="auto"/>
            <w:noWrap/>
            <w:hideMark/>
          </w:tcPr>
          <w:p w14:paraId="64B6D44C" w14:textId="77777777" w:rsidR="006557A8" w:rsidRPr="00BB7A03" w:rsidRDefault="006557A8" w:rsidP="00617A67">
            <w:pPr>
              <w:spacing w:before="60" w:after="60"/>
              <w:rPr>
                <w:sz w:val="22"/>
                <w:szCs w:val="22"/>
              </w:rPr>
            </w:pPr>
            <w:r w:rsidRPr="00BB7A03">
              <w:rPr>
                <w:sz w:val="22"/>
                <w:szCs w:val="22"/>
              </w:rPr>
              <w:t>Peroxyacyl Nitrates</w:t>
            </w:r>
          </w:p>
        </w:tc>
        <w:tc>
          <w:tcPr>
            <w:tcW w:w="992" w:type="dxa"/>
            <w:tcBorders>
              <w:top w:val="nil"/>
              <w:left w:val="nil"/>
              <w:bottom w:val="single" w:sz="4" w:space="0" w:color="auto"/>
              <w:right w:val="single" w:sz="4" w:space="0" w:color="auto"/>
            </w:tcBorders>
            <w:shd w:val="clear" w:color="auto" w:fill="auto"/>
            <w:noWrap/>
            <w:hideMark/>
          </w:tcPr>
          <w:p w14:paraId="54FB5C32" w14:textId="4E10B91E" w:rsidR="006557A8" w:rsidRPr="00BB7A03" w:rsidRDefault="006557A8" w:rsidP="00617A67">
            <w:pPr>
              <w:spacing w:before="60" w:after="60"/>
              <w:jc w:val="center"/>
              <w:rPr>
                <w:sz w:val="22"/>
                <w:szCs w:val="22"/>
              </w:rPr>
            </w:pPr>
            <w:r w:rsidRPr="00BB7A03">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14:paraId="4A0CDC48"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6A6B8222" w14:textId="77777777" w:rsidR="006557A8" w:rsidRPr="00BB7A03" w:rsidRDefault="006557A8" w:rsidP="00617A67">
            <w:pPr>
              <w:spacing w:before="60" w:after="60"/>
              <w:jc w:val="center"/>
              <w:rPr>
                <w:sz w:val="22"/>
                <w:szCs w:val="22"/>
              </w:rPr>
            </w:pPr>
            <w:r w:rsidRPr="00BB7A03">
              <w:rPr>
                <w:sz w:val="22"/>
                <w:szCs w:val="22"/>
              </w:rPr>
              <w:t>0.667</w:t>
            </w:r>
          </w:p>
          <w:p w14:paraId="396C333C" w14:textId="77777777" w:rsidR="006557A8" w:rsidRPr="00BB7A03" w:rsidRDefault="006557A8" w:rsidP="00617A67">
            <w:pPr>
              <w:spacing w:before="60" w:after="60"/>
              <w:jc w:val="center"/>
              <w:rPr>
                <w:sz w:val="22"/>
                <w:szCs w:val="22"/>
              </w:rPr>
            </w:pPr>
            <w:r w:rsidRPr="00BB7A03">
              <w:rPr>
                <w:sz w:val="22"/>
                <w:szCs w:val="22"/>
              </w:rPr>
              <w:lastRenderedPageBreak/>
              <w:t>(0.224 ÷ 1.000)</w:t>
            </w:r>
          </w:p>
        </w:tc>
        <w:tc>
          <w:tcPr>
            <w:tcW w:w="1134" w:type="dxa"/>
            <w:tcBorders>
              <w:top w:val="nil"/>
              <w:left w:val="nil"/>
              <w:bottom w:val="single" w:sz="4" w:space="0" w:color="auto"/>
              <w:right w:val="single" w:sz="4" w:space="0" w:color="auto"/>
            </w:tcBorders>
            <w:shd w:val="clear" w:color="auto" w:fill="auto"/>
            <w:noWrap/>
            <w:hideMark/>
          </w:tcPr>
          <w:p w14:paraId="06F65952" w14:textId="77777777" w:rsidR="006557A8" w:rsidRPr="00BB7A03" w:rsidRDefault="006557A8" w:rsidP="00617A67">
            <w:pPr>
              <w:spacing w:before="60" w:after="60"/>
              <w:jc w:val="center"/>
              <w:rPr>
                <w:sz w:val="22"/>
                <w:szCs w:val="22"/>
              </w:rPr>
            </w:pPr>
            <w:r w:rsidRPr="00BB7A03">
              <w:rPr>
                <w:sz w:val="22"/>
                <w:szCs w:val="22"/>
              </w:rPr>
              <w:lastRenderedPageBreak/>
              <w:t>0.4195</w:t>
            </w:r>
          </w:p>
        </w:tc>
      </w:tr>
      <w:tr w:rsidR="006557A8" w:rsidRPr="00BB7A03" w14:paraId="40E97C62"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6638D39D" w14:textId="77777777" w:rsidR="006557A8" w:rsidRPr="00BB7A03" w:rsidRDefault="006557A8" w:rsidP="00617A67">
            <w:pPr>
              <w:spacing w:before="60" w:after="60"/>
              <w:jc w:val="center"/>
              <w:rPr>
                <w:sz w:val="22"/>
                <w:szCs w:val="22"/>
              </w:rPr>
            </w:pPr>
            <w:r w:rsidRPr="00BB7A03">
              <w:rPr>
                <w:sz w:val="22"/>
                <w:szCs w:val="22"/>
              </w:rPr>
              <w:lastRenderedPageBreak/>
              <w:t>78</w:t>
            </w:r>
          </w:p>
        </w:tc>
        <w:tc>
          <w:tcPr>
            <w:tcW w:w="3260" w:type="dxa"/>
            <w:tcBorders>
              <w:top w:val="nil"/>
              <w:left w:val="nil"/>
              <w:bottom w:val="single" w:sz="4" w:space="0" w:color="auto"/>
              <w:right w:val="single" w:sz="4" w:space="0" w:color="auto"/>
            </w:tcBorders>
            <w:shd w:val="clear" w:color="auto" w:fill="auto"/>
            <w:noWrap/>
            <w:hideMark/>
          </w:tcPr>
          <w:p w14:paraId="2D1B2E64" w14:textId="77777777" w:rsidR="006557A8" w:rsidRPr="00BB7A03" w:rsidRDefault="006557A8" w:rsidP="00617A67">
            <w:pPr>
              <w:spacing w:before="60" w:after="60"/>
              <w:rPr>
                <w:sz w:val="22"/>
                <w:szCs w:val="22"/>
              </w:rPr>
            </w:pPr>
            <w:r w:rsidRPr="00BB7A03">
              <w:rPr>
                <w:sz w:val="22"/>
                <w:szCs w:val="22"/>
              </w:rPr>
              <w:t>Short-Chain Alkyltin and Alkylgermanium Halides</w:t>
            </w:r>
          </w:p>
        </w:tc>
        <w:tc>
          <w:tcPr>
            <w:tcW w:w="992" w:type="dxa"/>
            <w:tcBorders>
              <w:top w:val="nil"/>
              <w:left w:val="nil"/>
              <w:bottom w:val="single" w:sz="4" w:space="0" w:color="auto"/>
              <w:right w:val="single" w:sz="4" w:space="0" w:color="auto"/>
            </w:tcBorders>
            <w:shd w:val="clear" w:color="auto" w:fill="auto"/>
            <w:noWrap/>
            <w:hideMark/>
          </w:tcPr>
          <w:p w14:paraId="06CF6B94" w14:textId="64AF29BC" w:rsidR="006557A8" w:rsidRPr="00BB7A03" w:rsidRDefault="006557A8" w:rsidP="00617A67">
            <w:pPr>
              <w:spacing w:before="60" w:after="60"/>
              <w:jc w:val="center"/>
              <w:rPr>
                <w:sz w:val="22"/>
                <w:szCs w:val="22"/>
              </w:rPr>
            </w:pPr>
            <w:r w:rsidRPr="00BB7A03">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14:paraId="5E5EB78C"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72B46B32" w14:textId="77777777" w:rsidR="006557A8" w:rsidRPr="00BB7A03" w:rsidRDefault="006557A8" w:rsidP="00617A67">
            <w:pPr>
              <w:spacing w:before="60" w:after="60"/>
              <w:jc w:val="center"/>
              <w:rPr>
                <w:sz w:val="22"/>
                <w:szCs w:val="22"/>
              </w:rPr>
            </w:pPr>
            <w:r w:rsidRPr="00BB7A03">
              <w:rPr>
                <w:sz w:val="22"/>
                <w:szCs w:val="22"/>
              </w:rPr>
              <w:t>0.667</w:t>
            </w:r>
          </w:p>
          <w:p w14:paraId="0E81483D" w14:textId="77777777" w:rsidR="006557A8" w:rsidRPr="00BB7A03" w:rsidRDefault="006557A8" w:rsidP="00617A67">
            <w:pPr>
              <w:spacing w:before="60" w:after="60"/>
              <w:jc w:val="center"/>
              <w:rPr>
                <w:sz w:val="22"/>
                <w:szCs w:val="22"/>
              </w:rPr>
            </w:pPr>
            <w:r w:rsidRPr="00BB7A03">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14:paraId="10BD155E" w14:textId="77777777" w:rsidR="006557A8" w:rsidRPr="00BB7A03" w:rsidRDefault="006557A8" w:rsidP="00617A67">
            <w:pPr>
              <w:spacing w:before="60" w:after="60"/>
              <w:jc w:val="center"/>
              <w:rPr>
                <w:sz w:val="22"/>
                <w:szCs w:val="22"/>
              </w:rPr>
            </w:pPr>
            <w:r w:rsidRPr="00BB7A03">
              <w:rPr>
                <w:sz w:val="22"/>
                <w:szCs w:val="22"/>
              </w:rPr>
              <w:t>0.4195</w:t>
            </w:r>
          </w:p>
        </w:tc>
      </w:tr>
      <w:tr w:rsidR="006557A8" w:rsidRPr="00BB7A03" w14:paraId="327450E1"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58558F25" w14:textId="77777777" w:rsidR="006557A8" w:rsidRPr="00BB7A03" w:rsidRDefault="006557A8" w:rsidP="00617A67">
            <w:pPr>
              <w:spacing w:before="60" w:after="60"/>
              <w:jc w:val="center"/>
              <w:rPr>
                <w:sz w:val="22"/>
                <w:szCs w:val="22"/>
              </w:rPr>
            </w:pPr>
            <w:r w:rsidRPr="00BB7A03">
              <w:rPr>
                <w:sz w:val="22"/>
                <w:szCs w:val="22"/>
              </w:rPr>
              <w:t>79</w:t>
            </w:r>
          </w:p>
        </w:tc>
        <w:tc>
          <w:tcPr>
            <w:tcW w:w="3260" w:type="dxa"/>
            <w:tcBorders>
              <w:top w:val="nil"/>
              <w:left w:val="nil"/>
              <w:bottom w:val="single" w:sz="4" w:space="0" w:color="auto"/>
              <w:right w:val="single" w:sz="4" w:space="0" w:color="auto"/>
            </w:tcBorders>
            <w:shd w:val="clear" w:color="auto" w:fill="auto"/>
            <w:noWrap/>
            <w:hideMark/>
          </w:tcPr>
          <w:p w14:paraId="65616C96" w14:textId="77777777" w:rsidR="006557A8" w:rsidRPr="00BB7A03" w:rsidRDefault="006557A8" w:rsidP="00617A67">
            <w:pPr>
              <w:spacing w:before="60" w:after="60"/>
              <w:rPr>
                <w:sz w:val="22"/>
                <w:szCs w:val="22"/>
              </w:rPr>
            </w:pPr>
            <w:r w:rsidRPr="00BB7A03">
              <w:rPr>
                <w:sz w:val="22"/>
                <w:szCs w:val="22"/>
              </w:rPr>
              <w:t>Sulfonyl Azides</w:t>
            </w:r>
          </w:p>
        </w:tc>
        <w:tc>
          <w:tcPr>
            <w:tcW w:w="992" w:type="dxa"/>
            <w:tcBorders>
              <w:top w:val="nil"/>
              <w:left w:val="nil"/>
              <w:bottom w:val="single" w:sz="4" w:space="0" w:color="auto"/>
              <w:right w:val="single" w:sz="4" w:space="0" w:color="auto"/>
            </w:tcBorders>
            <w:shd w:val="clear" w:color="auto" w:fill="auto"/>
            <w:noWrap/>
            <w:hideMark/>
          </w:tcPr>
          <w:p w14:paraId="658F90C7" w14:textId="3F95A1AB" w:rsidR="006557A8" w:rsidRPr="00BB7A03" w:rsidRDefault="006557A8" w:rsidP="00617A67">
            <w:pPr>
              <w:spacing w:before="60" w:after="60"/>
              <w:jc w:val="center"/>
              <w:rPr>
                <w:sz w:val="22"/>
                <w:szCs w:val="22"/>
              </w:rPr>
            </w:pPr>
            <w:r w:rsidRPr="00BB7A03">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14:paraId="4FB21DC6" w14:textId="77777777" w:rsidR="006557A8" w:rsidRPr="00BB7A03" w:rsidRDefault="006557A8" w:rsidP="00617A67">
            <w:pPr>
              <w:spacing w:before="60" w:after="60"/>
              <w:jc w:val="center"/>
              <w:rPr>
                <w:sz w:val="22"/>
                <w:szCs w:val="22"/>
              </w:rPr>
            </w:pPr>
            <w:r w:rsidRPr="00BB7A03">
              <w:rPr>
                <w:sz w:val="22"/>
                <w:szCs w:val="22"/>
              </w:rPr>
              <w:t>0</w:t>
            </w:r>
          </w:p>
        </w:tc>
        <w:tc>
          <w:tcPr>
            <w:tcW w:w="1739" w:type="dxa"/>
            <w:tcBorders>
              <w:top w:val="nil"/>
              <w:left w:val="nil"/>
              <w:bottom w:val="single" w:sz="4" w:space="0" w:color="auto"/>
              <w:right w:val="single" w:sz="4" w:space="0" w:color="auto"/>
            </w:tcBorders>
            <w:shd w:val="clear" w:color="auto" w:fill="auto"/>
            <w:noWrap/>
            <w:hideMark/>
          </w:tcPr>
          <w:p w14:paraId="7F2D1BF4" w14:textId="77777777" w:rsidR="006557A8" w:rsidRPr="00BB7A03" w:rsidRDefault="006557A8" w:rsidP="00617A67">
            <w:pPr>
              <w:spacing w:before="60" w:after="60"/>
              <w:jc w:val="center"/>
              <w:rPr>
                <w:sz w:val="22"/>
                <w:szCs w:val="22"/>
              </w:rPr>
            </w:pPr>
            <w:r w:rsidRPr="00BB7A03">
              <w:rPr>
                <w:sz w:val="22"/>
                <w:szCs w:val="22"/>
              </w:rPr>
              <w:t>0.667</w:t>
            </w:r>
          </w:p>
          <w:p w14:paraId="0096567B" w14:textId="77777777" w:rsidR="006557A8" w:rsidRPr="00BB7A03" w:rsidRDefault="006557A8" w:rsidP="00617A67">
            <w:pPr>
              <w:spacing w:before="60" w:after="60"/>
              <w:jc w:val="center"/>
              <w:rPr>
                <w:sz w:val="22"/>
                <w:szCs w:val="22"/>
              </w:rPr>
            </w:pPr>
            <w:r w:rsidRPr="00BB7A03">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14:paraId="22806375" w14:textId="77777777" w:rsidR="006557A8" w:rsidRPr="00BB7A03" w:rsidRDefault="006557A8" w:rsidP="00617A67">
            <w:pPr>
              <w:spacing w:before="60" w:after="60"/>
              <w:jc w:val="center"/>
              <w:rPr>
                <w:sz w:val="22"/>
                <w:szCs w:val="22"/>
              </w:rPr>
            </w:pPr>
            <w:r w:rsidRPr="00BB7A03">
              <w:rPr>
                <w:sz w:val="22"/>
                <w:szCs w:val="22"/>
              </w:rPr>
              <w:t>0.4195</w:t>
            </w:r>
          </w:p>
        </w:tc>
      </w:tr>
      <w:tr w:rsidR="006557A8" w:rsidRPr="00BB7A03" w14:paraId="0D15F55A"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34F90C2" w14:textId="77777777" w:rsidR="006557A8" w:rsidRPr="00BB7A03" w:rsidRDefault="006557A8" w:rsidP="00617A67">
            <w:pPr>
              <w:spacing w:before="60" w:after="60"/>
              <w:jc w:val="center"/>
              <w:rPr>
                <w:sz w:val="22"/>
                <w:szCs w:val="22"/>
              </w:rPr>
            </w:pPr>
            <w:r w:rsidRPr="00BB7A03">
              <w:rPr>
                <w:sz w:val="22"/>
                <w:szCs w:val="22"/>
              </w:rPr>
              <w:t>80</w:t>
            </w:r>
          </w:p>
        </w:tc>
        <w:tc>
          <w:tcPr>
            <w:tcW w:w="3260" w:type="dxa"/>
            <w:tcBorders>
              <w:top w:val="nil"/>
              <w:left w:val="nil"/>
              <w:bottom w:val="single" w:sz="4" w:space="0" w:color="auto"/>
              <w:right w:val="single" w:sz="4" w:space="0" w:color="auto"/>
            </w:tcBorders>
            <w:shd w:val="clear" w:color="auto" w:fill="auto"/>
            <w:noWrap/>
            <w:hideMark/>
          </w:tcPr>
          <w:p w14:paraId="0E712979" w14:textId="77777777" w:rsidR="006557A8" w:rsidRPr="00BB7A03" w:rsidRDefault="006557A8" w:rsidP="00617A67">
            <w:pPr>
              <w:spacing w:before="60" w:after="60"/>
              <w:rPr>
                <w:sz w:val="22"/>
                <w:szCs w:val="22"/>
              </w:rPr>
            </w:pPr>
            <w:r w:rsidRPr="00BB7A03">
              <w:rPr>
                <w:sz w:val="22"/>
                <w:szCs w:val="22"/>
              </w:rPr>
              <w:t>Quinoxaline-Type 1,4-Dioxides</w:t>
            </w:r>
          </w:p>
        </w:tc>
        <w:tc>
          <w:tcPr>
            <w:tcW w:w="992" w:type="dxa"/>
            <w:tcBorders>
              <w:top w:val="nil"/>
              <w:left w:val="nil"/>
              <w:bottom w:val="single" w:sz="4" w:space="0" w:color="auto"/>
              <w:right w:val="single" w:sz="4" w:space="0" w:color="auto"/>
            </w:tcBorders>
            <w:shd w:val="clear" w:color="auto" w:fill="auto"/>
            <w:noWrap/>
            <w:hideMark/>
          </w:tcPr>
          <w:p w14:paraId="2650D1A0" w14:textId="679EF175" w:rsidR="006557A8" w:rsidRPr="00BB7A03" w:rsidRDefault="006557A8" w:rsidP="00617A67">
            <w:pPr>
              <w:spacing w:before="60" w:after="60"/>
              <w:jc w:val="center"/>
              <w:rPr>
                <w:sz w:val="22"/>
                <w:szCs w:val="22"/>
              </w:rPr>
            </w:pPr>
            <w:r w:rsidRPr="00BB7A03">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14:paraId="0586ADF9" w14:textId="77777777" w:rsidR="006557A8" w:rsidRPr="00BB7A03" w:rsidRDefault="006557A8" w:rsidP="00617A67">
            <w:pPr>
              <w:spacing w:before="60" w:after="60"/>
              <w:jc w:val="center"/>
              <w:rPr>
                <w:sz w:val="22"/>
                <w:szCs w:val="22"/>
              </w:rPr>
            </w:pPr>
            <w:r w:rsidRPr="00BB7A03">
              <w:rPr>
                <w:sz w:val="22"/>
                <w:szCs w:val="22"/>
              </w:rPr>
              <w:t>2</w:t>
            </w:r>
          </w:p>
        </w:tc>
        <w:tc>
          <w:tcPr>
            <w:tcW w:w="1739" w:type="dxa"/>
            <w:tcBorders>
              <w:top w:val="nil"/>
              <w:left w:val="nil"/>
              <w:bottom w:val="single" w:sz="4" w:space="0" w:color="auto"/>
              <w:right w:val="single" w:sz="4" w:space="0" w:color="auto"/>
            </w:tcBorders>
            <w:shd w:val="clear" w:color="auto" w:fill="auto"/>
            <w:noWrap/>
            <w:hideMark/>
          </w:tcPr>
          <w:p w14:paraId="1ACCE630" w14:textId="77777777" w:rsidR="006557A8" w:rsidRPr="00BB7A03" w:rsidRDefault="006557A8" w:rsidP="00617A67">
            <w:pPr>
              <w:spacing w:before="60" w:after="60"/>
              <w:jc w:val="center"/>
              <w:rPr>
                <w:sz w:val="22"/>
                <w:szCs w:val="22"/>
              </w:rPr>
            </w:pPr>
            <w:r w:rsidRPr="00BB7A03">
              <w:rPr>
                <w:sz w:val="22"/>
                <w:szCs w:val="22"/>
              </w:rPr>
              <w:t>0.571</w:t>
            </w:r>
          </w:p>
          <w:p w14:paraId="41A78E86" w14:textId="77777777" w:rsidR="006557A8" w:rsidRPr="00BB7A03" w:rsidRDefault="006557A8" w:rsidP="00617A67">
            <w:pPr>
              <w:spacing w:before="60" w:after="60"/>
              <w:jc w:val="center"/>
              <w:rPr>
                <w:sz w:val="22"/>
                <w:szCs w:val="22"/>
              </w:rPr>
            </w:pPr>
            <w:r w:rsidRPr="00BB7A03">
              <w:rPr>
                <w:sz w:val="22"/>
                <w:szCs w:val="22"/>
              </w:rPr>
              <w:t>(0.239 ÷ 0.895)</w:t>
            </w:r>
          </w:p>
        </w:tc>
        <w:tc>
          <w:tcPr>
            <w:tcW w:w="1134" w:type="dxa"/>
            <w:tcBorders>
              <w:top w:val="nil"/>
              <w:left w:val="nil"/>
              <w:bottom w:val="single" w:sz="4" w:space="0" w:color="auto"/>
              <w:right w:val="single" w:sz="4" w:space="0" w:color="auto"/>
            </w:tcBorders>
            <w:shd w:val="clear" w:color="auto" w:fill="auto"/>
            <w:noWrap/>
            <w:hideMark/>
          </w:tcPr>
          <w:p w14:paraId="54138D06" w14:textId="77777777" w:rsidR="006557A8" w:rsidRPr="00BB7A03" w:rsidRDefault="006557A8" w:rsidP="00617A67">
            <w:pPr>
              <w:spacing w:before="60" w:after="60"/>
              <w:jc w:val="center"/>
              <w:rPr>
                <w:sz w:val="22"/>
                <w:szCs w:val="22"/>
              </w:rPr>
            </w:pPr>
            <w:r w:rsidRPr="00BB7A03">
              <w:rPr>
                <w:sz w:val="22"/>
                <w:szCs w:val="22"/>
              </w:rPr>
              <w:t>0.3517</w:t>
            </w:r>
          </w:p>
        </w:tc>
      </w:tr>
      <w:tr w:rsidR="006557A8" w:rsidRPr="00BB7A03" w14:paraId="2534065E"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E722CD4" w14:textId="77777777" w:rsidR="006557A8" w:rsidRPr="00BB7A03" w:rsidRDefault="006557A8" w:rsidP="00617A67">
            <w:pPr>
              <w:spacing w:before="60" w:after="60"/>
              <w:jc w:val="center"/>
              <w:rPr>
                <w:sz w:val="22"/>
                <w:szCs w:val="22"/>
              </w:rPr>
            </w:pPr>
            <w:r w:rsidRPr="00BB7A03">
              <w:rPr>
                <w:sz w:val="22"/>
                <w:szCs w:val="22"/>
              </w:rPr>
              <w:t>81</w:t>
            </w:r>
          </w:p>
        </w:tc>
        <w:tc>
          <w:tcPr>
            <w:tcW w:w="3260" w:type="dxa"/>
            <w:tcBorders>
              <w:top w:val="nil"/>
              <w:left w:val="nil"/>
              <w:bottom w:val="single" w:sz="4" w:space="0" w:color="auto"/>
              <w:right w:val="single" w:sz="4" w:space="0" w:color="auto"/>
            </w:tcBorders>
            <w:shd w:val="clear" w:color="auto" w:fill="auto"/>
            <w:noWrap/>
            <w:hideMark/>
          </w:tcPr>
          <w:p w14:paraId="1D2E7E29" w14:textId="77777777" w:rsidR="006557A8" w:rsidRPr="00BB7A03" w:rsidRDefault="006557A8" w:rsidP="00617A67">
            <w:pPr>
              <w:spacing w:before="60" w:after="60"/>
              <w:rPr>
                <w:sz w:val="22"/>
                <w:szCs w:val="22"/>
              </w:rPr>
            </w:pPr>
            <w:r w:rsidRPr="00BB7A03">
              <w:rPr>
                <w:sz w:val="22"/>
                <w:szCs w:val="22"/>
              </w:rPr>
              <w:t>Dicarbonyl Compounds</w:t>
            </w:r>
          </w:p>
        </w:tc>
        <w:tc>
          <w:tcPr>
            <w:tcW w:w="992" w:type="dxa"/>
            <w:tcBorders>
              <w:top w:val="nil"/>
              <w:left w:val="nil"/>
              <w:bottom w:val="single" w:sz="4" w:space="0" w:color="auto"/>
              <w:right w:val="single" w:sz="4" w:space="0" w:color="auto"/>
            </w:tcBorders>
            <w:shd w:val="clear" w:color="auto" w:fill="auto"/>
            <w:noWrap/>
            <w:hideMark/>
          </w:tcPr>
          <w:p w14:paraId="1BAAA6C4" w14:textId="4F02791C" w:rsidR="006557A8" w:rsidRPr="00BB7A03" w:rsidRDefault="006557A8" w:rsidP="00617A67">
            <w:pPr>
              <w:spacing w:before="60" w:after="60"/>
              <w:jc w:val="center"/>
              <w:rPr>
                <w:sz w:val="22"/>
                <w:szCs w:val="22"/>
              </w:rPr>
            </w:pPr>
            <w:r w:rsidRPr="00BB7A03">
              <w:rPr>
                <w:sz w:val="22"/>
                <w:szCs w:val="22"/>
              </w:rPr>
              <w:t>19</w:t>
            </w:r>
          </w:p>
        </w:tc>
        <w:tc>
          <w:tcPr>
            <w:tcW w:w="1096" w:type="dxa"/>
            <w:tcBorders>
              <w:top w:val="nil"/>
              <w:left w:val="nil"/>
              <w:bottom w:val="single" w:sz="4" w:space="0" w:color="auto"/>
              <w:right w:val="single" w:sz="4" w:space="0" w:color="auto"/>
            </w:tcBorders>
            <w:shd w:val="clear" w:color="auto" w:fill="auto"/>
            <w:noWrap/>
            <w:hideMark/>
          </w:tcPr>
          <w:p w14:paraId="7CCC65B2" w14:textId="77777777" w:rsidR="006557A8" w:rsidRPr="00BB7A03" w:rsidRDefault="006557A8" w:rsidP="00617A67">
            <w:pPr>
              <w:spacing w:before="60" w:after="60"/>
              <w:jc w:val="center"/>
              <w:rPr>
                <w:sz w:val="22"/>
                <w:szCs w:val="22"/>
              </w:rPr>
            </w:pPr>
            <w:r w:rsidRPr="00BB7A03">
              <w:rPr>
                <w:sz w:val="22"/>
                <w:szCs w:val="22"/>
              </w:rPr>
              <w:t>18</w:t>
            </w:r>
          </w:p>
        </w:tc>
        <w:tc>
          <w:tcPr>
            <w:tcW w:w="1739" w:type="dxa"/>
            <w:tcBorders>
              <w:top w:val="nil"/>
              <w:left w:val="nil"/>
              <w:bottom w:val="single" w:sz="4" w:space="0" w:color="auto"/>
              <w:right w:val="single" w:sz="4" w:space="0" w:color="auto"/>
            </w:tcBorders>
            <w:shd w:val="clear" w:color="auto" w:fill="auto"/>
            <w:noWrap/>
            <w:hideMark/>
          </w:tcPr>
          <w:p w14:paraId="48665C38" w14:textId="77777777" w:rsidR="006557A8" w:rsidRPr="00BB7A03" w:rsidRDefault="006557A8" w:rsidP="00617A67">
            <w:pPr>
              <w:spacing w:before="60" w:after="60"/>
              <w:jc w:val="center"/>
              <w:rPr>
                <w:sz w:val="22"/>
                <w:szCs w:val="22"/>
              </w:rPr>
            </w:pPr>
            <w:r w:rsidRPr="00BB7A03">
              <w:rPr>
                <w:sz w:val="22"/>
                <w:szCs w:val="22"/>
              </w:rPr>
              <w:t>0.513</w:t>
            </w:r>
          </w:p>
          <w:p w14:paraId="19ECA23E" w14:textId="77777777" w:rsidR="006557A8" w:rsidRPr="00BB7A03" w:rsidRDefault="006557A8" w:rsidP="00617A67">
            <w:pPr>
              <w:spacing w:before="60" w:after="60"/>
              <w:jc w:val="center"/>
              <w:rPr>
                <w:sz w:val="22"/>
                <w:szCs w:val="22"/>
              </w:rPr>
            </w:pPr>
            <w:r w:rsidRPr="00BB7A03">
              <w:rPr>
                <w:sz w:val="22"/>
                <w:szCs w:val="22"/>
              </w:rPr>
              <w:t>(0.359 ÷ 0.667)</w:t>
            </w:r>
          </w:p>
        </w:tc>
        <w:tc>
          <w:tcPr>
            <w:tcW w:w="1134" w:type="dxa"/>
            <w:tcBorders>
              <w:top w:val="nil"/>
              <w:left w:val="nil"/>
              <w:bottom w:val="single" w:sz="4" w:space="0" w:color="auto"/>
              <w:right w:val="single" w:sz="4" w:space="0" w:color="auto"/>
            </w:tcBorders>
            <w:shd w:val="clear" w:color="auto" w:fill="auto"/>
            <w:noWrap/>
            <w:hideMark/>
          </w:tcPr>
          <w:p w14:paraId="2618EC75" w14:textId="77777777" w:rsidR="006557A8" w:rsidRPr="00BB7A03" w:rsidRDefault="006557A8" w:rsidP="00617A67">
            <w:pPr>
              <w:spacing w:before="60" w:after="60"/>
              <w:jc w:val="center"/>
              <w:rPr>
                <w:sz w:val="22"/>
                <w:szCs w:val="22"/>
              </w:rPr>
            </w:pPr>
            <w:r w:rsidRPr="00BB7A03">
              <w:rPr>
                <w:sz w:val="22"/>
                <w:szCs w:val="22"/>
              </w:rPr>
              <w:t>0.1617</w:t>
            </w:r>
          </w:p>
        </w:tc>
      </w:tr>
      <w:tr w:rsidR="006557A8" w:rsidRPr="00BB7A03" w14:paraId="0DE4DA77"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57E51106" w14:textId="77777777" w:rsidR="006557A8" w:rsidRPr="00BB7A03" w:rsidRDefault="006557A8" w:rsidP="00617A67">
            <w:pPr>
              <w:spacing w:before="60" w:after="60"/>
              <w:jc w:val="center"/>
              <w:rPr>
                <w:sz w:val="22"/>
                <w:szCs w:val="22"/>
              </w:rPr>
            </w:pPr>
            <w:r w:rsidRPr="00BB7A03">
              <w:rPr>
                <w:sz w:val="22"/>
                <w:szCs w:val="22"/>
              </w:rPr>
              <w:t>82</w:t>
            </w:r>
          </w:p>
        </w:tc>
        <w:tc>
          <w:tcPr>
            <w:tcW w:w="3260" w:type="dxa"/>
            <w:tcBorders>
              <w:top w:val="nil"/>
              <w:left w:val="nil"/>
              <w:bottom w:val="single" w:sz="4" w:space="0" w:color="auto"/>
              <w:right w:val="single" w:sz="4" w:space="0" w:color="auto"/>
            </w:tcBorders>
            <w:shd w:val="clear" w:color="auto" w:fill="auto"/>
            <w:noWrap/>
            <w:hideMark/>
          </w:tcPr>
          <w:p w14:paraId="09CAFAF6" w14:textId="77777777" w:rsidR="006557A8" w:rsidRPr="00BB7A03" w:rsidRDefault="006557A8" w:rsidP="00617A67">
            <w:pPr>
              <w:spacing w:before="60" w:after="60"/>
              <w:rPr>
                <w:sz w:val="22"/>
                <w:szCs w:val="22"/>
              </w:rPr>
            </w:pPr>
            <w:r w:rsidRPr="00BB7A03">
              <w:rPr>
                <w:sz w:val="22"/>
                <w:szCs w:val="22"/>
              </w:rPr>
              <w:t>Quinoline Derivatives</w:t>
            </w:r>
          </w:p>
        </w:tc>
        <w:tc>
          <w:tcPr>
            <w:tcW w:w="992" w:type="dxa"/>
            <w:tcBorders>
              <w:top w:val="nil"/>
              <w:left w:val="nil"/>
              <w:bottom w:val="single" w:sz="4" w:space="0" w:color="auto"/>
              <w:right w:val="single" w:sz="4" w:space="0" w:color="auto"/>
            </w:tcBorders>
            <w:shd w:val="clear" w:color="auto" w:fill="auto"/>
            <w:noWrap/>
            <w:hideMark/>
          </w:tcPr>
          <w:p w14:paraId="4B0A526F" w14:textId="1B326EAB" w:rsidR="006557A8" w:rsidRPr="00BB7A03" w:rsidRDefault="006557A8" w:rsidP="00617A67">
            <w:pPr>
              <w:spacing w:before="60" w:after="60"/>
              <w:jc w:val="center"/>
              <w:rPr>
                <w:sz w:val="22"/>
                <w:szCs w:val="22"/>
              </w:rPr>
            </w:pPr>
            <w:r w:rsidRPr="00BB7A03">
              <w:rPr>
                <w:sz w:val="22"/>
                <w:szCs w:val="22"/>
              </w:rPr>
              <w:t>13</w:t>
            </w:r>
          </w:p>
        </w:tc>
        <w:tc>
          <w:tcPr>
            <w:tcW w:w="1096" w:type="dxa"/>
            <w:tcBorders>
              <w:top w:val="nil"/>
              <w:left w:val="nil"/>
              <w:bottom w:val="single" w:sz="4" w:space="0" w:color="auto"/>
              <w:right w:val="single" w:sz="4" w:space="0" w:color="auto"/>
            </w:tcBorders>
            <w:shd w:val="clear" w:color="auto" w:fill="auto"/>
            <w:noWrap/>
            <w:hideMark/>
          </w:tcPr>
          <w:p w14:paraId="66094676" w14:textId="77777777" w:rsidR="006557A8" w:rsidRPr="00BB7A03" w:rsidRDefault="006557A8" w:rsidP="00617A67">
            <w:pPr>
              <w:spacing w:before="60" w:after="60"/>
              <w:jc w:val="center"/>
              <w:rPr>
                <w:sz w:val="22"/>
                <w:szCs w:val="22"/>
              </w:rPr>
            </w:pPr>
            <w:r w:rsidRPr="00BB7A03">
              <w:rPr>
                <w:sz w:val="22"/>
                <w:szCs w:val="22"/>
              </w:rPr>
              <w:t>13</w:t>
            </w:r>
          </w:p>
        </w:tc>
        <w:tc>
          <w:tcPr>
            <w:tcW w:w="1739" w:type="dxa"/>
            <w:tcBorders>
              <w:top w:val="nil"/>
              <w:left w:val="nil"/>
              <w:bottom w:val="single" w:sz="4" w:space="0" w:color="auto"/>
              <w:right w:val="single" w:sz="4" w:space="0" w:color="auto"/>
            </w:tcBorders>
            <w:shd w:val="clear" w:color="auto" w:fill="auto"/>
            <w:noWrap/>
            <w:hideMark/>
          </w:tcPr>
          <w:p w14:paraId="0CE10A6A" w14:textId="77777777" w:rsidR="006557A8" w:rsidRPr="00BB7A03" w:rsidRDefault="006557A8" w:rsidP="00617A67">
            <w:pPr>
              <w:spacing w:before="60" w:after="60"/>
              <w:jc w:val="center"/>
              <w:rPr>
                <w:sz w:val="22"/>
                <w:szCs w:val="22"/>
              </w:rPr>
            </w:pPr>
            <w:r w:rsidRPr="00BB7A03">
              <w:rPr>
                <w:sz w:val="22"/>
                <w:szCs w:val="22"/>
              </w:rPr>
              <w:t>0.500</w:t>
            </w:r>
          </w:p>
          <w:p w14:paraId="30594D6A" w14:textId="77777777" w:rsidR="006557A8" w:rsidRPr="00BB7A03" w:rsidRDefault="006557A8" w:rsidP="00617A67">
            <w:pPr>
              <w:spacing w:before="60" w:after="60"/>
              <w:jc w:val="center"/>
              <w:rPr>
                <w:sz w:val="22"/>
                <w:szCs w:val="22"/>
              </w:rPr>
            </w:pPr>
            <w:r w:rsidRPr="00BB7A03">
              <w:rPr>
                <w:sz w:val="22"/>
                <w:szCs w:val="22"/>
              </w:rPr>
              <w:t>(0.319 ÷ 0.681)</w:t>
            </w:r>
          </w:p>
        </w:tc>
        <w:tc>
          <w:tcPr>
            <w:tcW w:w="1134" w:type="dxa"/>
            <w:tcBorders>
              <w:top w:val="nil"/>
              <w:left w:val="nil"/>
              <w:bottom w:val="single" w:sz="4" w:space="0" w:color="auto"/>
              <w:right w:val="single" w:sz="4" w:space="0" w:color="auto"/>
            </w:tcBorders>
            <w:shd w:val="clear" w:color="auto" w:fill="auto"/>
            <w:noWrap/>
            <w:hideMark/>
          </w:tcPr>
          <w:p w14:paraId="6CFBAB3B" w14:textId="77777777" w:rsidR="006557A8" w:rsidRPr="00BB7A03" w:rsidRDefault="006557A8" w:rsidP="00617A67">
            <w:pPr>
              <w:spacing w:before="60" w:after="60"/>
              <w:jc w:val="center"/>
              <w:rPr>
                <w:sz w:val="22"/>
                <w:szCs w:val="22"/>
              </w:rPr>
            </w:pPr>
            <w:r w:rsidRPr="00BB7A03">
              <w:rPr>
                <w:sz w:val="22"/>
                <w:szCs w:val="22"/>
              </w:rPr>
              <w:t>0.2623</w:t>
            </w:r>
          </w:p>
        </w:tc>
      </w:tr>
      <w:tr w:rsidR="006557A8" w:rsidRPr="00BB7A03" w14:paraId="596C91E0"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1F9DCD97" w14:textId="77777777" w:rsidR="006557A8" w:rsidRPr="00BB7A03" w:rsidRDefault="006557A8" w:rsidP="00617A67">
            <w:pPr>
              <w:spacing w:before="60" w:after="60"/>
              <w:jc w:val="center"/>
              <w:rPr>
                <w:sz w:val="22"/>
                <w:szCs w:val="22"/>
              </w:rPr>
            </w:pPr>
            <w:r w:rsidRPr="00BB7A03">
              <w:rPr>
                <w:sz w:val="22"/>
                <w:szCs w:val="22"/>
              </w:rPr>
              <w:t>83</w:t>
            </w:r>
          </w:p>
        </w:tc>
        <w:tc>
          <w:tcPr>
            <w:tcW w:w="3260" w:type="dxa"/>
            <w:tcBorders>
              <w:top w:val="nil"/>
              <w:left w:val="nil"/>
              <w:bottom w:val="single" w:sz="4" w:space="0" w:color="auto"/>
              <w:right w:val="single" w:sz="4" w:space="0" w:color="auto"/>
            </w:tcBorders>
            <w:shd w:val="clear" w:color="auto" w:fill="auto"/>
            <w:noWrap/>
            <w:hideMark/>
          </w:tcPr>
          <w:p w14:paraId="03E4E2D7" w14:textId="77777777" w:rsidR="006557A8" w:rsidRPr="00BB7A03" w:rsidRDefault="006557A8" w:rsidP="00617A67">
            <w:pPr>
              <w:spacing w:before="60" w:after="60"/>
              <w:rPr>
                <w:sz w:val="22"/>
                <w:szCs w:val="22"/>
              </w:rPr>
            </w:pPr>
            <w:r w:rsidRPr="00BB7A03">
              <w:rPr>
                <w:sz w:val="22"/>
                <w:szCs w:val="22"/>
              </w:rPr>
              <w:t>Propyne Derivatives</w:t>
            </w:r>
          </w:p>
        </w:tc>
        <w:tc>
          <w:tcPr>
            <w:tcW w:w="992" w:type="dxa"/>
            <w:tcBorders>
              <w:top w:val="nil"/>
              <w:left w:val="nil"/>
              <w:bottom w:val="single" w:sz="4" w:space="0" w:color="auto"/>
              <w:right w:val="single" w:sz="4" w:space="0" w:color="auto"/>
            </w:tcBorders>
            <w:shd w:val="clear" w:color="auto" w:fill="auto"/>
            <w:noWrap/>
            <w:hideMark/>
          </w:tcPr>
          <w:p w14:paraId="7EDF026E" w14:textId="39645338" w:rsidR="006557A8" w:rsidRPr="00BB7A03" w:rsidRDefault="006557A8" w:rsidP="00617A67">
            <w:pPr>
              <w:spacing w:before="60" w:after="60"/>
              <w:jc w:val="center"/>
              <w:rPr>
                <w:sz w:val="22"/>
                <w:szCs w:val="22"/>
              </w:rPr>
            </w:pPr>
            <w:r w:rsidRPr="00BB7A03">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14:paraId="4C6D3C3B" w14:textId="77777777" w:rsidR="006557A8" w:rsidRPr="00BB7A03" w:rsidRDefault="006557A8" w:rsidP="00617A67">
            <w:pPr>
              <w:spacing w:before="60" w:after="60"/>
              <w:jc w:val="center"/>
              <w:rPr>
                <w:sz w:val="22"/>
                <w:szCs w:val="22"/>
              </w:rPr>
            </w:pPr>
            <w:r w:rsidRPr="00BB7A03">
              <w:rPr>
                <w:sz w:val="22"/>
                <w:szCs w:val="22"/>
              </w:rPr>
              <w:t>2</w:t>
            </w:r>
          </w:p>
        </w:tc>
        <w:tc>
          <w:tcPr>
            <w:tcW w:w="1739" w:type="dxa"/>
            <w:tcBorders>
              <w:top w:val="nil"/>
              <w:left w:val="nil"/>
              <w:bottom w:val="single" w:sz="4" w:space="0" w:color="auto"/>
              <w:right w:val="single" w:sz="4" w:space="0" w:color="auto"/>
            </w:tcBorders>
            <w:shd w:val="clear" w:color="auto" w:fill="auto"/>
            <w:noWrap/>
            <w:hideMark/>
          </w:tcPr>
          <w:p w14:paraId="15AC9075" w14:textId="77777777" w:rsidR="006557A8" w:rsidRPr="00BB7A03" w:rsidRDefault="006557A8" w:rsidP="00617A67">
            <w:pPr>
              <w:spacing w:before="60" w:after="60"/>
              <w:jc w:val="center"/>
              <w:rPr>
                <w:sz w:val="22"/>
                <w:szCs w:val="22"/>
              </w:rPr>
            </w:pPr>
            <w:r w:rsidRPr="00BB7A03">
              <w:rPr>
                <w:sz w:val="22"/>
                <w:szCs w:val="22"/>
              </w:rPr>
              <w:t>0.400</w:t>
            </w:r>
          </w:p>
          <w:p w14:paraId="182E96FF" w14:textId="77777777" w:rsidR="006557A8" w:rsidRPr="00BB7A03" w:rsidRDefault="006557A8" w:rsidP="00617A67">
            <w:pPr>
              <w:spacing w:before="60" w:after="60"/>
              <w:jc w:val="center"/>
              <w:rPr>
                <w:sz w:val="22"/>
                <w:szCs w:val="22"/>
              </w:rPr>
            </w:pPr>
            <w:r w:rsidRPr="00BB7A03">
              <w:rPr>
                <w:sz w:val="22"/>
                <w:szCs w:val="22"/>
              </w:rPr>
              <w:t>(0.044 ÷ 0.772)</w:t>
            </w:r>
          </w:p>
        </w:tc>
        <w:tc>
          <w:tcPr>
            <w:tcW w:w="1134" w:type="dxa"/>
            <w:tcBorders>
              <w:top w:val="nil"/>
              <w:left w:val="nil"/>
              <w:bottom w:val="single" w:sz="4" w:space="0" w:color="auto"/>
              <w:right w:val="single" w:sz="4" w:space="0" w:color="auto"/>
            </w:tcBorders>
            <w:shd w:val="clear" w:color="auto" w:fill="auto"/>
            <w:noWrap/>
            <w:hideMark/>
          </w:tcPr>
          <w:p w14:paraId="4E637AD8" w14:textId="77777777" w:rsidR="006557A8" w:rsidRPr="00BB7A03" w:rsidRDefault="006557A8" w:rsidP="00617A67">
            <w:pPr>
              <w:spacing w:before="60" w:after="60"/>
              <w:jc w:val="center"/>
              <w:rPr>
                <w:sz w:val="22"/>
                <w:szCs w:val="22"/>
              </w:rPr>
            </w:pPr>
            <w:r w:rsidRPr="00BB7A03">
              <w:rPr>
                <w:sz w:val="22"/>
                <w:szCs w:val="22"/>
              </w:rPr>
              <w:t>0.8043</w:t>
            </w:r>
          </w:p>
        </w:tc>
      </w:tr>
      <w:tr w:rsidR="006557A8" w:rsidRPr="00BB7A03" w14:paraId="09C1C8EF" w14:textId="77777777" w:rsidTr="006557A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35251D4F" w14:textId="77777777" w:rsidR="006557A8" w:rsidRPr="00BB7A03" w:rsidRDefault="006557A8" w:rsidP="00617A67">
            <w:pPr>
              <w:spacing w:before="60" w:after="60"/>
              <w:jc w:val="center"/>
              <w:rPr>
                <w:sz w:val="22"/>
                <w:szCs w:val="22"/>
              </w:rPr>
            </w:pPr>
            <w:r w:rsidRPr="00BB7A03">
              <w:rPr>
                <w:sz w:val="22"/>
                <w:szCs w:val="22"/>
              </w:rPr>
              <w:t>84</w:t>
            </w:r>
          </w:p>
        </w:tc>
        <w:tc>
          <w:tcPr>
            <w:tcW w:w="3260" w:type="dxa"/>
            <w:tcBorders>
              <w:top w:val="nil"/>
              <w:left w:val="nil"/>
              <w:bottom w:val="single" w:sz="4" w:space="0" w:color="auto"/>
              <w:right w:val="single" w:sz="4" w:space="0" w:color="auto"/>
            </w:tcBorders>
            <w:shd w:val="clear" w:color="auto" w:fill="auto"/>
            <w:noWrap/>
            <w:hideMark/>
          </w:tcPr>
          <w:p w14:paraId="6BE23EDB" w14:textId="77777777" w:rsidR="006557A8" w:rsidRPr="00BB7A03" w:rsidRDefault="006557A8" w:rsidP="00617A67">
            <w:pPr>
              <w:spacing w:before="60" w:after="60"/>
              <w:rPr>
                <w:sz w:val="22"/>
                <w:szCs w:val="22"/>
              </w:rPr>
            </w:pPr>
            <w:r w:rsidRPr="00BB7A03">
              <w:rPr>
                <w:sz w:val="22"/>
                <w:szCs w:val="22"/>
              </w:rPr>
              <w:t>Alpha-Beta Conjugated Alkene Derivatives with Geminal Electron-Withdrawing Groups</w:t>
            </w:r>
          </w:p>
        </w:tc>
        <w:tc>
          <w:tcPr>
            <w:tcW w:w="992" w:type="dxa"/>
            <w:tcBorders>
              <w:top w:val="nil"/>
              <w:left w:val="nil"/>
              <w:bottom w:val="single" w:sz="4" w:space="0" w:color="auto"/>
              <w:right w:val="single" w:sz="4" w:space="0" w:color="auto"/>
            </w:tcBorders>
            <w:shd w:val="clear" w:color="auto" w:fill="auto"/>
            <w:noWrap/>
            <w:hideMark/>
          </w:tcPr>
          <w:p w14:paraId="61924B9F" w14:textId="699D3542" w:rsidR="006557A8" w:rsidRPr="00BB7A03" w:rsidRDefault="006557A8" w:rsidP="00617A67">
            <w:pPr>
              <w:spacing w:before="60" w:after="60"/>
              <w:jc w:val="center"/>
              <w:rPr>
                <w:sz w:val="22"/>
                <w:szCs w:val="22"/>
              </w:rPr>
            </w:pPr>
            <w:r w:rsidRPr="00BB7A03">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14:paraId="446BFA8A" w14:textId="77777777" w:rsidR="006557A8" w:rsidRPr="00BB7A03" w:rsidRDefault="006557A8" w:rsidP="00617A67">
            <w:pPr>
              <w:spacing w:before="60" w:after="60"/>
              <w:jc w:val="center"/>
              <w:rPr>
                <w:sz w:val="22"/>
                <w:szCs w:val="22"/>
              </w:rPr>
            </w:pPr>
            <w:r w:rsidRPr="00BB7A03">
              <w:rPr>
                <w:sz w:val="22"/>
                <w:szCs w:val="22"/>
              </w:rPr>
              <w:t>6</w:t>
            </w:r>
          </w:p>
        </w:tc>
        <w:tc>
          <w:tcPr>
            <w:tcW w:w="1739" w:type="dxa"/>
            <w:tcBorders>
              <w:top w:val="nil"/>
              <w:left w:val="nil"/>
              <w:bottom w:val="single" w:sz="4" w:space="0" w:color="auto"/>
              <w:right w:val="single" w:sz="4" w:space="0" w:color="auto"/>
            </w:tcBorders>
            <w:shd w:val="clear" w:color="auto" w:fill="auto"/>
            <w:noWrap/>
            <w:hideMark/>
          </w:tcPr>
          <w:p w14:paraId="7D77498F" w14:textId="77777777" w:rsidR="006557A8" w:rsidRPr="00BB7A03" w:rsidRDefault="006557A8" w:rsidP="00617A67">
            <w:pPr>
              <w:spacing w:before="60" w:after="60"/>
              <w:jc w:val="center"/>
              <w:rPr>
                <w:sz w:val="22"/>
                <w:szCs w:val="22"/>
              </w:rPr>
            </w:pPr>
            <w:r w:rsidRPr="00BB7A03">
              <w:rPr>
                <w:sz w:val="22"/>
                <w:szCs w:val="22"/>
              </w:rPr>
              <w:t>0.364</w:t>
            </w:r>
          </w:p>
          <w:p w14:paraId="644DF373" w14:textId="77777777" w:rsidR="006557A8" w:rsidRPr="00BB7A03" w:rsidRDefault="006557A8" w:rsidP="00617A67">
            <w:pPr>
              <w:spacing w:before="60" w:after="60"/>
              <w:jc w:val="center"/>
              <w:rPr>
                <w:sz w:val="22"/>
                <w:szCs w:val="22"/>
              </w:rPr>
            </w:pPr>
            <w:r w:rsidRPr="00BB7A03">
              <w:rPr>
                <w:sz w:val="22"/>
                <w:szCs w:val="22"/>
              </w:rPr>
              <w:t>(0.107 ÷ 0.633)</w:t>
            </w:r>
          </w:p>
        </w:tc>
        <w:tc>
          <w:tcPr>
            <w:tcW w:w="1134" w:type="dxa"/>
            <w:tcBorders>
              <w:top w:val="nil"/>
              <w:left w:val="nil"/>
              <w:bottom w:val="single" w:sz="4" w:space="0" w:color="auto"/>
              <w:right w:val="single" w:sz="4" w:space="0" w:color="auto"/>
            </w:tcBorders>
            <w:shd w:val="clear" w:color="auto" w:fill="auto"/>
            <w:noWrap/>
            <w:hideMark/>
          </w:tcPr>
          <w:p w14:paraId="1D817066" w14:textId="77777777" w:rsidR="006557A8" w:rsidRPr="00BB7A03" w:rsidRDefault="006557A8" w:rsidP="00617A67">
            <w:pPr>
              <w:spacing w:before="60" w:after="60"/>
              <w:jc w:val="center"/>
              <w:rPr>
                <w:sz w:val="22"/>
                <w:szCs w:val="22"/>
              </w:rPr>
            </w:pPr>
            <w:r w:rsidRPr="00BB7A03">
              <w:rPr>
                <w:sz w:val="22"/>
                <w:szCs w:val="22"/>
              </w:rPr>
              <w:t>0.8028</w:t>
            </w:r>
          </w:p>
        </w:tc>
      </w:tr>
    </w:tbl>
    <w:p w14:paraId="595EC0A1" w14:textId="3D9153D2" w:rsidR="006027B5" w:rsidRPr="00BB7A03" w:rsidRDefault="000665E2" w:rsidP="00BC6841">
      <w:pPr>
        <w:pStyle w:val="Arianna-Normal"/>
        <w:numPr>
          <w:ilvl w:val="0"/>
          <w:numId w:val="22"/>
        </w:numPr>
        <w:spacing w:line="360" w:lineRule="auto"/>
      </w:pPr>
      <w:r w:rsidRPr="00BB7A03">
        <w:t>Confidence ranges and p-value are calculated at 95% confidence level.</w:t>
      </w:r>
    </w:p>
    <w:p w14:paraId="532817FE" w14:textId="77777777" w:rsidR="000665E2" w:rsidRPr="00BB7A03" w:rsidRDefault="000665E2" w:rsidP="00DC2B44">
      <w:pPr>
        <w:pStyle w:val="Arianna-Normal"/>
        <w:spacing w:line="360" w:lineRule="auto"/>
        <w:ind w:left="426"/>
      </w:pPr>
    </w:p>
    <w:p w14:paraId="60CE429E" w14:textId="504FCB62" w:rsidR="00026F9D" w:rsidRPr="00BB7A03" w:rsidRDefault="00353855" w:rsidP="00DC2B44">
      <w:pPr>
        <w:pStyle w:val="Arianna-Normal"/>
        <w:spacing w:line="360" w:lineRule="auto"/>
        <w:ind w:left="426"/>
      </w:pPr>
      <w:r w:rsidRPr="00BB7A03">
        <w:t xml:space="preserve">Alerts which are not supported by chemicals from the training set (theoretical alerts) are not included in Table 1. </w:t>
      </w:r>
      <w:r w:rsidR="006027B5" w:rsidRPr="00BB7A03">
        <w:t xml:space="preserve">Detailed information </w:t>
      </w:r>
      <w:r w:rsidR="00F062C0" w:rsidRPr="00BB7A03">
        <w:t xml:space="preserve">for </w:t>
      </w:r>
      <w:r w:rsidRPr="00BB7A03">
        <w:t>each</w:t>
      </w:r>
      <w:r w:rsidR="006027B5" w:rsidRPr="00BB7A03">
        <w:t xml:space="preserve"> alert </w:t>
      </w:r>
      <w:r w:rsidR="00F062C0" w:rsidRPr="00BB7A03">
        <w:t>such as</w:t>
      </w:r>
      <w:r w:rsidR="006027B5" w:rsidRPr="00BB7A03">
        <w:t xml:space="preserve"> structural boundaries, mechanisms</w:t>
      </w:r>
      <w:r w:rsidR="00730179" w:rsidRPr="00BB7A03">
        <w:t>,</w:t>
      </w:r>
      <w:r w:rsidR="00AE48FF" w:rsidRPr="00BB7A03">
        <w:t xml:space="preserve"> local training set</w:t>
      </w:r>
      <w:r w:rsidR="001F1233" w:rsidRPr="00BB7A03">
        <w:t>s</w:t>
      </w:r>
      <w:r w:rsidR="00AE48FF" w:rsidRPr="00BB7A03">
        <w:t xml:space="preserve"> and</w:t>
      </w:r>
      <w:r w:rsidR="00730179" w:rsidRPr="00BB7A03">
        <w:t xml:space="preserve"> </w:t>
      </w:r>
      <w:r w:rsidR="006027B5" w:rsidRPr="00BB7A03">
        <w:t xml:space="preserve">references </w:t>
      </w:r>
      <w:r w:rsidR="00730179" w:rsidRPr="00BB7A03">
        <w:t xml:space="preserve">associated with each </w:t>
      </w:r>
      <w:r w:rsidR="00AE48FF" w:rsidRPr="00BB7A03">
        <w:t xml:space="preserve">observed </w:t>
      </w:r>
      <w:r w:rsidR="00730179" w:rsidRPr="00BB7A03">
        <w:t>data is</w:t>
      </w:r>
      <w:r w:rsidR="006027B5" w:rsidRPr="00BB7A03">
        <w:t xml:space="preserve"> provided in </w:t>
      </w:r>
      <w:hyperlink r:id="rId18" w:history="1">
        <w:r w:rsidR="00C37F10" w:rsidRPr="005260C1">
          <w:rPr>
            <w:rStyle w:val="Hyperlink"/>
            <w:b/>
            <w:i/>
          </w:rPr>
          <w:t xml:space="preserve">Appendix </w:t>
        </w:r>
        <w:r w:rsidR="008552E4" w:rsidRPr="005260C1">
          <w:rPr>
            <w:rStyle w:val="Hyperlink"/>
            <w:b/>
            <w:i/>
          </w:rPr>
          <w:t>2</w:t>
        </w:r>
      </w:hyperlink>
      <w:r w:rsidR="006027B5" w:rsidRPr="00BB7A03">
        <w:t>.</w:t>
      </w:r>
      <w:r w:rsidR="00DC2B44" w:rsidRPr="00BB7A03">
        <w:t xml:space="preserve"> </w:t>
      </w:r>
    </w:p>
    <w:p w14:paraId="63DE9FA8" w14:textId="4D4740C2" w:rsidR="00DC2B44" w:rsidRPr="00BB7A03" w:rsidRDefault="00DC2B44" w:rsidP="00A62F69">
      <w:pPr>
        <w:pStyle w:val="Arianna-Normal"/>
        <w:ind w:left="426"/>
      </w:pPr>
    </w:p>
    <w:p w14:paraId="6E9FDE53" w14:textId="2F04ABBB" w:rsidR="00026F9D" w:rsidRPr="00BB7A03" w:rsidRDefault="00026F9D" w:rsidP="00BC6841">
      <w:pPr>
        <w:pStyle w:val="Arianna-Normal"/>
        <w:numPr>
          <w:ilvl w:val="0"/>
          <w:numId w:val="11"/>
        </w:numPr>
        <w:ind w:left="426" w:hanging="426"/>
        <w:rPr>
          <w:b/>
        </w:rPr>
      </w:pPr>
      <w:r w:rsidRPr="00BB7A03">
        <w:rPr>
          <w:b/>
        </w:rPr>
        <w:t>Algorithm and descriptor generation</w:t>
      </w:r>
    </w:p>
    <w:p w14:paraId="0620FE62" w14:textId="77777777" w:rsidR="00026F9D" w:rsidRPr="00BB7A03" w:rsidRDefault="00026F9D" w:rsidP="00026F9D">
      <w:pPr>
        <w:pStyle w:val="Arianna-Normal"/>
        <w:ind w:left="426"/>
      </w:pPr>
    </w:p>
    <w:p w14:paraId="3ACB9C31" w14:textId="5A16352E" w:rsidR="00026F9D" w:rsidRPr="00BB7A03" w:rsidRDefault="00402C85" w:rsidP="00B707D6">
      <w:pPr>
        <w:pStyle w:val="Arianna-Normal"/>
        <w:spacing w:line="360" w:lineRule="auto"/>
        <w:ind w:left="426"/>
      </w:pPr>
      <w:r w:rsidRPr="00BB7A03">
        <w:t>The structural boundaries of the a</w:t>
      </w:r>
      <w:r w:rsidR="00017246" w:rsidRPr="00BB7A03">
        <w:t xml:space="preserve">lerts are derived from the chemicals included in the local training sets </w:t>
      </w:r>
      <w:r w:rsidR="007E472E" w:rsidRPr="00BB7A03">
        <w:t xml:space="preserve">(see </w:t>
      </w:r>
      <w:r w:rsidR="00017246" w:rsidRPr="00BB7A03">
        <w:t xml:space="preserve">Section </w:t>
      </w:r>
      <w:r w:rsidR="007E472E" w:rsidRPr="00BB7A03">
        <w:t>4.3</w:t>
      </w:r>
      <w:r w:rsidR="00026F9D" w:rsidRPr="00BB7A03">
        <w:t>)</w:t>
      </w:r>
      <w:r w:rsidR="00017246" w:rsidRPr="00BB7A03">
        <w:t xml:space="preserve">. For derivation of each alert </w:t>
      </w:r>
      <w:r w:rsidR="00237A03" w:rsidRPr="00BB7A03">
        <w:t xml:space="preserve">mechanistically justifiable </w:t>
      </w:r>
      <w:r w:rsidR="00017246" w:rsidRPr="00BB7A03">
        <w:t xml:space="preserve">structural fragments </w:t>
      </w:r>
      <w:r w:rsidR="00237A03" w:rsidRPr="00BB7A03">
        <w:t>for</w:t>
      </w:r>
      <w:r w:rsidR="00017246" w:rsidRPr="00BB7A03">
        <w:t xml:space="preserve"> </w:t>
      </w:r>
      <w:r w:rsidR="005800A3" w:rsidRPr="00BB7A03">
        <w:t xml:space="preserve">interaction with </w:t>
      </w:r>
      <w:r w:rsidR="00017246" w:rsidRPr="00BB7A03">
        <w:t>DNA</w:t>
      </w:r>
      <w:r w:rsidR="00237A03" w:rsidRPr="00BB7A03">
        <w:t xml:space="preserve"> </w:t>
      </w:r>
      <w:r w:rsidR="00017246" w:rsidRPr="00BB7A03">
        <w:t>are identified</w:t>
      </w:r>
      <w:r w:rsidR="00237A03" w:rsidRPr="00BB7A03">
        <w:t xml:space="preserve"> from the chemicals </w:t>
      </w:r>
      <w:r w:rsidR="005800A3" w:rsidRPr="00BB7A03">
        <w:t>having</w:t>
      </w:r>
      <w:r w:rsidR="00237A03" w:rsidRPr="00BB7A03">
        <w:t xml:space="preserve"> positive data in the local training set. </w:t>
      </w:r>
      <w:r w:rsidR="003869D5" w:rsidRPr="00BB7A03">
        <w:t xml:space="preserve">Additional </w:t>
      </w:r>
      <w:r w:rsidR="00595BDE" w:rsidRPr="00BB7A03">
        <w:t xml:space="preserve">structural </w:t>
      </w:r>
      <w:r w:rsidR="003869D5" w:rsidRPr="00BB7A03">
        <w:t xml:space="preserve">fragments </w:t>
      </w:r>
      <w:r w:rsidR="005800A3" w:rsidRPr="00BB7A03">
        <w:t>from</w:t>
      </w:r>
      <w:r w:rsidR="00595BDE" w:rsidRPr="00BB7A03">
        <w:t xml:space="preserve"> the </w:t>
      </w:r>
      <w:r w:rsidR="005800A3" w:rsidRPr="00BB7A03">
        <w:t xml:space="preserve">other parts of the </w:t>
      </w:r>
      <w:r w:rsidR="00595BDE" w:rsidRPr="00BB7A03">
        <w:t xml:space="preserve">molecules which could affect </w:t>
      </w:r>
      <w:r w:rsidR="004376A1" w:rsidRPr="00BB7A03">
        <w:t xml:space="preserve">(enhance or </w:t>
      </w:r>
      <w:r w:rsidR="00BC709E" w:rsidRPr="00BB7A03">
        <w:t>reduce</w:t>
      </w:r>
      <w:r w:rsidR="004376A1" w:rsidRPr="00BB7A03">
        <w:t xml:space="preserve">) </w:t>
      </w:r>
      <w:r w:rsidR="00C973C7" w:rsidRPr="00BB7A03">
        <w:t xml:space="preserve">the </w:t>
      </w:r>
      <w:r w:rsidR="003869D5" w:rsidRPr="00BB7A03">
        <w:t xml:space="preserve">mutagenicity </w:t>
      </w:r>
      <w:r w:rsidR="005800A3" w:rsidRPr="00BB7A03">
        <w:t>effect</w:t>
      </w:r>
      <w:r w:rsidR="003869D5" w:rsidRPr="00BB7A03">
        <w:t xml:space="preserve"> are </w:t>
      </w:r>
      <w:r w:rsidR="00C973C7" w:rsidRPr="00BB7A03">
        <w:t xml:space="preserve">also </w:t>
      </w:r>
      <w:r w:rsidR="00267AD3" w:rsidRPr="00BB7A03">
        <w:t>introduced</w:t>
      </w:r>
      <w:r w:rsidR="003869D5" w:rsidRPr="00BB7A03">
        <w:t xml:space="preserve"> </w:t>
      </w:r>
      <w:r w:rsidR="00595BDE" w:rsidRPr="00BB7A03">
        <w:t>to</w:t>
      </w:r>
      <w:r w:rsidR="003869D5" w:rsidRPr="00BB7A03">
        <w:t xml:space="preserve"> compl</w:t>
      </w:r>
      <w:r w:rsidR="00267AD3" w:rsidRPr="00BB7A03">
        <w:t>et</w:t>
      </w:r>
      <w:r w:rsidR="00595BDE" w:rsidRPr="00BB7A03">
        <w:t>e</w:t>
      </w:r>
      <w:r w:rsidR="003869D5" w:rsidRPr="00BB7A03">
        <w:t xml:space="preserve"> definition of </w:t>
      </w:r>
      <w:r w:rsidR="004A4BB4" w:rsidRPr="00BB7A03">
        <w:t xml:space="preserve">most </w:t>
      </w:r>
      <w:r w:rsidR="003869D5" w:rsidRPr="00BB7A03">
        <w:t>alerts</w:t>
      </w:r>
      <w:r w:rsidR="00503F5A" w:rsidRPr="00BB7A03">
        <w:t>.</w:t>
      </w:r>
      <w:r w:rsidR="00E5337A" w:rsidRPr="00BB7A03">
        <w:t xml:space="preserve">  </w:t>
      </w:r>
      <w:r w:rsidR="00503F5A" w:rsidRPr="00BB7A03">
        <w:t xml:space="preserve">  </w:t>
      </w:r>
      <w:r w:rsidR="00237A03" w:rsidRPr="00BB7A03">
        <w:t xml:space="preserve">    </w:t>
      </w:r>
      <w:r w:rsidR="00017246" w:rsidRPr="00BB7A03">
        <w:t xml:space="preserve">     </w:t>
      </w:r>
    </w:p>
    <w:p w14:paraId="3033CC2F" w14:textId="77777777" w:rsidR="00026F9D" w:rsidRPr="00BB7A03" w:rsidRDefault="00026F9D" w:rsidP="00026F9D">
      <w:pPr>
        <w:pStyle w:val="Arianna-Normal"/>
        <w:ind w:left="426"/>
      </w:pPr>
    </w:p>
    <w:p w14:paraId="4E2CEC62" w14:textId="77777777" w:rsidR="00026F9D" w:rsidRPr="00BB7A03" w:rsidRDefault="00026F9D" w:rsidP="00BC6841">
      <w:pPr>
        <w:pStyle w:val="Arianna-Normal"/>
        <w:numPr>
          <w:ilvl w:val="0"/>
          <w:numId w:val="11"/>
        </w:numPr>
        <w:ind w:left="426" w:hanging="426"/>
        <w:rPr>
          <w:b/>
        </w:rPr>
      </w:pPr>
      <w:r w:rsidRPr="00BB7A03">
        <w:rPr>
          <w:b/>
        </w:rPr>
        <w:t>Software name and version for descriptor generation</w:t>
      </w:r>
    </w:p>
    <w:p w14:paraId="2C75461E" w14:textId="77777777" w:rsidR="00026F9D" w:rsidRPr="00BB7A03" w:rsidRDefault="00026F9D" w:rsidP="00026F9D">
      <w:pPr>
        <w:pStyle w:val="Arianna-Normal"/>
        <w:ind w:left="426"/>
      </w:pPr>
    </w:p>
    <w:p w14:paraId="2A0FB08F" w14:textId="77777777" w:rsidR="00026F9D" w:rsidRPr="00BB7A03" w:rsidRDefault="006F32A9" w:rsidP="00026F9D">
      <w:pPr>
        <w:pStyle w:val="Arianna-Normal"/>
        <w:ind w:left="426"/>
      </w:pPr>
      <w:r w:rsidRPr="00BB7A03">
        <w:t>TIMES A</w:t>
      </w:r>
      <w:r w:rsidR="0085048E" w:rsidRPr="00BB7A03">
        <w:t>mes mutagenicity model version</w:t>
      </w:r>
      <w:r w:rsidRPr="00BB7A03">
        <w:t xml:space="preserve"> </w:t>
      </w:r>
      <w:r w:rsidR="0085048E" w:rsidRPr="00BB7A03">
        <w:t>17.17</w:t>
      </w:r>
    </w:p>
    <w:p w14:paraId="36F5389D" w14:textId="77777777" w:rsidR="00026F9D" w:rsidRPr="00BB7A03" w:rsidRDefault="00026F9D" w:rsidP="00026F9D">
      <w:pPr>
        <w:pStyle w:val="Arianna-Normal"/>
        <w:ind w:left="426"/>
      </w:pPr>
    </w:p>
    <w:p w14:paraId="7889B0A1" w14:textId="77777777" w:rsidR="00026F9D" w:rsidRPr="00BB7A03" w:rsidRDefault="00026F9D" w:rsidP="00BC6841">
      <w:pPr>
        <w:pStyle w:val="Arianna-Normal"/>
        <w:numPr>
          <w:ilvl w:val="0"/>
          <w:numId w:val="11"/>
        </w:numPr>
        <w:ind w:left="426" w:hanging="426"/>
        <w:rPr>
          <w:b/>
        </w:rPr>
      </w:pPr>
      <w:r w:rsidRPr="00BB7A03">
        <w:rPr>
          <w:b/>
        </w:rPr>
        <w:t>Chemicals/Descriptors ratio</w:t>
      </w:r>
    </w:p>
    <w:p w14:paraId="554A0946" w14:textId="77777777" w:rsidR="00026F9D" w:rsidRPr="00BB7A03" w:rsidRDefault="00026F9D" w:rsidP="00026F9D">
      <w:pPr>
        <w:pStyle w:val="Arianna-Normal"/>
        <w:ind w:left="426"/>
      </w:pPr>
    </w:p>
    <w:p w14:paraId="145294C7" w14:textId="77777777" w:rsidR="00026F9D" w:rsidRPr="00BB7A03" w:rsidRDefault="006F32A9" w:rsidP="00026F9D">
      <w:pPr>
        <w:pStyle w:val="Arianna-Normal"/>
        <w:ind w:left="426"/>
      </w:pPr>
      <w:r w:rsidRPr="00BB7A03">
        <w:lastRenderedPageBreak/>
        <w:t>Provided in Section 4.4.</w:t>
      </w:r>
    </w:p>
    <w:p w14:paraId="3F2261AC" w14:textId="77777777" w:rsidR="00026F9D" w:rsidRPr="00BB7A03" w:rsidRDefault="00026F9D" w:rsidP="00026F9D">
      <w:pPr>
        <w:pStyle w:val="Arianna-Normal"/>
        <w:ind w:left="426"/>
      </w:pPr>
    </w:p>
    <w:p w14:paraId="2509D2FC" w14:textId="77777777" w:rsidR="00026F9D" w:rsidRPr="00BB7A03" w:rsidRDefault="00026F9D" w:rsidP="00026F9D">
      <w:pPr>
        <w:pStyle w:val="Arianna-Normal"/>
        <w:rPr>
          <w:b/>
        </w:rPr>
      </w:pPr>
      <w:r w:rsidRPr="00BB7A03">
        <w:rPr>
          <w:b/>
        </w:rPr>
        <w:t xml:space="preserve">Section 5. Defining the applicability domain </w:t>
      </w:r>
      <w:r w:rsidR="007E472E" w:rsidRPr="00BB7A03">
        <w:rPr>
          <w:b/>
        </w:rPr>
        <w:t xml:space="preserve">of the model </w:t>
      </w:r>
      <w:r w:rsidRPr="00BB7A03">
        <w:rPr>
          <w:b/>
        </w:rPr>
        <w:t>– OECD Principle 3</w:t>
      </w:r>
    </w:p>
    <w:p w14:paraId="04EFDCAD" w14:textId="77777777" w:rsidR="00026F9D" w:rsidRPr="00BB7A03" w:rsidRDefault="00026F9D" w:rsidP="00A62F69">
      <w:pPr>
        <w:pStyle w:val="Arianna-Normal"/>
        <w:ind w:left="426"/>
      </w:pPr>
    </w:p>
    <w:p w14:paraId="00F18522" w14:textId="77777777" w:rsidR="00995C8B" w:rsidRPr="00BB7A03" w:rsidRDefault="00995C8B" w:rsidP="00BC6841">
      <w:pPr>
        <w:pStyle w:val="Arianna-Normal"/>
        <w:numPr>
          <w:ilvl w:val="0"/>
          <w:numId w:val="6"/>
        </w:numPr>
        <w:ind w:left="426" w:hanging="426"/>
        <w:rPr>
          <w:b/>
        </w:rPr>
      </w:pPr>
      <w:r w:rsidRPr="00BB7A03">
        <w:rPr>
          <w:b/>
        </w:rPr>
        <w:t>Description of the applicability domain of the model</w:t>
      </w:r>
    </w:p>
    <w:p w14:paraId="4C8D2A3D" w14:textId="77777777" w:rsidR="00995C8B" w:rsidRPr="00BB7A03" w:rsidRDefault="00995C8B" w:rsidP="00A62F69">
      <w:pPr>
        <w:pStyle w:val="Arianna-Normal"/>
        <w:ind w:left="426"/>
      </w:pPr>
    </w:p>
    <w:p w14:paraId="5E9A4B8A" w14:textId="77777777" w:rsidR="004E5BC1" w:rsidRPr="00BB7A03" w:rsidRDefault="004E5BC1" w:rsidP="004E5BC1">
      <w:pPr>
        <w:spacing w:after="100" w:afterAutospacing="1"/>
        <w:rPr>
          <w:lang w:val="en-US" w:eastAsia="en-US"/>
        </w:rPr>
      </w:pPr>
      <w:r w:rsidRPr="00BB7A03">
        <w:rPr>
          <w:lang w:val="en-US" w:eastAsia="en-US"/>
        </w:rPr>
        <w:t xml:space="preserve">The domain consists of </w:t>
      </w:r>
      <w:r w:rsidRPr="00BB7A03">
        <w:rPr>
          <w:lang w:val="bg-BG" w:eastAsia="en-US"/>
        </w:rPr>
        <w:t>the following sub-domain</w:t>
      </w:r>
      <w:r w:rsidRPr="00BB7A03">
        <w:rPr>
          <w:lang w:val="en-US" w:eastAsia="en-US"/>
        </w:rPr>
        <w:t xml:space="preserve"> layers:</w:t>
      </w:r>
    </w:p>
    <w:p w14:paraId="6050C938" w14:textId="77777777" w:rsidR="004E5BC1" w:rsidRPr="00BB7A03" w:rsidRDefault="004E5BC1" w:rsidP="004E5BC1">
      <w:pPr>
        <w:spacing w:after="100" w:afterAutospacing="1"/>
        <w:rPr>
          <w:lang w:val="en-US" w:eastAsia="en-US"/>
        </w:rPr>
      </w:pPr>
      <w:r w:rsidRPr="00BB7A03">
        <w:rPr>
          <w:lang w:val="en-US" w:eastAsia="en-US"/>
        </w:rPr>
        <w:t xml:space="preserve">1. </w:t>
      </w:r>
      <w:r w:rsidRPr="00BB7A03">
        <w:rPr>
          <w:lang w:val="bg-BG" w:eastAsia="en-US"/>
        </w:rPr>
        <w:t>General parametric requirements</w:t>
      </w:r>
      <w:r w:rsidRPr="00BB7A03">
        <w:rPr>
          <w:lang w:val="en-US" w:eastAsia="en-US"/>
        </w:rPr>
        <w:t>.</w:t>
      </w:r>
    </w:p>
    <w:p w14:paraId="16444C41" w14:textId="77777777" w:rsidR="004E5BC1" w:rsidRPr="00BB7A03" w:rsidRDefault="004E5BC1" w:rsidP="004E5BC1">
      <w:pPr>
        <w:spacing w:after="100" w:afterAutospacing="1" w:line="276" w:lineRule="auto"/>
        <w:jc w:val="both"/>
        <w:rPr>
          <w:lang w:val="en-US" w:eastAsia="en-US"/>
        </w:rPr>
      </w:pPr>
      <w:r w:rsidRPr="00BB7A03">
        <w:rPr>
          <w:lang w:val="en-US" w:eastAsia="en-US"/>
        </w:rPr>
        <w:t>The variations of molecular parameters that may affect the quality of the measured endpoint significantly are included here (such as molecular weight, etc.). The domain of general parametric includes the range of variation of hydrophobicity</w:t>
      </w:r>
      <w:r w:rsidRPr="00BB7A03">
        <w:rPr>
          <w:lang w:val="bg-BG" w:eastAsia="en-US"/>
        </w:rPr>
        <w:t xml:space="preserve"> </w:t>
      </w:r>
      <w:r w:rsidRPr="00BB7A03">
        <w:rPr>
          <w:lang w:val="en-US" w:eastAsia="en-US"/>
        </w:rPr>
        <w:t xml:space="preserve">(log </w:t>
      </w:r>
      <w:r w:rsidRPr="00BB7A03">
        <w:rPr>
          <w:i/>
          <w:lang w:val="en-US" w:eastAsia="en-US"/>
        </w:rPr>
        <w:t>K</w:t>
      </w:r>
      <w:r w:rsidRPr="00BB7A03">
        <w:rPr>
          <w:i/>
          <w:vertAlign w:val="subscript"/>
          <w:lang w:val="en-US" w:eastAsia="en-US"/>
        </w:rPr>
        <w:t>OW</w:t>
      </w:r>
      <w:r w:rsidRPr="00BB7A03">
        <w:rPr>
          <w:lang w:val="en-US" w:eastAsia="en-US"/>
        </w:rPr>
        <w:t>) and Molecular weight (</w:t>
      </w:r>
      <w:r w:rsidRPr="00BB7A03">
        <w:rPr>
          <w:i/>
          <w:lang w:val="en-US" w:eastAsia="en-US"/>
        </w:rPr>
        <w:t>MW</w:t>
      </w:r>
      <w:r w:rsidRPr="00BB7A03">
        <w:rPr>
          <w:lang w:val="en-US" w:eastAsia="en-US"/>
        </w:rPr>
        <w:t xml:space="preserve">) of chemicals in training set. </w:t>
      </w:r>
    </w:p>
    <w:p w14:paraId="552E0419" w14:textId="77777777" w:rsidR="004E5BC1" w:rsidRPr="00BB7A03" w:rsidRDefault="004E5BC1" w:rsidP="004E5BC1">
      <w:pPr>
        <w:spacing w:after="100" w:afterAutospacing="1"/>
        <w:rPr>
          <w:lang w:val="en-US" w:eastAsia="en-US"/>
        </w:rPr>
      </w:pPr>
      <w:r w:rsidRPr="00BB7A03">
        <w:rPr>
          <w:lang w:val="en-US" w:eastAsia="en-US"/>
        </w:rPr>
        <w:t>2. Structural domain.</w:t>
      </w:r>
    </w:p>
    <w:p w14:paraId="61600C8B" w14:textId="77777777" w:rsidR="004E5BC1" w:rsidRPr="00BB7A03" w:rsidRDefault="004E5BC1" w:rsidP="004E5BC1">
      <w:pPr>
        <w:spacing w:before="100" w:beforeAutospacing="1" w:after="100" w:afterAutospacing="1" w:line="276" w:lineRule="auto"/>
        <w:jc w:val="both"/>
        <w:rPr>
          <w:lang w:val="en-US" w:eastAsia="en-US"/>
        </w:rPr>
      </w:pPr>
      <w:r w:rsidRPr="00BB7A03">
        <w:rPr>
          <w:lang w:val="en-US" w:eastAsia="en-US"/>
        </w:rPr>
        <w:t xml:space="preserve">The structural component of the model is based on the structural similarity between chemicals in the training set which were correctly predicted by the model. The structural neighborhood of atom-centered fragments </w:t>
      </w:r>
      <w:r w:rsidRPr="00BB7A03">
        <w:rPr>
          <w:lang w:val="bg-BG" w:eastAsia="en-US"/>
        </w:rPr>
        <w:t>(accounting for the first neighbours) extracted from correctly and incorrectly predicted parent structures from the training set</w:t>
      </w:r>
      <w:r w:rsidRPr="00BB7A03">
        <w:rPr>
          <w:lang w:val="en-US" w:eastAsia="en-US"/>
        </w:rPr>
        <w:t xml:space="preserve"> is used to determine this similarity.</w:t>
      </w:r>
    </w:p>
    <w:p w14:paraId="3CCE2C0E" w14:textId="77777777" w:rsidR="004E5BC1" w:rsidRPr="00BB7A03" w:rsidRDefault="004E5BC1" w:rsidP="004E5BC1">
      <w:pPr>
        <w:tabs>
          <w:tab w:val="left" w:pos="851"/>
        </w:tabs>
        <w:autoSpaceDE w:val="0"/>
        <w:autoSpaceDN w:val="0"/>
        <w:adjustRightInd w:val="0"/>
        <w:spacing w:line="276" w:lineRule="auto"/>
        <w:jc w:val="both"/>
        <w:rPr>
          <w:lang w:eastAsia="en-US"/>
        </w:rPr>
      </w:pPr>
      <w:r w:rsidRPr="00BB7A03">
        <w:rPr>
          <w:lang w:eastAsia="en-US"/>
        </w:rPr>
        <w:t>The target chemical could contain the following types of ACF:</w:t>
      </w:r>
    </w:p>
    <w:p w14:paraId="4C7CDCB8" w14:textId="77777777" w:rsidR="004E5BC1" w:rsidRPr="00BB7A03" w:rsidRDefault="004E5BC1" w:rsidP="00BC6841">
      <w:pPr>
        <w:numPr>
          <w:ilvl w:val="0"/>
          <w:numId w:val="5"/>
        </w:numPr>
        <w:autoSpaceDE w:val="0"/>
        <w:autoSpaceDN w:val="0"/>
        <w:adjustRightInd w:val="0"/>
        <w:spacing w:line="276" w:lineRule="auto"/>
        <w:ind w:left="1276" w:hanging="425"/>
        <w:rPr>
          <w:bCs/>
        </w:rPr>
      </w:pPr>
      <w:r w:rsidRPr="00BB7A03">
        <w:rPr>
          <w:bCs/>
        </w:rPr>
        <w:t>Fragments present in correctly predicted training chemicals only (i.e. correct fragments),</w:t>
      </w:r>
    </w:p>
    <w:p w14:paraId="6D2C4B31" w14:textId="77777777" w:rsidR="004E5BC1" w:rsidRPr="00BB7A03" w:rsidRDefault="004E5BC1" w:rsidP="00BC6841">
      <w:pPr>
        <w:numPr>
          <w:ilvl w:val="0"/>
          <w:numId w:val="5"/>
        </w:numPr>
        <w:autoSpaceDE w:val="0"/>
        <w:autoSpaceDN w:val="0"/>
        <w:adjustRightInd w:val="0"/>
        <w:spacing w:line="276" w:lineRule="auto"/>
        <w:ind w:left="1276" w:hanging="425"/>
        <w:rPr>
          <w:bCs/>
        </w:rPr>
      </w:pPr>
      <w:r w:rsidRPr="00BB7A03">
        <w:rPr>
          <w:bCs/>
        </w:rPr>
        <w:t>Fragments found both in correctly and non-correctly predicted training chemicals (i.e. fuzzy fragments).  These fragments are treated as correct fragments,</w:t>
      </w:r>
    </w:p>
    <w:p w14:paraId="574D9A86" w14:textId="77777777" w:rsidR="004E5BC1" w:rsidRPr="00BB7A03" w:rsidRDefault="004E5BC1" w:rsidP="00BC6841">
      <w:pPr>
        <w:numPr>
          <w:ilvl w:val="0"/>
          <w:numId w:val="5"/>
        </w:numPr>
        <w:autoSpaceDE w:val="0"/>
        <w:autoSpaceDN w:val="0"/>
        <w:adjustRightInd w:val="0"/>
        <w:spacing w:line="276" w:lineRule="auto"/>
        <w:ind w:left="1276" w:hanging="425"/>
        <w:rPr>
          <w:bCs/>
        </w:rPr>
      </w:pPr>
      <w:r w:rsidRPr="00BB7A03">
        <w:rPr>
          <w:bCs/>
        </w:rPr>
        <w:t>Fragments present in non-correctly predicted training chemicals only (i.e. incorrect fragments),</w:t>
      </w:r>
    </w:p>
    <w:p w14:paraId="572DED1B" w14:textId="77777777" w:rsidR="004E5BC1" w:rsidRPr="00BB7A03" w:rsidRDefault="004E5BC1" w:rsidP="00BC6841">
      <w:pPr>
        <w:numPr>
          <w:ilvl w:val="0"/>
          <w:numId w:val="5"/>
        </w:numPr>
        <w:autoSpaceDE w:val="0"/>
        <w:autoSpaceDN w:val="0"/>
        <w:adjustRightInd w:val="0"/>
        <w:spacing w:line="276" w:lineRule="auto"/>
        <w:ind w:left="1276" w:hanging="425"/>
        <w:rPr>
          <w:bCs/>
        </w:rPr>
      </w:pPr>
      <w:r w:rsidRPr="00BB7A03">
        <w:rPr>
          <w:bCs/>
        </w:rPr>
        <w:t>Fragments not present in the training chemicals (i.e. unknown fragments).</w:t>
      </w:r>
    </w:p>
    <w:p w14:paraId="17EE0A44" w14:textId="77777777" w:rsidR="004E5BC1" w:rsidRPr="00BB7A03" w:rsidRDefault="004E5BC1" w:rsidP="004E5BC1">
      <w:pPr>
        <w:spacing w:after="100" w:afterAutospacing="1" w:line="276" w:lineRule="auto"/>
        <w:ind w:left="360"/>
        <w:jc w:val="both"/>
        <w:rPr>
          <w:lang w:val="en-US" w:eastAsia="en-US"/>
        </w:rPr>
      </w:pPr>
      <w:r w:rsidRPr="00BB7A03">
        <w:t xml:space="preserve">A chemical belongs to the structural domain of the model if it could be partitioned only on correct fragments.  The user is able to </w:t>
      </w:r>
      <w:r w:rsidR="008106EC" w:rsidRPr="00BB7A03">
        <w:t>analyse</w:t>
      </w:r>
      <w:r w:rsidRPr="00BB7A03">
        <w:t xml:space="preserve"> how important are unknown and incorrect fragments (if present in the target) and to make a decision about their effect on the quality of prediction.</w:t>
      </w:r>
      <w:r w:rsidR="00BF007B" w:rsidRPr="00BB7A03">
        <w:t xml:space="preserve"> </w:t>
      </w:r>
      <w:r w:rsidRPr="00BB7A03">
        <w:rPr>
          <w:lang w:val="en-US" w:eastAsia="en-US"/>
        </w:rPr>
        <w:t>The distribution of structural characteristics of the target chemical and accepted thresholds is used as a criterion to determine how well the target is rep</w:t>
      </w:r>
      <w:r w:rsidR="005675CF" w:rsidRPr="00BB7A03">
        <w:rPr>
          <w:lang w:val="en-US" w:eastAsia="en-US"/>
        </w:rPr>
        <w:t>r</w:t>
      </w:r>
      <w:r w:rsidRPr="00BB7A03">
        <w:rPr>
          <w:lang w:val="en-US" w:eastAsia="en-US"/>
        </w:rPr>
        <w:t>e</w:t>
      </w:r>
      <w:r w:rsidR="005675CF" w:rsidRPr="00BB7A03">
        <w:rPr>
          <w:lang w:val="en-US" w:eastAsia="en-US"/>
        </w:rPr>
        <w:t>se</w:t>
      </w:r>
      <w:r w:rsidRPr="00BB7A03">
        <w:rPr>
          <w:lang w:val="en-US" w:eastAsia="en-US"/>
        </w:rPr>
        <w:t xml:space="preserve">nted in the structural space of correctly predicted chemicals. The accepted domain thresholds </w:t>
      </w:r>
      <w:r w:rsidR="008106EC" w:rsidRPr="00BB7A03">
        <w:rPr>
          <w:lang w:val="en-US" w:eastAsia="en-US"/>
        </w:rPr>
        <w:t xml:space="preserve">for </w:t>
      </w:r>
      <w:r w:rsidRPr="00BB7A03">
        <w:rPr>
          <w:lang w:val="en-US" w:eastAsia="en-US"/>
        </w:rPr>
        <w:t xml:space="preserve">Mutagenicity are as follows: </w:t>
      </w:r>
    </w:p>
    <w:p w14:paraId="220C83EF" w14:textId="77777777" w:rsidR="004E5BC1" w:rsidRPr="00BB7A03" w:rsidRDefault="004E5BC1" w:rsidP="00BC6841">
      <w:pPr>
        <w:numPr>
          <w:ilvl w:val="1"/>
          <w:numId w:val="13"/>
        </w:numPr>
        <w:spacing w:after="100" w:afterAutospacing="1" w:line="276" w:lineRule="auto"/>
        <w:jc w:val="both"/>
        <w:rPr>
          <w:lang w:val="en-US" w:eastAsia="en-US"/>
        </w:rPr>
      </w:pPr>
      <w:r w:rsidRPr="00BB7A03">
        <w:rPr>
          <w:lang w:val="en-US" w:eastAsia="en-US"/>
        </w:rPr>
        <w:t xml:space="preserve">Correct = 100% </w:t>
      </w:r>
    </w:p>
    <w:p w14:paraId="552E2843" w14:textId="77777777" w:rsidR="004E5BC1" w:rsidRPr="00BB7A03" w:rsidRDefault="004E5BC1" w:rsidP="00BC6841">
      <w:pPr>
        <w:numPr>
          <w:ilvl w:val="1"/>
          <w:numId w:val="13"/>
        </w:numPr>
        <w:spacing w:after="100" w:afterAutospacing="1" w:line="276" w:lineRule="auto"/>
        <w:jc w:val="both"/>
        <w:rPr>
          <w:lang w:val="en-US" w:eastAsia="en-US"/>
        </w:rPr>
      </w:pPr>
      <w:r w:rsidRPr="00BB7A03">
        <w:rPr>
          <w:lang w:val="en-US" w:eastAsia="en-US"/>
        </w:rPr>
        <w:t xml:space="preserve">Incorrect = 0% </w:t>
      </w:r>
    </w:p>
    <w:p w14:paraId="66CB7445" w14:textId="77777777" w:rsidR="00995C8B" w:rsidRPr="00BB7A03" w:rsidRDefault="005675CF" w:rsidP="005675CF">
      <w:pPr>
        <w:pStyle w:val="Arianna-Normal"/>
        <w:spacing w:line="276" w:lineRule="auto"/>
        <w:ind w:left="426"/>
      </w:pPr>
      <w:r w:rsidRPr="00BB7A03">
        <w:t xml:space="preserve">A chemical is considered In Domain if it is classified to belong to all sub-domain levels.  The information implemented in the applicability domain is extracted from the correctly </w:t>
      </w:r>
      <w:r w:rsidRPr="00BB7A03">
        <w:lastRenderedPageBreak/>
        <w:t>predicted training chemicals used to build the model and in this respect the applicability domain determines practically the interpolation space of the model.</w:t>
      </w:r>
    </w:p>
    <w:p w14:paraId="2638646B" w14:textId="77777777" w:rsidR="00930F3F" w:rsidRPr="00BB7A03" w:rsidRDefault="00930F3F" w:rsidP="00FE0978">
      <w:pPr>
        <w:pStyle w:val="Arianna-Normal"/>
        <w:ind w:left="426"/>
      </w:pPr>
    </w:p>
    <w:p w14:paraId="5C711F2E" w14:textId="77777777" w:rsidR="00EB34DC" w:rsidRPr="00BB7A03" w:rsidRDefault="00EB34DC" w:rsidP="00BC6841">
      <w:pPr>
        <w:pStyle w:val="Arianna-Normal"/>
        <w:numPr>
          <w:ilvl w:val="0"/>
          <w:numId w:val="6"/>
        </w:numPr>
        <w:tabs>
          <w:tab w:val="left" w:pos="-3119"/>
        </w:tabs>
        <w:ind w:left="426" w:hanging="426"/>
        <w:rPr>
          <w:b/>
        </w:rPr>
      </w:pPr>
      <w:r w:rsidRPr="00BB7A03">
        <w:rPr>
          <w:b/>
        </w:rPr>
        <w:t>Method used to assess the applicability domain</w:t>
      </w:r>
    </w:p>
    <w:p w14:paraId="7AC61E65" w14:textId="77777777" w:rsidR="00EB34DC" w:rsidRPr="00BB7A03" w:rsidRDefault="00EB34DC" w:rsidP="00EB34DC">
      <w:pPr>
        <w:pStyle w:val="Arianna-Normal"/>
        <w:ind w:left="426"/>
      </w:pPr>
    </w:p>
    <w:p w14:paraId="1D88FE1B" w14:textId="77777777" w:rsidR="005A63D9" w:rsidRPr="00BB7A03" w:rsidRDefault="00EB34DC" w:rsidP="00EB34DC">
      <w:pPr>
        <w:pStyle w:val="Arianna-Normal"/>
        <w:ind w:left="426"/>
      </w:pPr>
      <w:r w:rsidRPr="00BB7A03">
        <w:t>The approach use</w:t>
      </w:r>
      <w:r w:rsidR="00BF007B" w:rsidRPr="00BB7A03">
        <w:t>d</w:t>
      </w:r>
      <w:r w:rsidRPr="00BB7A03">
        <w:t xml:space="preserve"> to determine and assess the domain is described in</w:t>
      </w:r>
      <w:r w:rsidR="005A63D9" w:rsidRPr="00BB7A03">
        <w:t>:</w:t>
      </w:r>
    </w:p>
    <w:p w14:paraId="2B891D90" w14:textId="77777777" w:rsidR="005A63D9" w:rsidRPr="00BB7A03" w:rsidRDefault="005A63D9" w:rsidP="00EB34DC">
      <w:pPr>
        <w:pStyle w:val="Arianna-Normal"/>
        <w:ind w:left="426"/>
      </w:pPr>
    </w:p>
    <w:p w14:paraId="463FE94A" w14:textId="77777777" w:rsidR="005A63D9" w:rsidRPr="00BB7A03" w:rsidRDefault="005A63D9" w:rsidP="0042658F">
      <w:pPr>
        <w:pStyle w:val="Arianna-Normal"/>
        <w:spacing w:line="276" w:lineRule="auto"/>
        <w:ind w:left="426"/>
      </w:pPr>
      <w:r w:rsidRPr="00BB7A03">
        <w:t xml:space="preserve">Dimitrov S, Dimitrova G., Pavlov T., Dimitrova </w:t>
      </w:r>
      <w:r w:rsidR="006E069F" w:rsidRPr="00BB7A03">
        <w:t>N</w:t>
      </w:r>
      <w:r w:rsidRPr="00BB7A03">
        <w:t xml:space="preserve">., </w:t>
      </w:r>
      <w:r w:rsidR="002C2B5D" w:rsidRPr="00BB7A03">
        <w:t>Patlewicz G., Niemela J., Meken</w:t>
      </w:r>
      <w:r w:rsidRPr="00BB7A03">
        <w:t xml:space="preserve">yan O., A stepwise approach for defining the applicability domain of SAR and QSAR models, </w:t>
      </w:r>
      <w:r w:rsidRPr="00BB7A03">
        <w:rPr>
          <w:i/>
        </w:rPr>
        <w:t>J. Chem. Inf. Model.</w:t>
      </w:r>
      <w:r w:rsidRPr="00BB7A03">
        <w:t>, 45, 839-849 (2005).</w:t>
      </w:r>
    </w:p>
    <w:p w14:paraId="1CE59CC4" w14:textId="77777777" w:rsidR="00EB34DC" w:rsidRPr="00BB7A03" w:rsidRDefault="00EB34DC" w:rsidP="00A62F69">
      <w:pPr>
        <w:pStyle w:val="Arianna-Normal"/>
        <w:ind w:left="426"/>
      </w:pPr>
    </w:p>
    <w:p w14:paraId="2FBBDFB9" w14:textId="77777777" w:rsidR="00EB34DC" w:rsidRPr="00BB7A03" w:rsidRDefault="00EB34DC" w:rsidP="00BC6841">
      <w:pPr>
        <w:pStyle w:val="Arianna-Normal"/>
        <w:numPr>
          <w:ilvl w:val="0"/>
          <w:numId w:val="6"/>
        </w:numPr>
        <w:tabs>
          <w:tab w:val="left" w:pos="-3119"/>
        </w:tabs>
        <w:ind w:left="426" w:hanging="426"/>
        <w:rPr>
          <w:b/>
        </w:rPr>
      </w:pPr>
      <w:r w:rsidRPr="00BB7A03">
        <w:rPr>
          <w:b/>
        </w:rPr>
        <w:t>Software name and version for the applicability domain assessment</w:t>
      </w:r>
    </w:p>
    <w:p w14:paraId="558291D9" w14:textId="77777777" w:rsidR="00EB34DC" w:rsidRPr="00BB7A03" w:rsidRDefault="00EB34DC" w:rsidP="00A62F69">
      <w:pPr>
        <w:pStyle w:val="Arianna-Normal"/>
        <w:ind w:left="426"/>
        <w:rPr>
          <w:lang w:val="bg-BG"/>
        </w:rPr>
      </w:pPr>
    </w:p>
    <w:p w14:paraId="0D222347" w14:textId="77777777" w:rsidR="00EB34DC" w:rsidRPr="00BB7A03" w:rsidRDefault="00EB34DC" w:rsidP="0042658F">
      <w:pPr>
        <w:pStyle w:val="Arianna-Normal"/>
        <w:spacing w:line="276" w:lineRule="auto"/>
        <w:ind w:left="426"/>
        <w:rPr>
          <w:sz w:val="23"/>
          <w:szCs w:val="23"/>
          <w:lang w:val="en-US"/>
        </w:rPr>
      </w:pPr>
      <w:r w:rsidRPr="00BB7A03">
        <w:t xml:space="preserve">The LMC software </w:t>
      </w:r>
      <w:r w:rsidRPr="00BB7A03">
        <w:rPr>
          <w:sz w:val="23"/>
          <w:szCs w:val="23"/>
          <w:lang w:val="en-US"/>
        </w:rPr>
        <w:t xml:space="preserve">OASIS Domain Manager </w:t>
      </w:r>
      <w:r w:rsidR="005675CF" w:rsidRPr="00BB7A03">
        <w:rPr>
          <w:sz w:val="23"/>
          <w:szCs w:val="23"/>
          <w:lang w:val="en-US"/>
        </w:rPr>
        <w:t>v.1.</w:t>
      </w:r>
      <w:r w:rsidR="003160F9" w:rsidRPr="00BB7A03">
        <w:rPr>
          <w:sz w:val="23"/>
          <w:szCs w:val="23"/>
          <w:lang w:val="en-US"/>
        </w:rPr>
        <w:t>1</w:t>
      </w:r>
      <w:r w:rsidR="00F3273A" w:rsidRPr="00BB7A03">
        <w:rPr>
          <w:sz w:val="23"/>
          <w:szCs w:val="23"/>
          <w:lang w:val="en-US"/>
        </w:rPr>
        <w:t>2</w:t>
      </w:r>
      <w:r w:rsidRPr="00BB7A03">
        <w:rPr>
          <w:sz w:val="23"/>
          <w:szCs w:val="23"/>
          <w:lang w:val="en-US"/>
        </w:rPr>
        <w:t xml:space="preserve"> (which is embedded in </w:t>
      </w:r>
      <w:r w:rsidR="005675CF" w:rsidRPr="00BB7A03">
        <w:rPr>
          <w:sz w:val="23"/>
          <w:szCs w:val="23"/>
          <w:lang w:val="en-US"/>
        </w:rPr>
        <w:t>OASIS</w:t>
      </w:r>
      <w:r w:rsidR="005A63D9" w:rsidRPr="00BB7A03">
        <w:rPr>
          <w:sz w:val="23"/>
          <w:szCs w:val="23"/>
          <w:lang w:val="en-US"/>
        </w:rPr>
        <w:t xml:space="preserve"> platform</w:t>
      </w:r>
      <w:r w:rsidRPr="00BB7A03">
        <w:rPr>
          <w:sz w:val="23"/>
          <w:szCs w:val="23"/>
          <w:lang w:val="en-US"/>
        </w:rPr>
        <w:t>) is used to determine the applicability domain.</w:t>
      </w:r>
    </w:p>
    <w:p w14:paraId="71B00E6A" w14:textId="77777777" w:rsidR="005675CF" w:rsidRPr="00BB7A03" w:rsidRDefault="00AD25A7" w:rsidP="0042658F">
      <w:pPr>
        <w:pStyle w:val="Arianna-Normal"/>
        <w:spacing w:line="276" w:lineRule="auto"/>
        <w:ind w:left="426"/>
      </w:pPr>
      <w:hyperlink r:id="rId19" w:history="1">
        <w:r w:rsidR="005675CF" w:rsidRPr="00BB7A03">
          <w:rPr>
            <w:rStyle w:val="Hyperlink"/>
          </w:rPr>
          <w:t>http://oasis-lmc.org/products/software/domain-manager.aspx</w:t>
        </w:r>
      </w:hyperlink>
    </w:p>
    <w:p w14:paraId="0A25FE7C" w14:textId="77777777" w:rsidR="00EB34DC" w:rsidRPr="00BB7A03" w:rsidRDefault="00EB34DC" w:rsidP="00A62F69">
      <w:pPr>
        <w:pStyle w:val="Arianna-Normal"/>
        <w:ind w:left="426"/>
      </w:pPr>
    </w:p>
    <w:p w14:paraId="6EA085D4" w14:textId="77777777" w:rsidR="007E472E" w:rsidRPr="00BB7A03" w:rsidRDefault="007E472E" w:rsidP="00BC6841">
      <w:pPr>
        <w:pStyle w:val="Arianna-Normal"/>
        <w:numPr>
          <w:ilvl w:val="0"/>
          <w:numId w:val="6"/>
        </w:numPr>
        <w:tabs>
          <w:tab w:val="left" w:pos="-3119"/>
        </w:tabs>
        <w:ind w:left="426" w:hanging="426"/>
        <w:rPr>
          <w:b/>
        </w:rPr>
      </w:pPr>
      <w:r w:rsidRPr="00BB7A03">
        <w:rPr>
          <w:b/>
        </w:rPr>
        <w:t>Limits of applicability</w:t>
      </w:r>
    </w:p>
    <w:p w14:paraId="1F3B0B5B" w14:textId="77777777" w:rsidR="007E472E" w:rsidRPr="00BB7A03" w:rsidRDefault="007E472E" w:rsidP="00A62F69">
      <w:pPr>
        <w:pStyle w:val="Arianna-Normal"/>
        <w:ind w:left="426"/>
      </w:pPr>
    </w:p>
    <w:p w14:paraId="372F66EB" w14:textId="77777777" w:rsidR="00827E09" w:rsidRPr="00BB7A03" w:rsidRDefault="00827E09" w:rsidP="002A00CD">
      <w:pPr>
        <w:spacing w:line="360" w:lineRule="auto"/>
        <w:rPr>
          <w:lang w:val="en-US"/>
        </w:rPr>
      </w:pPr>
      <w:r w:rsidRPr="00BB7A03">
        <w:rPr>
          <w:lang w:val="en-US"/>
        </w:rPr>
        <w:t>Applicability domain of the Ames model (+S9) include three sub-domain layers: general parametric requirements, structural features and alerts reliability.</w:t>
      </w:r>
    </w:p>
    <w:p w14:paraId="308C1C70" w14:textId="77777777" w:rsidR="00827E09" w:rsidRPr="00BB7A03" w:rsidRDefault="00827E09" w:rsidP="00827E09"/>
    <w:p w14:paraId="0A2BD114" w14:textId="77777777" w:rsidR="007E472E" w:rsidRPr="00BB7A03" w:rsidRDefault="007E472E" w:rsidP="00BC6841">
      <w:pPr>
        <w:numPr>
          <w:ilvl w:val="0"/>
          <w:numId w:val="4"/>
        </w:numPr>
        <w:tabs>
          <w:tab w:val="left" w:pos="851"/>
        </w:tabs>
        <w:autoSpaceDE w:val="0"/>
        <w:autoSpaceDN w:val="0"/>
        <w:adjustRightInd w:val="0"/>
        <w:ind w:left="851" w:hanging="425"/>
        <w:jc w:val="both"/>
        <w:rPr>
          <w:lang w:eastAsia="en-US"/>
        </w:rPr>
      </w:pPr>
      <w:r w:rsidRPr="00BB7A03">
        <w:rPr>
          <w:lang w:eastAsia="en-US"/>
        </w:rPr>
        <w:t>General properties requirements:</w:t>
      </w:r>
    </w:p>
    <w:p w14:paraId="4E009E51" w14:textId="77777777" w:rsidR="00BC1DE4" w:rsidRPr="00BB7A03" w:rsidRDefault="00BC1DE4" w:rsidP="00BC1DE4">
      <w:pPr>
        <w:tabs>
          <w:tab w:val="left" w:pos="851"/>
        </w:tabs>
        <w:autoSpaceDE w:val="0"/>
        <w:autoSpaceDN w:val="0"/>
        <w:adjustRightInd w:val="0"/>
        <w:ind w:left="851"/>
        <w:jc w:val="both"/>
        <w:rPr>
          <w:lang w:val="en-US" w:eastAsia="en-US"/>
        </w:rPr>
      </w:pPr>
    </w:p>
    <w:p w14:paraId="2BECD676" w14:textId="05602D17" w:rsidR="008704DD" w:rsidRPr="00BB7A03" w:rsidRDefault="002A00CD" w:rsidP="00F572C7">
      <w:pPr>
        <w:autoSpaceDE w:val="0"/>
        <w:autoSpaceDN w:val="0"/>
        <w:adjustRightInd w:val="0"/>
        <w:spacing w:line="360" w:lineRule="auto"/>
        <w:jc w:val="both"/>
        <w:rPr>
          <w:lang w:val="en-US" w:eastAsia="en-US"/>
        </w:rPr>
      </w:pPr>
      <w:r w:rsidRPr="00BB7A03">
        <w:rPr>
          <w:lang w:val="en-US" w:eastAsia="en-US"/>
        </w:rPr>
        <w:t>As described in the Section 5.1.1, p</w:t>
      </w:r>
      <w:r w:rsidR="008704DD" w:rsidRPr="00BB7A03">
        <w:rPr>
          <w:lang w:val="en-US" w:eastAsia="en-US"/>
        </w:rPr>
        <w:t>arametric domain of the model is derived based on</w:t>
      </w:r>
      <w:r w:rsidRPr="00BB7A03">
        <w:rPr>
          <w:lang w:val="en-US" w:eastAsia="en-US"/>
        </w:rPr>
        <w:t xml:space="preserve"> Log </w:t>
      </w:r>
      <w:r w:rsidRPr="00BB7A03">
        <w:rPr>
          <w:i/>
          <w:lang w:val="en-US" w:eastAsia="en-US"/>
        </w:rPr>
        <w:t xml:space="preserve">Kow </w:t>
      </w:r>
      <w:r w:rsidRPr="00BB7A03">
        <w:rPr>
          <w:lang w:val="en-US" w:eastAsia="en-US"/>
        </w:rPr>
        <w:t xml:space="preserve">and </w:t>
      </w:r>
      <w:r w:rsidR="008704DD" w:rsidRPr="00BB7A03">
        <w:rPr>
          <w:i/>
          <w:lang w:val="en-US" w:eastAsia="en-US"/>
        </w:rPr>
        <w:t>MW</w:t>
      </w:r>
      <w:r w:rsidRPr="00BB7A03">
        <w:rPr>
          <w:i/>
          <w:lang w:val="en-US" w:eastAsia="en-US"/>
        </w:rPr>
        <w:t xml:space="preserve">. </w:t>
      </w:r>
      <w:r w:rsidRPr="00BB7A03">
        <w:rPr>
          <w:lang w:val="en-US" w:eastAsia="en-US"/>
        </w:rPr>
        <w:t xml:space="preserve">Example demonstrating belonging of a </w:t>
      </w:r>
      <w:r w:rsidR="004C76B3" w:rsidRPr="00BB7A03">
        <w:rPr>
          <w:lang w:val="en-US" w:eastAsia="en-US"/>
        </w:rPr>
        <w:t xml:space="preserve">training set </w:t>
      </w:r>
      <w:r w:rsidRPr="00BB7A03">
        <w:rPr>
          <w:lang w:val="en-US" w:eastAsia="en-US"/>
        </w:rPr>
        <w:t>chemical to the parametric</w:t>
      </w:r>
      <w:r w:rsidR="004C76B3" w:rsidRPr="00BB7A03">
        <w:rPr>
          <w:lang w:val="en-US" w:eastAsia="en-US"/>
        </w:rPr>
        <w:t xml:space="preserve"> layer of the</w:t>
      </w:r>
      <w:r w:rsidRPr="00BB7A03">
        <w:rPr>
          <w:lang w:val="en-US" w:eastAsia="en-US"/>
        </w:rPr>
        <w:t xml:space="preserve"> </w:t>
      </w:r>
      <w:r w:rsidR="004C76B3" w:rsidRPr="00BB7A03">
        <w:rPr>
          <w:lang w:val="en-US" w:eastAsia="en-US"/>
        </w:rPr>
        <w:t xml:space="preserve">model </w:t>
      </w:r>
      <w:r w:rsidRPr="00BB7A03">
        <w:rPr>
          <w:lang w:val="en-US" w:eastAsia="en-US"/>
        </w:rPr>
        <w:t>domain is provided below:</w:t>
      </w:r>
    </w:p>
    <w:p w14:paraId="467309BD" w14:textId="77777777" w:rsidR="002A00CD" w:rsidRPr="00BB7A03" w:rsidRDefault="002A00CD" w:rsidP="00B027D5">
      <w:pPr>
        <w:autoSpaceDE w:val="0"/>
        <w:autoSpaceDN w:val="0"/>
        <w:adjustRightInd w:val="0"/>
        <w:spacing w:line="360" w:lineRule="auto"/>
        <w:ind w:left="720"/>
        <w:rPr>
          <w:lang w:val="en-US" w:eastAsia="en-US"/>
        </w:rPr>
      </w:pPr>
    </w:p>
    <w:p w14:paraId="37EC2ECE" w14:textId="036FA92A" w:rsidR="00B027D5" w:rsidRPr="00BB7A03" w:rsidRDefault="002A00CD" w:rsidP="00B027D5">
      <w:pPr>
        <w:autoSpaceDE w:val="0"/>
        <w:autoSpaceDN w:val="0"/>
        <w:adjustRightInd w:val="0"/>
        <w:spacing w:line="360" w:lineRule="auto"/>
        <w:ind w:left="720"/>
        <w:rPr>
          <w:lang w:val="en-US" w:eastAsia="en-US"/>
        </w:rPr>
      </w:pPr>
      <w:r w:rsidRPr="00BB7A03">
        <w:rPr>
          <w:lang w:val="en-US" w:eastAsia="en-US"/>
        </w:rPr>
        <w:t xml:space="preserve">Example </w:t>
      </w:r>
      <w:r w:rsidR="004C76B3" w:rsidRPr="00BB7A03">
        <w:rPr>
          <w:lang w:val="en-US" w:eastAsia="en-US"/>
        </w:rPr>
        <w:t>c</w:t>
      </w:r>
      <w:r w:rsidRPr="00BB7A03">
        <w:rPr>
          <w:lang w:val="en-US" w:eastAsia="en-US"/>
        </w:rPr>
        <w:t>hemical</w:t>
      </w:r>
      <w:r w:rsidR="00B027D5" w:rsidRPr="00BB7A03">
        <w:rPr>
          <w:lang w:val="en-US" w:eastAsia="en-US"/>
        </w:rPr>
        <w:t>:</w:t>
      </w:r>
    </w:p>
    <w:p w14:paraId="7ACC68AD" w14:textId="77777777" w:rsidR="00B027D5" w:rsidRPr="00BB7A03" w:rsidRDefault="00B027D5" w:rsidP="00BC6841">
      <w:pPr>
        <w:pStyle w:val="ListParagraph"/>
        <w:numPr>
          <w:ilvl w:val="0"/>
          <w:numId w:val="15"/>
        </w:numPr>
        <w:autoSpaceDE w:val="0"/>
        <w:autoSpaceDN w:val="0"/>
        <w:adjustRightInd w:val="0"/>
        <w:spacing w:line="360" w:lineRule="auto"/>
        <w:rPr>
          <w:lang w:val="en-US" w:eastAsia="en-US"/>
        </w:rPr>
      </w:pPr>
      <w:r w:rsidRPr="00BB7A03">
        <w:rPr>
          <w:lang w:val="en-US" w:eastAsia="en-US"/>
        </w:rPr>
        <w:t>CAS:</w:t>
      </w:r>
      <w:r w:rsidRPr="00BB7A03">
        <w:t xml:space="preserve"> </w:t>
      </w:r>
      <w:r w:rsidRPr="00BB7A03">
        <w:rPr>
          <w:lang w:val="en-US" w:eastAsia="en-US"/>
        </w:rPr>
        <w:t>1073-05-8</w:t>
      </w:r>
    </w:p>
    <w:p w14:paraId="0ED8BEDE" w14:textId="77777777" w:rsidR="00B027D5" w:rsidRPr="00BB7A03" w:rsidRDefault="00B027D5" w:rsidP="00BC6841">
      <w:pPr>
        <w:pStyle w:val="ListParagraph"/>
        <w:numPr>
          <w:ilvl w:val="0"/>
          <w:numId w:val="15"/>
        </w:numPr>
        <w:autoSpaceDE w:val="0"/>
        <w:autoSpaceDN w:val="0"/>
        <w:adjustRightInd w:val="0"/>
        <w:spacing w:line="360" w:lineRule="auto"/>
        <w:rPr>
          <w:lang w:val="en-US" w:eastAsia="en-US"/>
        </w:rPr>
      </w:pPr>
      <w:r w:rsidRPr="00BB7A03">
        <w:rPr>
          <w:lang w:val="en-US" w:eastAsia="en-US"/>
        </w:rPr>
        <w:t>Name:</w:t>
      </w:r>
      <w:r w:rsidRPr="00BB7A03">
        <w:t xml:space="preserve"> </w:t>
      </w:r>
      <w:r w:rsidRPr="00BB7A03">
        <w:rPr>
          <w:lang w:val="en-US" w:eastAsia="en-US"/>
        </w:rPr>
        <w:t>1,3, 1,3,2-dioxathiane 2,2-dioxide</w:t>
      </w:r>
    </w:p>
    <w:p w14:paraId="2C1F149B" w14:textId="2EAA95EC" w:rsidR="00B027D5" w:rsidRPr="00BB7A03" w:rsidRDefault="00583535" w:rsidP="00BC6841">
      <w:pPr>
        <w:pStyle w:val="ListParagraph"/>
        <w:numPr>
          <w:ilvl w:val="0"/>
          <w:numId w:val="15"/>
        </w:numPr>
        <w:autoSpaceDE w:val="0"/>
        <w:autoSpaceDN w:val="0"/>
        <w:adjustRightInd w:val="0"/>
        <w:spacing w:line="360" w:lineRule="auto"/>
        <w:rPr>
          <w:lang w:val="en-US" w:eastAsia="en-US"/>
        </w:rPr>
      </w:pPr>
      <w:r w:rsidRPr="00BB7A03">
        <w:rPr>
          <w:lang w:val="en-US" w:eastAsia="en-US"/>
        </w:rPr>
        <w:t xml:space="preserve">2D </w:t>
      </w:r>
      <w:r w:rsidR="00E97564" w:rsidRPr="00BB7A03">
        <w:rPr>
          <w:lang w:val="en-US" w:eastAsia="en-US"/>
        </w:rPr>
        <w:t>Depiction:</w:t>
      </w:r>
    </w:p>
    <w:p w14:paraId="3F663C80" w14:textId="77777777" w:rsidR="008704DD" w:rsidRPr="00BB7A03" w:rsidRDefault="00E97564" w:rsidP="00E97564">
      <w:pPr>
        <w:autoSpaceDE w:val="0"/>
        <w:autoSpaceDN w:val="0"/>
        <w:adjustRightInd w:val="0"/>
        <w:ind w:left="720"/>
        <w:rPr>
          <w:lang w:val="en-US" w:eastAsia="en-US"/>
        </w:rPr>
      </w:pPr>
      <w:r w:rsidRPr="00BB7A03">
        <w:rPr>
          <w:noProof/>
          <w:lang w:val="en-US" w:eastAsia="en-US"/>
        </w:rPr>
        <w:drawing>
          <wp:inline distT="0" distB="0" distL="0" distR="0" wp14:anchorId="69E7A0BA" wp14:editId="685D12E5">
            <wp:extent cx="657641" cy="635759"/>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58376" cy="733142"/>
                    </a:xfrm>
                    <a:prstGeom prst="rect">
                      <a:avLst/>
                    </a:prstGeom>
                  </pic:spPr>
                </pic:pic>
              </a:graphicData>
            </a:graphic>
          </wp:inline>
        </w:drawing>
      </w:r>
    </w:p>
    <w:p w14:paraId="502BCB32" w14:textId="77777777" w:rsidR="00E97564" w:rsidRPr="00BB7A03" w:rsidRDefault="00E97564" w:rsidP="00E97564">
      <w:pPr>
        <w:autoSpaceDE w:val="0"/>
        <w:autoSpaceDN w:val="0"/>
        <w:adjustRightInd w:val="0"/>
        <w:ind w:left="720"/>
        <w:rPr>
          <w:lang w:val="en-US" w:eastAsia="en-US"/>
        </w:rPr>
      </w:pPr>
    </w:p>
    <w:tbl>
      <w:tblPr>
        <w:tblW w:w="0" w:type="auto"/>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746"/>
        <w:gridCol w:w="2520"/>
      </w:tblGrid>
      <w:tr w:rsidR="007E472E" w:rsidRPr="00BB7A03" w14:paraId="6C4507B5" w14:textId="77777777" w:rsidTr="0015606B">
        <w:tc>
          <w:tcPr>
            <w:tcW w:w="1950" w:type="dxa"/>
          </w:tcPr>
          <w:p w14:paraId="3B1F2F0E" w14:textId="77777777" w:rsidR="007E472E" w:rsidRPr="00BB7A03" w:rsidRDefault="007E472E" w:rsidP="0015606B">
            <w:pPr>
              <w:pStyle w:val="Arianna-Normal"/>
              <w:jc w:val="center"/>
              <w:rPr>
                <w:bCs/>
              </w:rPr>
            </w:pPr>
            <w:r w:rsidRPr="00BB7A03">
              <w:rPr>
                <w:bCs/>
              </w:rPr>
              <w:t>Property</w:t>
            </w:r>
          </w:p>
        </w:tc>
        <w:tc>
          <w:tcPr>
            <w:tcW w:w="2746" w:type="dxa"/>
          </w:tcPr>
          <w:p w14:paraId="365D0986" w14:textId="77777777" w:rsidR="007E472E" w:rsidRPr="00BB7A03" w:rsidRDefault="007E472E" w:rsidP="00633BAC">
            <w:pPr>
              <w:pStyle w:val="Arianna-Normal"/>
              <w:jc w:val="center"/>
              <w:rPr>
                <w:bCs/>
              </w:rPr>
            </w:pPr>
            <w:r w:rsidRPr="00BB7A03">
              <w:rPr>
                <w:bCs/>
              </w:rPr>
              <w:t>Domain</w:t>
            </w:r>
          </w:p>
        </w:tc>
        <w:tc>
          <w:tcPr>
            <w:tcW w:w="2520" w:type="dxa"/>
          </w:tcPr>
          <w:p w14:paraId="2A432090" w14:textId="62E7EF19" w:rsidR="007E472E" w:rsidRPr="00BB7A03" w:rsidRDefault="007A078D" w:rsidP="00633BAC">
            <w:pPr>
              <w:pStyle w:val="Arianna-Normal"/>
              <w:jc w:val="center"/>
              <w:rPr>
                <w:bCs/>
              </w:rPr>
            </w:pPr>
            <w:r w:rsidRPr="00BB7A03">
              <w:rPr>
                <w:bCs/>
              </w:rPr>
              <w:t>Example</w:t>
            </w:r>
            <w:r w:rsidR="007E472E" w:rsidRPr="00BB7A03">
              <w:rPr>
                <w:bCs/>
              </w:rPr>
              <w:t xml:space="preserve"> chemical</w:t>
            </w:r>
          </w:p>
        </w:tc>
      </w:tr>
      <w:tr w:rsidR="007E472E" w:rsidRPr="00BB7A03" w14:paraId="13BE33CF" w14:textId="77777777" w:rsidTr="0015606B">
        <w:tc>
          <w:tcPr>
            <w:tcW w:w="1950" w:type="dxa"/>
          </w:tcPr>
          <w:p w14:paraId="2F458AF7" w14:textId="77777777" w:rsidR="007E472E" w:rsidRPr="00BB7A03" w:rsidRDefault="007E472E" w:rsidP="00633BAC">
            <w:pPr>
              <w:pStyle w:val="Arianna-Normal"/>
              <w:rPr>
                <w:bCs/>
              </w:rPr>
            </w:pPr>
            <w:r w:rsidRPr="00BB7A03">
              <w:rPr>
                <w:bCs/>
                <w:i/>
              </w:rPr>
              <w:t>log</w:t>
            </w:r>
            <w:r w:rsidRPr="00BB7A03">
              <w:rPr>
                <w:bCs/>
              </w:rPr>
              <w:t xml:space="preserve"> </w:t>
            </w:r>
            <w:r w:rsidRPr="00BB7A03">
              <w:rPr>
                <w:bCs/>
                <w:i/>
              </w:rPr>
              <w:t>K</w:t>
            </w:r>
            <w:r w:rsidRPr="00BB7A03">
              <w:rPr>
                <w:bCs/>
                <w:i/>
                <w:vertAlign w:val="subscript"/>
              </w:rPr>
              <w:t>OW</w:t>
            </w:r>
          </w:p>
        </w:tc>
        <w:tc>
          <w:tcPr>
            <w:tcW w:w="2746" w:type="dxa"/>
          </w:tcPr>
          <w:p w14:paraId="19F0E1E7" w14:textId="77777777" w:rsidR="007E472E" w:rsidRPr="00BB7A03" w:rsidRDefault="007E472E" w:rsidP="00CF3170">
            <w:pPr>
              <w:pStyle w:val="Arianna-Normal"/>
              <w:jc w:val="center"/>
              <w:rPr>
                <w:bCs/>
              </w:rPr>
            </w:pPr>
            <w:r w:rsidRPr="00BB7A03">
              <w:rPr>
                <w:bCs/>
              </w:rPr>
              <w:t>[-</w:t>
            </w:r>
            <w:r w:rsidR="0015606B" w:rsidRPr="00BB7A03">
              <w:rPr>
                <w:bCs/>
              </w:rPr>
              <w:t>1</w:t>
            </w:r>
            <w:r w:rsidR="00CF3170" w:rsidRPr="00BB7A03">
              <w:rPr>
                <w:bCs/>
                <w:lang w:val="en-US"/>
              </w:rPr>
              <w:t>8</w:t>
            </w:r>
            <w:r w:rsidRPr="00BB7A03">
              <w:rPr>
                <w:bCs/>
              </w:rPr>
              <w:t>.</w:t>
            </w:r>
            <w:r w:rsidR="00CF3170" w:rsidRPr="00BB7A03">
              <w:rPr>
                <w:bCs/>
                <w:lang w:val="en-US"/>
              </w:rPr>
              <w:t>858</w:t>
            </w:r>
            <w:r w:rsidRPr="00BB7A03">
              <w:rPr>
                <w:bCs/>
              </w:rPr>
              <w:t xml:space="preserve">; </w:t>
            </w:r>
            <w:r w:rsidR="00CF3170" w:rsidRPr="00BB7A03">
              <w:rPr>
                <w:bCs/>
              </w:rPr>
              <w:t>35.185</w:t>
            </w:r>
            <w:r w:rsidRPr="00BB7A03">
              <w:rPr>
                <w:bCs/>
              </w:rPr>
              <w:t>]</w:t>
            </w:r>
          </w:p>
        </w:tc>
        <w:tc>
          <w:tcPr>
            <w:tcW w:w="2520" w:type="dxa"/>
          </w:tcPr>
          <w:p w14:paraId="491708EC" w14:textId="77777777" w:rsidR="007E472E" w:rsidRPr="00BB7A03" w:rsidRDefault="00E97564" w:rsidP="00633BAC">
            <w:pPr>
              <w:pStyle w:val="Arianna-Normal"/>
              <w:jc w:val="center"/>
              <w:rPr>
                <w:bCs/>
                <w:lang w:val="en-US"/>
              </w:rPr>
            </w:pPr>
            <w:r w:rsidRPr="00BB7A03">
              <w:rPr>
                <w:bCs/>
                <w:lang w:val="en-US"/>
              </w:rPr>
              <w:t>-0.410</w:t>
            </w:r>
          </w:p>
        </w:tc>
      </w:tr>
      <w:tr w:rsidR="007E472E" w:rsidRPr="00BB7A03" w14:paraId="3EC3776B" w14:textId="77777777" w:rsidTr="0015606B">
        <w:tc>
          <w:tcPr>
            <w:tcW w:w="1950" w:type="dxa"/>
          </w:tcPr>
          <w:p w14:paraId="02D63929" w14:textId="77777777" w:rsidR="007E472E" w:rsidRPr="00BB7A03" w:rsidRDefault="007E472E" w:rsidP="00633BAC">
            <w:pPr>
              <w:pStyle w:val="Arianna-Normal"/>
              <w:rPr>
                <w:bCs/>
              </w:rPr>
            </w:pPr>
            <w:r w:rsidRPr="00BB7A03">
              <w:rPr>
                <w:bCs/>
                <w:i/>
              </w:rPr>
              <w:t>MW</w:t>
            </w:r>
            <w:r w:rsidRPr="00BB7A03">
              <w:rPr>
                <w:bCs/>
              </w:rPr>
              <w:t>, Da</w:t>
            </w:r>
          </w:p>
        </w:tc>
        <w:tc>
          <w:tcPr>
            <w:tcW w:w="2746" w:type="dxa"/>
          </w:tcPr>
          <w:p w14:paraId="6F5B8CC5" w14:textId="77777777" w:rsidR="007E472E" w:rsidRPr="00BB7A03" w:rsidRDefault="007E472E" w:rsidP="00CF3170">
            <w:pPr>
              <w:pStyle w:val="Arianna-Normal"/>
              <w:jc w:val="center"/>
              <w:rPr>
                <w:bCs/>
              </w:rPr>
            </w:pPr>
            <w:r w:rsidRPr="00BB7A03">
              <w:rPr>
                <w:bCs/>
              </w:rPr>
              <w:t>[</w:t>
            </w:r>
            <w:r w:rsidR="00CF3170" w:rsidRPr="00BB7A03">
              <w:rPr>
                <w:bCs/>
                <w:lang w:val="en-US"/>
              </w:rPr>
              <w:t>31.024</w:t>
            </w:r>
            <w:r w:rsidRPr="00BB7A03">
              <w:rPr>
                <w:bCs/>
              </w:rPr>
              <w:t xml:space="preserve">; </w:t>
            </w:r>
            <w:r w:rsidR="00CF3170" w:rsidRPr="00BB7A03">
              <w:rPr>
                <w:bCs/>
              </w:rPr>
              <w:t>2368.505</w:t>
            </w:r>
            <w:r w:rsidRPr="00BB7A03">
              <w:rPr>
                <w:bCs/>
              </w:rPr>
              <w:t>]</w:t>
            </w:r>
          </w:p>
        </w:tc>
        <w:tc>
          <w:tcPr>
            <w:tcW w:w="2520" w:type="dxa"/>
          </w:tcPr>
          <w:p w14:paraId="26344839" w14:textId="77777777" w:rsidR="007E472E" w:rsidRPr="00BB7A03" w:rsidRDefault="00E97564" w:rsidP="00633BAC">
            <w:pPr>
              <w:pStyle w:val="Arianna-Normal"/>
              <w:jc w:val="center"/>
              <w:rPr>
                <w:bCs/>
              </w:rPr>
            </w:pPr>
            <w:r w:rsidRPr="00BB7A03">
              <w:rPr>
                <w:bCs/>
              </w:rPr>
              <w:t>138.137</w:t>
            </w:r>
          </w:p>
        </w:tc>
      </w:tr>
    </w:tbl>
    <w:p w14:paraId="6BC90D00" w14:textId="77777777" w:rsidR="007E472E" w:rsidRPr="00BB7A03" w:rsidRDefault="007E472E" w:rsidP="0015606B">
      <w:pPr>
        <w:pStyle w:val="Arianna-Normal"/>
        <w:spacing w:before="240"/>
        <w:ind w:left="851"/>
        <w:rPr>
          <w:bCs/>
        </w:rPr>
      </w:pPr>
      <w:r w:rsidRPr="00BB7A03">
        <w:rPr>
          <w:bCs/>
        </w:rPr>
        <w:lastRenderedPageBreak/>
        <w:t xml:space="preserve">* </w:t>
      </w:r>
      <w:r w:rsidRPr="00BB7A03">
        <w:rPr>
          <w:bCs/>
          <w:i/>
        </w:rPr>
        <w:t>K</w:t>
      </w:r>
      <w:r w:rsidRPr="00BB7A03">
        <w:rPr>
          <w:bCs/>
          <w:i/>
          <w:vertAlign w:val="subscript"/>
        </w:rPr>
        <w:t>OW</w:t>
      </w:r>
      <w:r w:rsidRPr="00BB7A03">
        <w:rPr>
          <w:bCs/>
        </w:rPr>
        <w:t xml:space="preserve"> </w:t>
      </w:r>
      <w:r w:rsidR="0015606B" w:rsidRPr="00BB7A03">
        <w:rPr>
          <w:bCs/>
        </w:rPr>
        <w:t>is</w:t>
      </w:r>
      <w:r w:rsidRPr="00BB7A03">
        <w:rPr>
          <w:bCs/>
        </w:rPr>
        <w:t xml:space="preserve"> calculated by </w:t>
      </w:r>
      <w:r w:rsidR="00C74A4E" w:rsidRPr="00BB7A03">
        <w:rPr>
          <w:bCs/>
        </w:rPr>
        <w:t>EPI Suite</w:t>
      </w:r>
    </w:p>
    <w:p w14:paraId="1B049DA2" w14:textId="77777777" w:rsidR="007E472E" w:rsidRPr="00BB7A03" w:rsidRDefault="007E472E" w:rsidP="00E97564">
      <w:pPr>
        <w:autoSpaceDE w:val="0"/>
        <w:autoSpaceDN w:val="0"/>
        <w:adjustRightInd w:val="0"/>
        <w:spacing w:line="360" w:lineRule="auto"/>
        <w:ind w:left="720"/>
        <w:rPr>
          <w:lang w:val="en-US" w:eastAsia="en-US"/>
        </w:rPr>
      </w:pPr>
    </w:p>
    <w:p w14:paraId="1B20013B" w14:textId="61894189" w:rsidR="00E97564" w:rsidRPr="00BB7A03" w:rsidRDefault="00E97564" w:rsidP="00E97564">
      <w:pPr>
        <w:autoSpaceDE w:val="0"/>
        <w:autoSpaceDN w:val="0"/>
        <w:adjustRightInd w:val="0"/>
        <w:spacing w:line="360" w:lineRule="auto"/>
        <w:ind w:left="720"/>
        <w:jc w:val="both"/>
        <w:rPr>
          <w:lang w:val="en-US" w:eastAsia="en-US"/>
        </w:rPr>
      </w:pPr>
      <w:r w:rsidRPr="00BB7A03">
        <w:rPr>
          <w:lang w:val="en-US" w:eastAsia="en-US"/>
        </w:rPr>
        <w:t xml:space="preserve">The values of </w:t>
      </w:r>
      <w:r w:rsidRPr="00BB7A03">
        <w:rPr>
          <w:i/>
          <w:lang w:val="en-US" w:eastAsia="en-US"/>
        </w:rPr>
        <w:t>logKow</w:t>
      </w:r>
      <w:r w:rsidRPr="00BB7A03">
        <w:rPr>
          <w:lang w:val="en-US" w:eastAsia="en-US"/>
        </w:rPr>
        <w:t xml:space="preserve"> and </w:t>
      </w:r>
      <w:r w:rsidRPr="00BB7A03">
        <w:rPr>
          <w:i/>
          <w:lang w:val="en-US" w:eastAsia="en-US"/>
        </w:rPr>
        <w:t>MW</w:t>
      </w:r>
      <w:r w:rsidRPr="00BB7A03">
        <w:rPr>
          <w:lang w:val="en-US" w:eastAsia="en-US"/>
        </w:rPr>
        <w:t xml:space="preserve"> of the </w:t>
      </w:r>
      <w:r w:rsidR="00583535" w:rsidRPr="00BB7A03">
        <w:rPr>
          <w:lang w:val="en-US" w:eastAsia="en-US"/>
        </w:rPr>
        <w:t>example</w:t>
      </w:r>
      <w:r w:rsidRPr="00BB7A03">
        <w:rPr>
          <w:lang w:val="en-US" w:eastAsia="en-US"/>
        </w:rPr>
        <w:t xml:space="preserve"> chemical </w:t>
      </w:r>
      <w:r w:rsidR="002F7F86" w:rsidRPr="00BB7A03">
        <w:rPr>
          <w:lang w:val="en-US" w:eastAsia="en-US"/>
        </w:rPr>
        <w:t>are within</w:t>
      </w:r>
      <w:r w:rsidRPr="00BB7A03">
        <w:rPr>
          <w:lang w:val="en-US" w:eastAsia="en-US"/>
        </w:rPr>
        <w:t xml:space="preserve"> the ranges of these parameters </w:t>
      </w:r>
      <w:r w:rsidR="00583535" w:rsidRPr="00BB7A03">
        <w:rPr>
          <w:lang w:val="en-US" w:eastAsia="en-US"/>
        </w:rPr>
        <w:t>extracted</w:t>
      </w:r>
      <w:r w:rsidRPr="00BB7A03">
        <w:rPr>
          <w:lang w:val="en-US" w:eastAsia="en-US"/>
        </w:rPr>
        <w:t xml:space="preserve"> from the </w:t>
      </w:r>
      <w:r w:rsidR="00583535" w:rsidRPr="00BB7A03">
        <w:rPr>
          <w:lang w:val="en-US" w:eastAsia="en-US"/>
        </w:rPr>
        <w:t xml:space="preserve">whole </w:t>
      </w:r>
      <w:r w:rsidRPr="00BB7A03">
        <w:rPr>
          <w:lang w:val="en-US" w:eastAsia="en-US"/>
        </w:rPr>
        <w:t xml:space="preserve">training set </w:t>
      </w:r>
      <w:r w:rsidR="002F7F86" w:rsidRPr="00BB7A03">
        <w:rPr>
          <w:lang w:val="en-US" w:eastAsia="en-US"/>
        </w:rPr>
        <w:t>of the model</w:t>
      </w:r>
      <w:r w:rsidRPr="00BB7A03">
        <w:rPr>
          <w:lang w:val="en-US" w:eastAsia="en-US"/>
        </w:rPr>
        <w:t xml:space="preserve">. Hence, with respect to the general parametric requirements, the </w:t>
      </w:r>
      <w:r w:rsidR="00011300" w:rsidRPr="00BB7A03">
        <w:rPr>
          <w:lang w:val="en-US" w:eastAsia="en-US"/>
        </w:rPr>
        <w:t>example</w:t>
      </w:r>
      <w:r w:rsidRPr="00BB7A03">
        <w:rPr>
          <w:lang w:val="en-US" w:eastAsia="en-US"/>
        </w:rPr>
        <w:t xml:space="preserve"> chemical is </w:t>
      </w:r>
      <w:r w:rsidR="00583535" w:rsidRPr="00BB7A03">
        <w:rPr>
          <w:lang w:val="en-US" w:eastAsia="en-US"/>
        </w:rPr>
        <w:t>estimated</w:t>
      </w:r>
      <w:r w:rsidRPr="00BB7A03">
        <w:rPr>
          <w:lang w:val="en-US" w:eastAsia="en-US"/>
        </w:rPr>
        <w:t xml:space="preserve"> </w:t>
      </w:r>
      <w:r w:rsidR="002F7F86" w:rsidRPr="00BB7A03">
        <w:rPr>
          <w:lang w:val="en-US" w:eastAsia="en-US"/>
        </w:rPr>
        <w:t>to be</w:t>
      </w:r>
      <w:r w:rsidRPr="00BB7A03">
        <w:rPr>
          <w:lang w:val="en-US" w:eastAsia="en-US"/>
        </w:rPr>
        <w:t xml:space="preserve"> </w:t>
      </w:r>
      <w:r w:rsidRPr="00BB7A03">
        <w:rPr>
          <w:i/>
          <w:lang w:val="en-US" w:eastAsia="en-US"/>
        </w:rPr>
        <w:t>In Domian</w:t>
      </w:r>
      <w:r w:rsidRPr="00BB7A03">
        <w:rPr>
          <w:lang w:val="en-US" w:eastAsia="en-US"/>
        </w:rPr>
        <w:t xml:space="preserve">.   </w:t>
      </w:r>
    </w:p>
    <w:p w14:paraId="35DC02CF" w14:textId="77777777" w:rsidR="00E97564" w:rsidRPr="00BB7A03" w:rsidRDefault="00E97564" w:rsidP="007E472E">
      <w:pPr>
        <w:autoSpaceDE w:val="0"/>
        <w:autoSpaceDN w:val="0"/>
        <w:adjustRightInd w:val="0"/>
        <w:ind w:left="720"/>
        <w:rPr>
          <w:lang w:val="en-US" w:eastAsia="en-US"/>
        </w:rPr>
      </w:pPr>
    </w:p>
    <w:p w14:paraId="546498E3" w14:textId="77777777" w:rsidR="00827E09" w:rsidRPr="00BB7A03" w:rsidRDefault="00827E09" w:rsidP="00BC6841">
      <w:pPr>
        <w:numPr>
          <w:ilvl w:val="0"/>
          <w:numId w:val="4"/>
        </w:numPr>
        <w:tabs>
          <w:tab w:val="left" w:pos="851"/>
        </w:tabs>
        <w:autoSpaceDE w:val="0"/>
        <w:autoSpaceDN w:val="0"/>
        <w:adjustRightInd w:val="0"/>
        <w:spacing w:line="276" w:lineRule="auto"/>
        <w:ind w:left="851" w:hanging="425"/>
        <w:jc w:val="both"/>
        <w:rPr>
          <w:lang w:eastAsia="en-US"/>
        </w:rPr>
      </w:pPr>
      <w:r w:rsidRPr="00BB7A03">
        <w:rPr>
          <w:lang w:val="en-US"/>
        </w:rPr>
        <w:t>Structural features</w:t>
      </w:r>
    </w:p>
    <w:p w14:paraId="324A2691" w14:textId="633B891B" w:rsidR="007E472E" w:rsidRPr="00BB7A03" w:rsidRDefault="00010D2C" w:rsidP="00010D2C">
      <w:pPr>
        <w:tabs>
          <w:tab w:val="left" w:pos="851"/>
        </w:tabs>
        <w:autoSpaceDE w:val="0"/>
        <w:autoSpaceDN w:val="0"/>
        <w:adjustRightInd w:val="0"/>
        <w:spacing w:line="276" w:lineRule="auto"/>
        <w:ind w:left="426"/>
        <w:jc w:val="both"/>
        <w:rPr>
          <w:lang w:eastAsia="en-US"/>
        </w:rPr>
      </w:pPr>
      <w:r w:rsidRPr="00BB7A03">
        <w:rPr>
          <w:lang w:eastAsia="en-US"/>
        </w:rPr>
        <w:tab/>
      </w:r>
      <w:r w:rsidR="007E472E" w:rsidRPr="00BB7A03">
        <w:rPr>
          <w:lang w:eastAsia="en-US"/>
        </w:rPr>
        <w:t xml:space="preserve">Structural domain </w:t>
      </w:r>
      <w:r w:rsidR="00827E09" w:rsidRPr="00BB7A03">
        <w:rPr>
          <w:lang w:eastAsia="en-US"/>
        </w:rPr>
        <w:t xml:space="preserve">of the model is </w:t>
      </w:r>
      <w:r w:rsidR="007E472E" w:rsidRPr="00BB7A03">
        <w:rPr>
          <w:lang w:eastAsia="en-US"/>
        </w:rPr>
        <w:t xml:space="preserve">extracted from </w:t>
      </w:r>
      <w:r w:rsidR="007A078D" w:rsidRPr="00BB7A03">
        <w:rPr>
          <w:lang w:eastAsia="en-US"/>
        </w:rPr>
        <w:t>4236</w:t>
      </w:r>
      <w:r w:rsidR="007E472E" w:rsidRPr="00BB7A03">
        <w:rPr>
          <w:lang w:eastAsia="en-US"/>
        </w:rPr>
        <w:t xml:space="preserve"> training chemicals contains:</w:t>
      </w:r>
    </w:p>
    <w:p w14:paraId="20D5DC0F" w14:textId="77777777" w:rsidR="00010D2C" w:rsidRPr="00BB7A03" w:rsidRDefault="00CF3170" w:rsidP="00BC6841">
      <w:pPr>
        <w:numPr>
          <w:ilvl w:val="1"/>
          <w:numId w:val="5"/>
        </w:numPr>
        <w:autoSpaceDE w:val="0"/>
        <w:autoSpaceDN w:val="0"/>
        <w:adjustRightInd w:val="0"/>
        <w:spacing w:line="276" w:lineRule="auto"/>
        <w:rPr>
          <w:bCs/>
        </w:rPr>
      </w:pPr>
      <w:r w:rsidRPr="00BB7A03">
        <w:rPr>
          <w:bCs/>
        </w:rPr>
        <w:t>27 743</w:t>
      </w:r>
      <w:r w:rsidR="00B448B5" w:rsidRPr="00BB7A03">
        <w:rPr>
          <w:bCs/>
        </w:rPr>
        <w:t xml:space="preserve"> </w:t>
      </w:r>
      <w:r w:rsidR="007971D9" w:rsidRPr="00BB7A03">
        <w:rPr>
          <w:bCs/>
        </w:rPr>
        <w:t>correct fragments,</w:t>
      </w:r>
    </w:p>
    <w:p w14:paraId="69E0BCA3" w14:textId="77777777" w:rsidR="00010D2C" w:rsidRPr="00BB7A03" w:rsidRDefault="00CF3170" w:rsidP="00BC6841">
      <w:pPr>
        <w:numPr>
          <w:ilvl w:val="1"/>
          <w:numId w:val="5"/>
        </w:numPr>
        <w:autoSpaceDE w:val="0"/>
        <w:autoSpaceDN w:val="0"/>
        <w:adjustRightInd w:val="0"/>
        <w:spacing w:line="276" w:lineRule="auto"/>
        <w:rPr>
          <w:bCs/>
        </w:rPr>
      </w:pPr>
      <w:r w:rsidRPr="00BB7A03">
        <w:rPr>
          <w:bCs/>
        </w:rPr>
        <w:t>1 337</w:t>
      </w:r>
      <w:r w:rsidR="007971D9" w:rsidRPr="00BB7A03">
        <w:rPr>
          <w:bCs/>
        </w:rPr>
        <w:t xml:space="preserve"> fuzzy fragments (treated as correct fragments),</w:t>
      </w:r>
    </w:p>
    <w:p w14:paraId="09069721" w14:textId="6AD43421" w:rsidR="007E472E" w:rsidRPr="00BB7A03" w:rsidRDefault="00CF3170" w:rsidP="00BC6841">
      <w:pPr>
        <w:numPr>
          <w:ilvl w:val="1"/>
          <w:numId w:val="5"/>
        </w:numPr>
        <w:autoSpaceDE w:val="0"/>
        <w:autoSpaceDN w:val="0"/>
        <w:adjustRightInd w:val="0"/>
        <w:spacing w:line="276" w:lineRule="auto"/>
        <w:rPr>
          <w:bCs/>
        </w:rPr>
      </w:pPr>
      <w:r w:rsidRPr="00BB7A03">
        <w:rPr>
          <w:bCs/>
        </w:rPr>
        <w:t>927</w:t>
      </w:r>
      <w:r w:rsidR="0015606B" w:rsidRPr="00BB7A03">
        <w:rPr>
          <w:bCs/>
        </w:rPr>
        <w:t xml:space="preserve"> incorrect fragments</w:t>
      </w:r>
      <w:r w:rsidR="007971D9" w:rsidRPr="00BB7A03">
        <w:rPr>
          <w:bCs/>
        </w:rPr>
        <w:t>.</w:t>
      </w:r>
    </w:p>
    <w:p w14:paraId="5CE07573" w14:textId="77777777" w:rsidR="00B448B5" w:rsidRPr="00BB7A03" w:rsidRDefault="00B448B5" w:rsidP="00B448B5">
      <w:pPr>
        <w:autoSpaceDE w:val="0"/>
        <w:autoSpaceDN w:val="0"/>
        <w:adjustRightInd w:val="0"/>
        <w:spacing w:line="276" w:lineRule="auto"/>
        <w:ind w:left="1276"/>
        <w:rPr>
          <w:bCs/>
        </w:rPr>
      </w:pPr>
    </w:p>
    <w:p w14:paraId="2A0699EA" w14:textId="77777777" w:rsidR="00827E09" w:rsidRPr="00BB7A03" w:rsidRDefault="0097237A" w:rsidP="00BC6841">
      <w:pPr>
        <w:pStyle w:val="ListParagraph"/>
        <w:numPr>
          <w:ilvl w:val="0"/>
          <w:numId w:val="14"/>
        </w:numPr>
        <w:autoSpaceDE w:val="0"/>
        <w:autoSpaceDN w:val="0"/>
        <w:adjustRightInd w:val="0"/>
        <w:spacing w:line="360" w:lineRule="auto"/>
        <w:rPr>
          <w:bCs/>
        </w:rPr>
      </w:pPr>
      <w:r w:rsidRPr="00BB7A03">
        <w:rPr>
          <w:bCs/>
        </w:rPr>
        <w:t>Alerts r</w:t>
      </w:r>
      <w:r w:rsidR="00827E09" w:rsidRPr="00BB7A03">
        <w:rPr>
          <w:bCs/>
        </w:rPr>
        <w:t>eliability</w:t>
      </w:r>
    </w:p>
    <w:p w14:paraId="1C2FA81F" w14:textId="77777777" w:rsidR="0097237A" w:rsidRPr="00BB7A03" w:rsidRDefault="0097237A" w:rsidP="00444E73">
      <w:pPr>
        <w:pStyle w:val="NormalWeb"/>
        <w:tabs>
          <w:tab w:val="left" w:pos="426"/>
        </w:tabs>
        <w:spacing w:before="0" w:beforeAutospacing="0" w:after="0" w:afterAutospacing="0" w:line="360" w:lineRule="auto"/>
        <w:jc w:val="both"/>
        <w:rPr>
          <w:lang w:val="en-GB"/>
        </w:rPr>
      </w:pPr>
      <w:r w:rsidRPr="00BB7A03">
        <w:rPr>
          <w:lang w:val="en-GB"/>
        </w:rPr>
        <w:tab/>
      </w:r>
      <w:r w:rsidRPr="00BB7A03">
        <w:rPr>
          <w:lang w:val="en-GB"/>
        </w:rPr>
        <w:tab/>
        <w:t>Reliability of alerts is estimated based on:</w:t>
      </w:r>
    </w:p>
    <w:p w14:paraId="6B51659B" w14:textId="15719876" w:rsidR="0097237A" w:rsidRPr="00BB7A03" w:rsidRDefault="00444E73" w:rsidP="00BC6841">
      <w:pPr>
        <w:pStyle w:val="NormalWeb"/>
        <w:numPr>
          <w:ilvl w:val="0"/>
          <w:numId w:val="19"/>
        </w:numPr>
        <w:tabs>
          <w:tab w:val="left" w:pos="426"/>
        </w:tabs>
        <w:spacing w:before="0" w:beforeAutospacing="0" w:after="0" w:afterAutospacing="0" w:line="360" w:lineRule="auto"/>
        <w:jc w:val="both"/>
        <w:rPr>
          <w:lang w:val="en-GB"/>
        </w:rPr>
      </w:pPr>
      <w:r w:rsidRPr="00BB7A03">
        <w:rPr>
          <w:lang w:val="en-GB"/>
        </w:rPr>
        <w:t>Alert p</w:t>
      </w:r>
      <w:r w:rsidR="00B61294" w:rsidRPr="00BB7A03">
        <w:rPr>
          <w:lang w:val="en-GB"/>
        </w:rPr>
        <w:t xml:space="preserve">erformance </w:t>
      </w:r>
      <w:r w:rsidRPr="00BB7A03">
        <w:rPr>
          <w:lang w:val="en-GB"/>
        </w:rPr>
        <w:t>of</w:t>
      </w:r>
      <w:r w:rsidR="0097237A" w:rsidRPr="00BB7A03">
        <w:rPr>
          <w:lang w:val="en-GB"/>
        </w:rPr>
        <w:t xml:space="preserve"> the local training set chemicals</w:t>
      </w:r>
      <w:r w:rsidR="00FE5B48" w:rsidRPr="00BB7A03">
        <w:rPr>
          <w:lang w:val="en-GB"/>
        </w:rPr>
        <w:t xml:space="preserve"> (</w:t>
      </w:r>
      <w:r w:rsidRPr="00BB7A03">
        <w:rPr>
          <w:lang w:val="en-GB"/>
        </w:rPr>
        <w:t>AP</w:t>
      </w:r>
      <w:r w:rsidR="00FE5B48" w:rsidRPr="00BB7A03">
        <w:rPr>
          <w:lang w:val="en-GB"/>
        </w:rPr>
        <w:t>)</w:t>
      </w:r>
      <w:r w:rsidR="0097237A" w:rsidRPr="00BB7A03">
        <w:rPr>
          <w:lang w:val="en-GB"/>
        </w:rPr>
        <w:t>;</w:t>
      </w:r>
    </w:p>
    <w:p w14:paraId="2CB3DBED" w14:textId="125725FA" w:rsidR="0097237A" w:rsidRPr="00BB7A03" w:rsidRDefault="00620C9F" w:rsidP="00BC6841">
      <w:pPr>
        <w:pStyle w:val="NormalWeb"/>
        <w:numPr>
          <w:ilvl w:val="0"/>
          <w:numId w:val="19"/>
        </w:numPr>
        <w:tabs>
          <w:tab w:val="left" w:pos="426"/>
        </w:tabs>
        <w:spacing w:before="0" w:beforeAutospacing="0" w:after="0" w:afterAutospacing="0" w:line="360" w:lineRule="auto"/>
        <w:jc w:val="both"/>
        <w:rPr>
          <w:lang w:val="en-GB"/>
        </w:rPr>
      </w:pPr>
      <w:r w:rsidRPr="00BB7A03">
        <w:rPr>
          <w:lang w:val="en-GB"/>
        </w:rPr>
        <w:t>Number of</w:t>
      </w:r>
      <w:r w:rsidR="0097237A" w:rsidRPr="00BB7A03">
        <w:rPr>
          <w:lang w:val="en-GB"/>
        </w:rPr>
        <w:t xml:space="preserve"> the local training sets</w:t>
      </w:r>
      <w:r w:rsidR="00FE5B48" w:rsidRPr="00BB7A03">
        <w:rPr>
          <w:lang w:val="en-GB"/>
        </w:rPr>
        <w:t xml:space="preserve"> (N)</w:t>
      </w:r>
      <w:r w:rsidR="0097237A" w:rsidRPr="00BB7A03">
        <w:rPr>
          <w:lang w:val="en-GB"/>
        </w:rPr>
        <w:t>;</w:t>
      </w:r>
    </w:p>
    <w:p w14:paraId="0B08ED3D" w14:textId="77777777" w:rsidR="0097237A" w:rsidRPr="00BB7A03" w:rsidRDefault="0097237A" w:rsidP="00BC6841">
      <w:pPr>
        <w:pStyle w:val="NormalWeb"/>
        <w:numPr>
          <w:ilvl w:val="0"/>
          <w:numId w:val="19"/>
        </w:numPr>
        <w:tabs>
          <w:tab w:val="left" w:pos="426"/>
        </w:tabs>
        <w:spacing w:before="0" w:beforeAutospacing="0" w:after="0" w:afterAutospacing="0" w:line="360" w:lineRule="auto"/>
        <w:jc w:val="both"/>
        <w:rPr>
          <w:lang w:val="en-GB"/>
        </w:rPr>
      </w:pPr>
      <w:r w:rsidRPr="00BB7A03">
        <w:rPr>
          <w:lang w:val="en-GB"/>
        </w:rPr>
        <w:t>Mechanistic justification</w:t>
      </w:r>
      <w:r w:rsidR="00FE5B48" w:rsidRPr="00BB7A03">
        <w:rPr>
          <w:lang w:val="en-GB"/>
        </w:rPr>
        <w:t xml:space="preserve"> (M)</w:t>
      </w:r>
      <w:r w:rsidRPr="00BB7A03">
        <w:rPr>
          <w:lang w:val="en-GB"/>
        </w:rPr>
        <w:t>.</w:t>
      </w:r>
    </w:p>
    <w:p w14:paraId="070DF2E2" w14:textId="77777777" w:rsidR="007A078D" w:rsidRPr="00BB7A03" w:rsidRDefault="007A078D" w:rsidP="00444E73">
      <w:pPr>
        <w:autoSpaceDE w:val="0"/>
        <w:autoSpaceDN w:val="0"/>
        <w:adjustRightInd w:val="0"/>
        <w:spacing w:line="360" w:lineRule="auto"/>
        <w:ind w:left="720"/>
      </w:pPr>
    </w:p>
    <w:p w14:paraId="70820457" w14:textId="24784314" w:rsidR="0097237A" w:rsidRPr="00BB7A03" w:rsidRDefault="0097237A" w:rsidP="00444E73">
      <w:pPr>
        <w:autoSpaceDE w:val="0"/>
        <w:autoSpaceDN w:val="0"/>
        <w:adjustRightInd w:val="0"/>
        <w:spacing w:line="360" w:lineRule="auto"/>
        <w:ind w:left="720"/>
      </w:pPr>
      <w:r w:rsidRPr="00BB7A03">
        <w:t xml:space="preserve">According to these criteria, there are four </w:t>
      </w:r>
      <w:r w:rsidR="00FE5B48" w:rsidRPr="00BB7A03">
        <w:t xml:space="preserve">reliability estimates for the alerts </w:t>
      </w:r>
      <w:r w:rsidRPr="00BB7A03">
        <w:t>in the models:</w:t>
      </w:r>
    </w:p>
    <w:p w14:paraId="46ED6CE0" w14:textId="72A53F2A" w:rsidR="0097237A" w:rsidRPr="00BB7A03" w:rsidRDefault="0097237A" w:rsidP="00BC6841">
      <w:pPr>
        <w:pStyle w:val="NormalWeb"/>
        <w:numPr>
          <w:ilvl w:val="0"/>
          <w:numId w:val="19"/>
        </w:numPr>
        <w:tabs>
          <w:tab w:val="left" w:pos="426"/>
        </w:tabs>
        <w:spacing w:before="0" w:beforeAutospacing="0" w:after="0" w:afterAutospacing="0" w:line="360" w:lineRule="auto"/>
        <w:jc w:val="both"/>
      </w:pPr>
      <w:r w:rsidRPr="00BB7A03">
        <w:t>High reliability</w:t>
      </w:r>
      <w:r w:rsidR="00FE5B48" w:rsidRPr="00BB7A03">
        <w:t xml:space="preserve"> alerts (</w:t>
      </w:r>
      <w:r w:rsidR="00444E73" w:rsidRPr="00BB7A03">
        <w:t>AP</w:t>
      </w:r>
      <w:r w:rsidR="00FE5B48" w:rsidRPr="00BB7A03">
        <w:t>&gt;</w:t>
      </w:r>
      <w:r w:rsidR="00A24C63" w:rsidRPr="00BB7A03">
        <w:t>0.</w:t>
      </w:r>
      <w:r w:rsidR="00FE5B48" w:rsidRPr="00BB7A03">
        <w:t>6, N&gt;10, M)</w:t>
      </w:r>
      <w:r w:rsidRPr="00BB7A03">
        <w:t>;</w:t>
      </w:r>
    </w:p>
    <w:p w14:paraId="1D769D2D" w14:textId="27436492" w:rsidR="0097237A" w:rsidRPr="00BB7A03" w:rsidRDefault="0097237A" w:rsidP="00BC6841">
      <w:pPr>
        <w:pStyle w:val="NormalWeb"/>
        <w:numPr>
          <w:ilvl w:val="0"/>
          <w:numId w:val="19"/>
        </w:numPr>
        <w:tabs>
          <w:tab w:val="left" w:pos="426"/>
        </w:tabs>
        <w:spacing w:before="0" w:beforeAutospacing="0" w:after="0" w:afterAutospacing="0" w:line="360" w:lineRule="auto"/>
        <w:jc w:val="both"/>
      </w:pPr>
      <w:r w:rsidRPr="00BB7A03">
        <w:t>Low reliability</w:t>
      </w:r>
      <w:r w:rsidR="00FE5B48" w:rsidRPr="00BB7A03">
        <w:t xml:space="preserve"> alerts (</w:t>
      </w:r>
      <w:r w:rsidR="00444E73" w:rsidRPr="00BB7A03">
        <w:t>AP</w:t>
      </w:r>
      <w:r w:rsidR="00A24C63" w:rsidRPr="00BB7A03">
        <w:t>&lt;0.6</w:t>
      </w:r>
      <w:r w:rsidR="00FE5B48" w:rsidRPr="00BB7A03">
        <w:t>, N&gt;10, M)</w:t>
      </w:r>
      <w:r w:rsidRPr="00BB7A03">
        <w:t>;</w:t>
      </w:r>
    </w:p>
    <w:p w14:paraId="6A788BFB" w14:textId="77777777" w:rsidR="0097237A" w:rsidRPr="00BB7A03" w:rsidRDefault="0097237A" w:rsidP="00BC6841">
      <w:pPr>
        <w:pStyle w:val="NormalWeb"/>
        <w:numPr>
          <w:ilvl w:val="0"/>
          <w:numId w:val="19"/>
        </w:numPr>
        <w:tabs>
          <w:tab w:val="left" w:pos="426"/>
        </w:tabs>
        <w:spacing w:before="0" w:beforeAutospacing="0" w:after="0" w:afterAutospacing="0" w:line="360" w:lineRule="auto"/>
        <w:jc w:val="both"/>
      </w:pPr>
      <w:r w:rsidRPr="00BB7A03">
        <w:t>Undetermined</w:t>
      </w:r>
      <w:r w:rsidR="00FE5B48" w:rsidRPr="00BB7A03">
        <w:t xml:space="preserve"> alerts (N&lt;10, M)</w:t>
      </w:r>
      <w:r w:rsidRPr="00BB7A03">
        <w:t>;</w:t>
      </w:r>
    </w:p>
    <w:p w14:paraId="2D9F04B6" w14:textId="77777777" w:rsidR="0097237A" w:rsidRPr="00BB7A03" w:rsidRDefault="0097237A" w:rsidP="00BC6841">
      <w:pPr>
        <w:pStyle w:val="NormalWeb"/>
        <w:numPr>
          <w:ilvl w:val="0"/>
          <w:numId w:val="19"/>
        </w:numPr>
        <w:tabs>
          <w:tab w:val="left" w:pos="426"/>
        </w:tabs>
        <w:spacing w:before="0" w:beforeAutospacing="0" w:after="0" w:afterAutospacing="0" w:line="360" w:lineRule="auto"/>
        <w:jc w:val="both"/>
      </w:pPr>
      <w:r w:rsidRPr="00BB7A03">
        <w:t>Undetermined theoretical</w:t>
      </w:r>
      <w:r w:rsidR="00FE5B48" w:rsidRPr="00BB7A03">
        <w:t xml:space="preserve"> alerts (M)</w:t>
      </w:r>
      <w:r w:rsidRPr="00BB7A03">
        <w:t xml:space="preserve">. </w:t>
      </w:r>
    </w:p>
    <w:p w14:paraId="4B491579" w14:textId="77777777" w:rsidR="007A078D" w:rsidRPr="00BB7A03" w:rsidRDefault="007A078D" w:rsidP="00444E73">
      <w:pPr>
        <w:autoSpaceDE w:val="0"/>
        <w:autoSpaceDN w:val="0"/>
        <w:adjustRightInd w:val="0"/>
        <w:spacing w:line="360" w:lineRule="auto"/>
        <w:ind w:firstLine="720"/>
      </w:pPr>
    </w:p>
    <w:p w14:paraId="48847C81" w14:textId="29D3C6D4" w:rsidR="0097237A" w:rsidRPr="00BB7A03" w:rsidRDefault="007A078D" w:rsidP="00444E73">
      <w:pPr>
        <w:autoSpaceDE w:val="0"/>
        <w:autoSpaceDN w:val="0"/>
        <w:adjustRightInd w:val="0"/>
        <w:spacing w:line="360" w:lineRule="auto"/>
        <w:ind w:firstLine="720"/>
      </w:pPr>
      <w:r w:rsidRPr="00BB7A03">
        <w:t>Example chemical</w:t>
      </w:r>
      <w:r w:rsidR="003059FD" w:rsidRPr="00BB7A03">
        <w:t xml:space="preserve"> belonging to </w:t>
      </w:r>
      <w:r w:rsidR="000D46ED" w:rsidRPr="00BB7A03">
        <w:t>alert with “</w:t>
      </w:r>
      <w:r w:rsidR="003059FD" w:rsidRPr="00BB7A03">
        <w:t>High reliability</w:t>
      </w:r>
      <w:r w:rsidR="000D46ED" w:rsidRPr="00BB7A03">
        <w:t>”.</w:t>
      </w:r>
    </w:p>
    <w:p w14:paraId="64EE2153" w14:textId="77777777" w:rsidR="003059FD" w:rsidRPr="00BB7A03" w:rsidRDefault="003059FD" w:rsidP="00444E73">
      <w:pPr>
        <w:autoSpaceDE w:val="0"/>
        <w:autoSpaceDN w:val="0"/>
        <w:adjustRightInd w:val="0"/>
        <w:spacing w:line="360" w:lineRule="auto"/>
        <w:ind w:firstLine="720"/>
      </w:pPr>
      <w:r w:rsidRPr="00BB7A03">
        <w:tab/>
      </w:r>
    </w:p>
    <w:p w14:paraId="0441EE2A" w14:textId="171A3D4D" w:rsidR="000D46ED" w:rsidRPr="00BB7A03" w:rsidRDefault="000D46ED" w:rsidP="00444E73">
      <w:pPr>
        <w:autoSpaceDE w:val="0"/>
        <w:autoSpaceDN w:val="0"/>
        <w:adjustRightInd w:val="0"/>
        <w:spacing w:line="360" w:lineRule="auto"/>
        <w:ind w:firstLine="720"/>
      </w:pPr>
      <w:r w:rsidRPr="00BB7A03">
        <w:t>Chemical ID:</w:t>
      </w:r>
    </w:p>
    <w:p w14:paraId="02DF9DCE" w14:textId="1CFF2BD9" w:rsidR="003059FD" w:rsidRPr="00BB7A03" w:rsidRDefault="003059FD" w:rsidP="00444E73">
      <w:pPr>
        <w:autoSpaceDE w:val="0"/>
        <w:autoSpaceDN w:val="0"/>
        <w:adjustRightInd w:val="0"/>
        <w:spacing w:line="360" w:lineRule="auto"/>
        <w:ind w:firstLine="720"/>
      </w:pPr>
      <w:r w:rsidRPr="00BB7A03">
        <w:t>CAS: 4342-03-4</w:t>
      </w:r>
    </w:p>
    <w:p w14:paraId="224C9824" w14:textId="16F13A5E" w:rsidR="003059FD" w:rsidRPr="00BB7A03" w:rsidRDefault="003059FD" w:rsidP="00444E73">
      <w:pPr>
        <w:autoSpaceDE w:val="0"/>
        <w:autoSpaceDN w:val="0"/>
        <w:adjustRightInd w:val="0"/>
        <w:spacing w:line="360" w:lineRule="auto"/>
        <w:ind w:firstLine="720"/>
      </w:pPr>
      <w:r w:rsidRPr="00BB7A03">
        <w:t>Name: Dacarbazine</w:t>
      </w:r>
    </w:p>
    <w:p w14:paraId="2B04A2DA" w14:textId="0CE09533" w:rsidR="003059FD" w:rsidRPr="00BB7A03" w:rsidRDefault="003059FD" w:rsidP="00444E73">
      <w:pPr>
        <w:autoSpaceDE w:val="0"/>
        <w:autoSpaceDN w:val="0"/>
        <w:adjustRightInd w:val="0"/>
        <w:spacing w:line="360" w:lineRule="auto"/>
        <w:ind w:firstLine="720"/>
      </w:pPr>
      <w:r w:rsidRPr="00BB7A03">
        <w:t>Depiction:</w:t>
      </w:r>
    </w:p>
    <w:p w14:paraId="7EF3F639" w14:textId="0EEF30EC" w:rsidR="003059FD" w:rsidRPr="00BB7A03" w:rsidRDefault="003059FD" w:rsidP="00444E73">
      <w:pPr>
        <w:autoSpaceDE w:val="0"/>
        <w:autoSpaceDN w:val="0"/>
        <w:adjustRightInd w:val="0"/>
        <w:spacing w:line="360" w:lineRule="auto"/>
        <w:ind w:firstLine="720"/>
      </w:pPr>
      <w:r w:rsidRPr="00BB7A03">
        <w:rPr>
          <w:noProof/>
          <w:lang w:val="en-US" w:eastAsia="en-US"/>
        </w:rPr>
        <w:lastRenderedPageBreak/>
        <w:drawing>
          <wp:inline distT="0" distB="0" distL="0" distR="0" wp14:anchorId="5D02B2D0" wp14:editId="2CA9788C">
            <wp:extent cx="1622066" cy="946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a:extLst>
                        <a:ext uri="{28A0092B-C50C-407E-A947-70E740481C1C}">
                          <a14:useLocalDpi xmlns:a14="http://schemas.microsoft.com/office/drawing/2010/main" val="0"/>
                        </a:ext>
                      </a:extLst>
                    </a:blip>
                    <a:srcRect l="17463" t="25211" r="22139" b="24757"/>
                    <a:stretch/>
                  </pic:blipFill>
                  <pic:spPr bwMode="auto">
                    <a:xfrm>
                      <a:off x="0" y="0"/>
                      <a:ext cx="1623084" cy="946744"/>
                    </a:xfrm>
                    <a:prstGeom prst="rect">
                      <a:avLst/>
                    </a:prstGeom>
                    <a:noFill/>
                    <a:ln>
                      <a:noFill/>
                    </a:ln>
                    <a:extLst>
                      <a:ext uri="{53640926-AAD7-44D8-BBD7-CCE9431645EC}">
                        <a14:shadowObscured xmlns:a14="http://schemas.microsoft.com/office/drawing/2010/main"/>
                      </a:ext>
                    </a:extLst>
                  </pic:spPr>
                </pic:pic>
              </a:graphicData>
            </a:graphic>
          </wp:inline>
        </w:drawing>
      </w:r>
    </w:p>
    <w:p w14:paraId="0934875C" w14:textId="3E046680" w:rsidR="003059FD" w:rsidRPr="00BB7A03" w:rsidRDefault="003059FD" w:rsidP="00444E73">
      <w:pPr>
        <w:autoSpaceDE w:val="0"/>
        <w:autoSpaceDN w:val="0"/>
        <w:adjustRightInd w:val="0"/>
        <w:spacing w:line="360" w:lineRule="auto"/>
        <w:ind w:firstLine="720"/>
      </w:pPr>
    </w:p>
    <w:p w14:paraId="49DD19A3" w14:textId="6EA83B8C" w:rsidR="003059FD" w:rsidRPr="00BB7A03" w:rsidRDefault="00C16793" w:rsidP="00444E73">
      <w:pPr>
        <w:autoSpaceDE w:val="0"/>
        <w:autoSpaceDN w:val="0"/>
        <w:adjustRightInd w:val="0"/>
        <w:spacing w:line="360" w:lineRule="auto"/>
        <w:ind w:firstLine="720"/>
      </w:pPr>
      <w:r w:rsidRPr="00BB7A03">
        <w:t>Belonging to a</w:t>
      </w:r>
      <w:r w:rsidR="003059FD" w:rsidRPr="00BB7A03">
        <w:t>lert:</w:t>
      </w:r>
    </w:p>
    <w:p w14:paraId="7AC5A4EB" w14:textId="1EBDCC1B" w:rsidR="003059FD" w:rsidRPr="00BB7A03" w:rsidRDefault="003059FD" w:rsidP="00444E73">
      <w:pPr>
        <w:autoSpaceDE w:val="0"/>
        <w:autoSpaceDN w:val="0"/>
        <w:adjustRightInd w:val="0"/>
        <w:spacing w:line="360" w:lineRule="auto"/>
        <w:ind w:firstLine="720"/>
      </w:pPr>
      <w:r w:rsidRPr="00BB7A03">
        <w:t>Name: Acyclic Triazenes</w:t>
      </w:r>
    </w:p>
    <w:p w14:paraId="724BF030" w14:textId="339D0C63" w:rsidR="003059FD" w:rsidRPr="00BB7A03" w:rsidRDefault="003059FD" w:rsidP="00444E73">
      <w:pPr>
        <w:autoSpaceDE w:val="0"/>
        <w:autoSpaceDN w:val="0"/>
        <w:adjustRightInd w:val="0"/>
        <w:spacing w:line="360" w:lineRule="auto"/>
        <w:ind w:firstLine="720"/>
      </w:pPr>
      <w:r w:rsidRPr="00BB7A03">
        <w:t>Structural boundaries:</w:t>
      </w:r>
    </w:p>
    <w:p w14:paraId="6B0FCE26" w14:textId="77777777" w:rsidR="003059FD" w:rsidRPr="00BB7A03" w:rsidRDefault="003059FD" w:rsidP="00444E73">
      <w:pPr>
        <w:autoSpaceDE w:val="0"/>
        <w:autoSpaceDN w:val="0"/>
        <w:adjustRightInd w:val="0"/>
        <w:spacing w:line="360" w:lineRule="auto"/>
        <w:ind w:firstLine="720"/>
      </w:pPr>
    </w:p>
    <w:p w14:paraId="5852E575" w14:textId="7D358C9E" w:rsidR="003059FD" w:rsidRPr="00BB7A03" w:rsidRDefault="003059FD" w:rsidP="00444E73">
      <w:pPr>
        <w:autoSpaceDE w:val="0"/>
        <w:autoSpaceDN w:val="0"/>
        <w:adjustRightInd w:val="0"/>
        <w:spacing w:line="360" w:lineRule="auto"/>
        <w:ind w:firstLine="720"/>
      </w:pPr>
      <w:r w:rsidRPr="00BB7A03">
        <w:rPr>
          <w:noProof/>
          <w:lang w:val="en-US" w:eastAsia="en-US"/>
        </w:rPr>
        <w:drawing>
          <wp:inline distT="0" distB="0" distL="0" distR="0" wp14:anchorId="6C952628" wp14:editId="0CE2E183">
            <wp:extent cx="1626602" cy="127991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2964" cy="1300654"/>
                    </a:xfrm>
                    <a:prstGeom prst="rect">
                      <a:avLst/>
                    </a:prstGeom>
                    <a:noFill/>
                    <a:ln>
                      <a:noFill/>
                    </a:ln>
                  </pic:spPr>
                </pic:pic>
              </a:graphicData>
            </a:graphic>
          </wp:inline>
        </w:drawing>
      </w:r>
    </w:p>
    <w:p w14:paraId="4DC1924B" w14:textId="4ACEE996" w:rsidR="003059FD" w:rsidRPr="00BB7A03" w:rsidRDefault="00DE6F6A" w:rsidP="00444E73">
      <w:pPr>
        <w:autoSpaceDE w:val="0"/>
        <w:autoSpaceDN w:val="0"/>
        <w:adjustRightInd w:val="0"/>
        <w:spacing w:line="360" w:lineRule="auto"/>
        <w:ind w:firstLine="720"/>
      </w:pPr>
      <w:r w:rsidRPr="00BB7A03">
        <w:t>R</w:t>
      </w:r>
      <w:r w:rsidRPr="00BB7A03">
        <w:rPr>
          <w:vertAlign w:val="subscript"/>
        </w:rPr>
        <w:t>1</w:t>
      </w:r>
      <w:r w:rsidRPr="00BB7A03">
        <w:t xml:space="preserve"> = H; CH</w:t>
      </w:r>
      <w:r w:rsidRPr="00BB7A03">
        <w:rPr>
          <w:vertAlign w:val="subscript"/>
        </w:rPr>
        <w:t>3</w:t>
      </w:r>
      <w:r w:rsidRPr="00BB7A03">
        <w:t>; C</w:t>
      </w:r>
      <w:r w:rsidRPr="00BB7A03">
        <w:rPr>
          <w:vertAlign w:val="subscript"/>
        </w:rPr>
        <w:t>2</w:t>
      </w:r>
      <w:r w:rsidRPr="00BB7A03">
        <w:t>H</w:t>
      </w:r>
      <w:r w:rsidRPr="00BB7A03">
        <w:rPr>
          <w:vertAlign w:val="subscript"/>
        </w:rPr>
        <w:t>5</w:t>
      </w:r>
      <w:r w:rsidRPr="00BB7A03">
        <w:t>; CH(CH</w:t>
      </w:r>
      <w:r w:rsidRPr="00BB7A03">
        <w:rPr>
          <w:vertAlign w:val="subscript"/>
        </w:rPr>
        <w:t>3</w:t>
      </w:r>
      <w:r w:rsidRPr="00BB7A03">
        <w:t>)</w:t>
      </w:r>
      <w:r w:rsidRPr="00BB7A03">
        <w:rPr>
          <w:vertAlign w:val="subscript"/>
        </w:rPr>
        <w:t>2</w:t>
      </w:r>
      <w:r w:rsidRPr="00BB7A03">
        <w:t>; CH</w:t>
      </w:r>
      <w:r w:rsidR="00DC75B8" w:rsidRPr="00BB7A03">
        <w:rPr>
          <w:vertAlign w:val="subscript"/>
        </w:rPr>
        <w:t>2</w:t>
      </w:r>
      <w:r w:rsidRPr="00BB7A03">
        <w:t>-C</w:t>
      </w:r>
      <w:r w:rsidRPr="00BB7A03">
        <w:rPr>
          <w:vertAlign w:val="subscript"/>
        </w:rPr>
        <w:t>6</w:t>
      </w:r>
      <w:r w:rsidRPr="00BB7A03">
        <w:t>H</w:t>
      </w:r>
      <w:r w:rsidRPr="00BB7A03">
        <w:rPr>
          <w:vertAlign w:val="subscript"/>
        </w:rPr>
        <w:t>5</w:t>
      </w:r>
    </w:p>
    <w:p w14:paraId="65BCC238" w14:textId="77777777" w:rsidR="00DE6F6A" w:rsidRPr="00BB7A03" w:rsidRDefault="00DE6F6A" w:rsidP="00444E73">
      <w:pPr>
        <w:autoSpaceDE w:val="0"/>
        <w:autoSpaceDN w:val="0"/>
        <w:adjustRightInd w:val="0"/>
        <w:spacing w:line="360" w:lineRule="auto"/>
        <w:ind w:firstLine="720"/>
      </w:pPr>
    </w:p>
    <w:p w14:paraId="6A6A1834" w14:textId="196B6215" w:rsidR="003059FD" w:rsidRPr="00BB7A03" w:rsidRDefault="00DE6F6A" w:rsidP="00444E73">
      <w:pPr>
        <w:autoSpaceDE w:val="0"/>
        <w:autoSpaceDN w:val="0"/>
        <w:adjustRightInd w:val="0"/>
        <w:spacing w:line="360" w:lineRule="auto"/>
        <w:ind w:firstLine="720"/>
      </w:pPr>
      <w:r w:rsidRPr="00BB7A03">
        <w:t>Reliability:</w:t>
      </w:r>
    </w:p>
    <w:p w14:paraId="6FC01C02" w14:textId="11633DF2" w:rsidR="00DE6F6A" w:rsidRPr="00BB7A03" w:rsidRDefault="009C3206" w:rsidP="00444E73">
      <w:pPr>
        <w:autoSpaceDE w:val="0"/>
        <w:autoSpaceDN w:val="0"/>
        <w:adjustRightInd w:val="0"/>
        <w:spacing w:line="360" w:lineRule="auto"/>
        <w:ind w:firstLine="720"/>
      </w:pPr>
      <w:r w:rsidRPr="00BB7A03">
        <w:t>“</w:t>
      </w:r>
      <w:r w:rsidR="00DE6F6A" w:rsidRPr="00BB7A03">
        <w:t>High</w:t>
      </w:r>
      <w:r w:rsidR="002F432E" w:rsidRPr="00BB7A03">
        <w:t xml:space="preserve"> reliability</w:t>
      </w:r>
      <w:r w:rsidRPr="00BB7A03">
        <w:t>”</w:t>
      </w:r>
      <w:r w:rsidR="00DE6F6A" w:rsidRPr="00BB7A03">
        <w:t xml:space="preserve"> </w:t>
      </w:r>
      <w:r w:rsidRPr="00BB7A03">
        <w:t xml:space="preserve">based on </w:t>
      </w:r>
      <w:r w:rsidR="00874095" w:rsidRPr="00BB7A03">
        <w:t>AP</w:t>
      </w:r>
      <w:r w:rsidRPr="00BB7A03">
        <w:t>=</w:t>
      </w:r>
      <w:r w:rsidR="00874095" w:rsidRPr="00BB7A03">
        <w:t>1</w:t>
      </w:r>
      <w:r w:rsidRPr="00BB7A03">
        <w:t xml:space="preserve">; N=19 and M.    </w:t>
      </w:r>
    </w:p>
    <w:p w14:paraId="1E02AD06" w14:textId="77777777" w:rsidR="00DE6F6A" w:rsidRPr="00BB7A03" w:rsidRDefault="00DE6F6A" w:rsidP="00444E73">
      <w:pPr>
        <w:autoSpaceDE w:val="0"/>
        <w:autoSpaceDN w:val="0"/>
        <w:adjustRightInd w:val="0"/>
        <w:spacing w:line="360" w:lineRule="auto"/>
        <w:ind w:firstLine="720"/>
      </w:pPr>
    </w:p>
    <w:p w14:paraId="1DA93828" w14:textId="77777777" w:rsidR="00827E09" w:rsidRPr="00BB7A03" w:rsidRDefault="0097237A" w:rsidP="00444E73">
      <w:pPr>
        <w:autoSpaceDE w:val="0"/>
        <w:autoSpaceDN w:val="0"/>
        <w:adjustRightInd w:val="0"/>
        <w:spacing w:line="360" w:lineRule="auto"/>
        <w:ind w:firstLine="720"/>
        <w:rPr>
          <w:bCs/>
        </w:rPr>
      </w:pPr>
      <w:r w:rsidRPr="00BB7A03">
        <w:t>Currently, information for alerts reliability is provided in the model reports.</w:t>
      </w:r>
    </w:p>
    <w:p w14:paraId="7FDC2175" w14:textId="77777777" w:rsidR="00827E09" w:rsidRPr="00BB7A03" w:rsidRDefault="00827E09" w:rsidP="00827E09">
      <w:pPr>
        <w:autoSpaceDE w:val="0"/>
        <w:autoSpaceDN w:val="0"/>
        <w:adjustRightInd w:val="0"/>
        <w:spacing w:line="276" w:lineRule="auto"/>
        <w:rPr>
          <w:bCs/>
        </w:rPr>
      </w:pPr>
    </w:p>
    <w:p w14:paraId="3AFC77EC" w14:textId="77777777" w:rsidR="00827E09" w:rsidRPr="00BB7A03" w:rsidRDefault="00827E09" w:rsidP="00827E09">
      <w:pPr>
        <w:autoSpaceDE w:val="0"/>
        <w:autoSpaceDN w:val="0"/>
        <w:adjustRightInd w:val="0"/>
        <w:spacing w:line="276" w:lineRule="auto"/>
        <w:rPr>
          <w:bCs/>
        </w:rPr>
      </w:pPr>
    </w:p>
    <w:p w14:paraId="02915A4D" w14:textId="77777777" w:rsidR="00827E09" w:rsidRPr="00BB7A03" w:rsidRDefault="00827E09" w:rsidP="00B448B5">
      <w:pPr>
        <w:autoSpaceDE w:val="0"/>
        <w:autoSpaceDN w:val="0"/>
        <w:adjustRightInd w:val="0"/>
        <w:spacing w:line="276" w:lineRule="auto"/>
        <w:ind w:left="1276"/>
        <w:rPr>
          <w:bCs/>
        </w:rPr>
      </w:pPr>
    </w:p>
    <w:p w14:paraId="1D41ECFA" w14:textId="77777777" w:rsidR="007971D9" w:rsidRPr="00BB7A03" w:rsidRDefault="007971D9" w:rsidP="007971D9">
      <w:pPr>
        <w:pStyle w:val="Arianna-Normal"/>
        <w:rPr>
          <w:b/>
        </w:rPr>
      </w:pPr>
      <w:r w:rsidRPr="00BB7A03">
        <w:rPr>
          <w:b/>
        </w:rPr>
        <w:t>Section 6. Internal validation – OECD Principle 4</w:t>
      </w:r>
    </w:p>
    <w:p w14:paraId="052D04B9" w14:textId="77777777" w:rsidR="007E472E" w:rsidRPr="00BB7A03" w:rsidRDefault="007E472E" w:rsidP="00A62F69">
      <w:pPr>
        <w:pStyle w:val="Arianna-Normal"/>
        <w:ind w:left="426"/>
      </w:pPr>
    </w:p>
    <w:p w14:paraId="2B1AE5C8" w14:textId="77777777" w:rsidR="007971D9" w:rsidRPr="00BB7A03" w:rsidRDefault="007971D9" w:rsidP="00BC6841">
      <w:pPr>
        <w:pStyle w:val="Arianna-Normal"/>
        <w:numPr>
          <w:ilvl w:val="0"/>
          <w:numId w:val="7"/>
        </w:numPr>
        <w:tabs>
          <w:tab w:val="left" w:pos="-1843"/>
        </w:tabs>
        <w:ind w:left="426" w:hanging="426"/>
        <w:rPr>
          <w:b/>
        </w:rPr>
      </w:pPr>
      <w:r w:rsidRPr="00BB7A03">
        <w:rPr>
          <w:b/>
        </w:rPr>
        <w:t>Availability of the training set</w:t>
      </w:r>
    </w:p>
    <w:p w14:paraId="41EDE274" w14:textId="77777777" w:rsidR="007971D9" w:rsidRPr="00BB7A03" w:rsidRDefault="007971D9" w:rsidP="00E06A1C">
      <w:pPr>
        <w:pStyle w:val="Arianna-Normal"/>
        <w:spacing w:line="360" w:lineRule="auto"/>
        <w:ind w:left="426"/>
      </w:pPr>
    </w:p>
    <w:p w14:paraId="35D1A383" w14:textId="480039C5" w:rsidR="00D96349" w:rsidRPr="00BB7A03" w:rsidRDefault="00751895" w:rsidP="00D96349">
      <w:pPr>
        <w:pStyle w:val="Arianna-Normal"/>
        <w:spacing w:line="360" w:lineRule="auto"/>
        <w:ind w:left="426"/>
      </w:pPr>
      <w:r w:rsidRPr="00BB7A03">
        <w:t>T</w:t>
      </w:r>
      <w:r w:rsidR="007971D9" w:rsidRPr="00BB7A03">
        <w:t xml:space="preserve">raining set </w:t>
      </w:r>
      <w:r w:rsidR="00B3171F" w:rsidRPr="00BB7A03">
        <w:t xml:space="preserve">of the </w:t>
      </w:r>
      <w:r w:rsidRPr="00BB7A03">
        <w:t>TIMES_</w:t>
      </w:r>
      <w:r w:rsidR="00E06A1C" w:rsidRPr="00BB7A03">
        <w:t xml:space="preserve">Ames </w:t>
      </w:r>
      <w:r w:rsidR="00B3171F" w:rsidRPr="00BB7A03">
        <w:t xml:space="preserve">model </w:t>
      </w:r>
      <w:r w:rsidR="00E06A1C" w:rsidRPr="00BB7A03">
        <w:t>(+S9) includes</w:t>
      </w:r>
      <w:r w:rsidR="007971D9" w:rsidRPr="00BB7A03">
        <w:t xml:space="preserve"> </w:t>
      </w:r>
      <w:r w:rsidR="001A4200" w:rsidRPr="00BB7A03">
        <w:t>3</w:t>
      </w:r>
      <w:r w:rsidR="00B3171F" w:rsidRPr="00BB7A03">
        <w:t>569</w:t>
      </w:r>
      <w:r w:rsidR="007971D9" w:rsidRPr="00BB7A03">
        <w:t xml:space="preserve"> </w:t>
      </w:r>
      <w:r w:rsidR="000A02FC" w:rsidRPr="00BB7A03">
        <w:t xml:space="preserve">organic compounds from </w:t>
      </w:r>
      <w:r w:rsidRPr="00BB7A03">
        <w:t>different</w:t>
      </w:r>
      <w:r w:rsidR="000A02FC" w:rsidRPr="00BB7A03">
        <w:t xml:space="preserve"> chemical classes</w:t>
      </w:r>
      <w:r w:rsidR="00D96349" w:rsidRPr="00BB7A03">
        <w:t>.</w:t>
      </w:r>
    </w:p>
    <w:p w14:paraId="4F6027AF" w14:textId="616A40DD" w:rsidR="0096114C" w:rsidRPr="00BB7A03" w:rsidRDefault="0096114C" w:rsidP="00D96349">
      <w:pPr>
        <w:pStyle w:val="Arianna-Normal"/>
        <w:spacing w:line="360" w:lineRule="auto"/>
        <w:ind w:left="426"/>
      </w:pPr>
      <w:r w:rsidRPr="00BB7A03">
        <w:t xml:space="preserve">  </w:t>
      </w:r>
    </w:p>
    <w:p w14:paraId="39C55BA9" w14:textId="77777777" w:rsidR="00FD33CA" w:rsidRPr="00BB7A03" w:rsidRDefault="00FD33CA" w:rsidP="00BC6841">
      <w:pPr>
        <w:pStyle w:val="Arianna-Normal"/>
        <w:numPr>
          <w:ilvl w:val="0"/>
          <w:numId w:val="7"/>
        </w:numPr>
        <w:tabs>
          <w:tab w:val="left" w:pos="-1843"/>
        </w:tabs>
        <w:ind w:left="426" w:hanging="426"/>
        <w:rPr>
          <w:b/>
        </w:rPr>
      </w:pPr>
      <w:r w:rsidRPr="00BB7A03">
        <w:rPr>
          <w:b/>
        </w:rPr>
        <w:t>Available information for the training set</w:t>
      </w:r>
    </w:p>
    <w:p w14:paraId="635A40BA" w14:textId="77777777" w:rsidR="00FD33CA" w:rsidRPr="00BB7A03" w:rsidRDefault="00FD33CA" w:rsidP="00FD33CA">
      <w:pPr>
        <w:pStyle w:val="Arianna-Normal"/>
        <w:ind w:left="426"/>
      </w:pPr>
    </w:p>
    <w:p w14:paraId="187213B6" w14:textId="0A84BFDF" w:rsidR="00FD33CA" w:rsidRPr="00BB7A03" w:rsidRDefault="00B3171F" w:rsidP="00E06A1C">
      <w:pPr>
        <w:pStyle w:val="Arianna-Normal"/>
        <w:spacing w:line="360" w:lineRule="auto"/>
        <w:ind w:left="426"/>
      </w:pPr>
      <w:r w:rsidRPr="00BB7A03">
        <w:t xml:space="preserve">CAS numbers, </w:t>
      </w:r>
      <w:r w:rsidR="00FD33CA" w:rsidRPr="00BB7A03">
        <w:t xml:space="preserve">Chemical names, SMILES, </w:t>
      </w:r>
      <w:r w:rsidR="00137150" w:rsidRPr="00BB7A03">
        <w:t xml:space="preserve">documented </w:t>
      </w:r>
      <w:r w:rsidR="00AE63C9" w:rsidRPr="00BB7A03">
        <w:t>data</w:t>
      </w:r>
      <w:r w:rsidRPr="00BB7A03">
        <w:t>, literature sources</w:t>
      </w:r>
      <w:r w:rsidR="00AE63C9" w:rsidRPr="00BB7A03">
        <w:t xml:space="preserve"> and strain information</w:t>
      </w:r>
      <w:r w:rsidR="00FD33CA" w:rsidRPr="00BB7A03">
        <w:t xml:space="preserve"> are availabl</w:t>
      </w:r>
      <w:r w:rsidR="005A63D9" w:rsidRPr="00BB7A03">
        <w:t>e</w:t>
      </w:r>
      <w:r w:rsidRPr="00BB7A03">
        <w:t xml:space="preserve"> for each </w:t>
      </w:r>
      <w:r w:rsidR="002F1817" w:rsidRPr="00BB7A03">
        <w:t>compound</w:t>
      </w:r>
      <w:r w:rsidRPr="00BB7A03">
        <w:t xml:space="preserve"> in the model training set.</w:t>
      </w:r>
    </w:p>
    <w:p w14:paraId="6B6AF56C" w14:textId="77777777" w:rsidR="00FD33CA" w:rsidRPr="00BB7A03" w:rsidRDefault="00FD33CA" w:rsidP="00A62F69">
      <w:pPr>
        <w:pStyle w:val="Arianna-Normal"/>
        <w:ind w:left="426"/>
      </w:pPr>
    </w:p>
    <w:p w14:paraId="015614F1" w14:textId="77777777" w:rsidR="00F956A4" w:rsidRPr="00BB7A03" w:rsidRDefault="00F956A4" w:rsidP="00BC6841">
      <w:pPr>
        <w:pStyle w:val="Arianna-Normal"/>
        <w:numPr>
          <w:ilvl w:val="0"/>
          <w:numId w:val="7"/>
        </w:numPr>
        <w:tabs>
          <w:tab w:val="left" w:pos="-1843"/>
        </w:tabs>
        <w:ind w:left="426" w:hanging="426"/>
        <w:rPr>
          <w:b/>
        </w:rPr>
      </w:pPr>
      <w:r w:rsidRPr="00BB7A03">
        <w:rPr>
          <w:b/>
        </w:rPr>
        <w:lastRenderedPageBreak/>
        <w:t>Data for each descriptor variable for the training set</w:t>
      </w:r>
    </w:p>
    <w:p w14:paraId="5E6E19D2" w14:textId="77777777" w:rsidR="00F956A4" w:rsidRPr="00BB7A03" w:rsidRDefault="00F956A4" w:rsidP="00A62F69">
      <w:pPr>
        <w:pStyle w:val="Arianna-Normal"/>
        <w:ind w:left="426"/>
      </w:pPr>
    </w:p>
    <w:p w14:paraId="40E176F0" w14:textId="6A90A4FC" w:rsidR="00F956A4" w:rsidRPr="00BB7A03" w:rsidRDefault="00D96349" w:rsidP="00D96349">
      <w:pPr>
        <w:pStyle w:val="Arianna-Normal"/>
        <w:spacing w:line="360" w:lineRule="auto"/>
        <w:ind w:left="426"/>
      </w:pPr>
      <w:r w:rsidRPr="00BB7A03">
        <w:t xml:space="preserve">Descriptors in the models are structural alerts. </w:t>
      </w:r>
      <w:r w:rsidR="00C962A9" w:rsidRPr="00BB7A03">
        <w:t>The main characteristics of each alert are provided in Table 1 (Section 4.4).</w:t>
      </w:r>
      <w:r w:rsidR="007423AE" w:rsidRPr="00BB7A03">
        <w:t xml:space="preserve"> </w:t>
      </w:r>
      <w:r w:rsidRPr="00BB7A03">
        <w:t xml:space="preserve"> </w:t>
      </w:r>
    </w:p>
    <w:p w14:paraId="249CBED7" w14:textId="77777777" w:rsidR="00F956A4" w:rsidRPr="00BB7A03" w:rsidRDefault="00F956A4" w:rsidP="00A62F69">
      <w:pPr>
        <w:pStyle w:val="Arianna-Normal"/>
        <w:ind w:left="426"/>
      </w:pPr>
    </w:p>
    <w:p w14:paraId="2C51F5EE" w14:textId="77777777" w:rsidR="00F956A4" w:rsidRPr="00BB7A03" w:rsidRDefault="00F956A4" w:rsidP="00BC6841">
      <w:pPr>
        <w:pStyle w:val="Arianna-Normal"/>
        <w:numPr>
          <w:ilvl w:val="0"/>
          <w:numId w:val="7"/>
        </w:numPr>
        <w:tabs>
          <w:tab w:val="left" w:pos="-1843"/>
        </w:tabs>
        <w:ind w:left="426" w:hanging="426"/>
        <w:rPr>
          <w:b/>
        </w:rPr>
      </w:pPr>
      <w:r w:rsidRPr="00BB7A03">
        <w:rPr>
          <w:b/>
        </w:rPr>
        <w:t>Data for the dependent variable for the training set</w:t>
      </w:r>
    </w:p>
    <w:p w14:paraId="5F546B4C" w14:textId="77777777" w:rsidR="00F956A4" w:rsidRPr="00BB7A03" w:rsidRDefault="00F956A4" w:rsidP="00A62F69">
      <w:pPr>
        <w:pStyle w:val="Arianna-Normal"/>
        <w:ind w:left="426"/>
      </w:pPr>
    </w:p>
    <w:p w14:paraId="644A10D8" w14:textId="3C6FF32A" w:rsidR="00D96349" w:rsidRPr="00BB7A03" w:rsidRDefault="00D96349" w:rsidP="00D96349">
      <w:pPr>
        <w:pStyle w:val="Arianna-Normal"/>
        <w:spacing w:line="360" w:lineRule="auto"/>
        <w:ind w:left="426"/>
      </w:pPr>
      <w:r w:rsidRPr="00BB7A03">
        <w:t>The training set of 3569 chemicals include:</w:t>
      </w:r>
    </w:p>
    <w:p w14:paraId="08751F3D" w14:textId="67C4C5B6" w:rsidR="00D96349" w:rsidRPr="00BB7A03" w:rsidRDefault="00D96349" w:rsidP="00BC6841">
      <w:pPr>
        <w:pStyle w:val="Arianna-Normal"/>
        <w:numPr>
          <w:ilvl w:val="0"/>
          <w:numId w:val="23"/>
        </w:numPr>
        <w:spacing w:line="360" w:lineRule="auto"/>
      </w:pPr>
      <w:r w:rsidRPr="00BB7A03">
        <w:t>1</w:t>
      </w:r>
      <w:r w:rsidR="00E26972" w:rsidRPr="00BB7A03">
        <w:t>500</w:t>
      </w:r>
      <w:r w:rsidRPr="00BB7A03">
        <w:t xml:space="preserve"> chemicals have positive observed Ames data</w:t>
      </w:r>
    </w:p>
    <w:p w14:paraId="103C28CD" w14:textId="696B384C" w:rsidR="00D96349" w:rsidRPr="00BB7A03" w:rsidRDefault="00E26972" w:rsidP="00BC6841">
      <w:pPr>
        <w:pStyle w:val="Arianna-Normal"/>
        <w:numPr>
          <w:ilvl w:val="0"/>
          <w:numId w:val="23"/>
        </w:numPr>
        <w:spacing w:line="360" w:lineRule="auto"/>
      </w:pPr>
      <w:r w:rsidRPr="00BB7A03">
        <w:t>2069</w:t>
      </w:r>
      <w:r w:rsidR="00D96349" w:rsidRPr="00BB7A03">
        <w:t xml:space="preserve"> chemicals have negative observed Ames chemicals.</w:t>
      </w:r>
    </w:p>
    <w:p w14:paraId="119C8746" w14:textId="7EA8B8F6" w:rsidR="00F956A4" w:rsidRPr="00BB7A03" w:rsidRDefault="00D96349" w:rsidP="00D96349">
      <w:pPr>
        <w:pStyle w:val="Arianna-Normal"/>
        <w:spacing w:line="360" w:lineRule="auto"/>
        <w:ind w:left="426"/>
      </w:pPr>
      <w:r w:rsidRPr="00BB7A03">
        <w:t xml:space="preserve">Distribution of positive/negative chemicals in the training set of model is used for estimating performance and confidence range of the so-called </w:t>
      </w:r>
      <w:r w:rsidRPr="00BB7A03">
        <w:rPr>
          <w:i/>
        </w:rPr>
        <w:t>naïve alert</w:t>
      </w:r>
      <w:r w:rsidRPr="00BB7A03">
        <w:t xml:space="preserve"> which is 0.420 (0.403 ÷ 0.436).</w:t>
      </w:r>
    </w:p>
    <w:p w14:paraId="29CCA251" w14:textId="77777777" w:rsidR="00D96349" w:rsidRPr="00BB7A03" w:rsidRDefault="00D96349" w:rsidP="00D96349">
      <w:pPr>
        <w:pStyle w:val="Arianna-Normal"/>
        <w:ind w:left="426"/>
      </w:pPr>
    </w:p>
    <w:p w14:paraId="3CFE47BF" w14:textId="77777777" w:rsidR="00F956A4" w:rsidRPr="00BB7A03" w:rsidRDefault="00F956A4" w:rsidP="00BC6841">
      <w:pPr>
        <w:pStyle w:val="Arianna-Normal"/>
        <w:numPr>
          <w:ilvl w:val="0"/>
          <w:numId w:val="7"/>
        </w:numPr>
        <w:tabs>
          <w:tab w:val="left" w:pos="-1843"/>
        </w:tabs>
        <w:ind w:left="426" w:hanging="426"/>
        <w:rPr>
          <w:b/>
        </w:rPr>
      </w:pPr>
      <w:r w:rsidRPr="00BB7A03">
        <w:rPr>
          <w:b/>
        </w:rPr>
        <w:t>Other information about the training set</w:t>
      </w:r>
    </w:p>
    <w:p w14:paraId="02133086" w14:textId="77777777" w:rsidR="00F956A4" w:rsidRPr="00BB7A03" w:rsidRDefault="00F956A4" w:rsidP="00A62F69">
      <w:pPr>
        <w:pStyle w:val="Arianna-Normal"/>
        <w:ind w:left="426"/>
      </w:pPr>
    </w:p>
    <w:p w14:paraId="353938C1" w14:textId="0F62A3A5" w:rsidR="00F956A4" w:rsidRPr="00BB7A03" w:rsidRDefault="00366EEA" w:rsidP="00366EEA">
      <w:pPr>
        <w:pStyle w:val="Arianna-Normal"/>
        <w:spacing w:line="360" w:lineRule="auto"/>
        <w:ind w:left="426"/>
      </w:pPr>
      <w:r w:rsidRPr="00BB7A03">
        <w:t xml:space="preserve">The training set is compiled according to the recommendations described in the OECD TG471 for availability of all five </w:t>
      </w:r>
      <w:r w:rsidRPr="00BB7A03">
        <w:rPr>
          <w:i/>
        </w:rPr>
        <w:t>Salmonella</w:t>
      </w:r>
      <w:r w:rsidRPr="00BB7A03">
        <w:t xml:space="preserve"> strains for the Ames negative chemicals and at least one strain with positive data for the Ames positive chemicals. </w:t>
      </w:r>
    </w:p>
    <w:p w14:paraId="6F43272B" w14:textId="77777777" w:rsidR="00857E46" w:rsidRPr="00BB7A03" w:rsidRDefault="00857E46" w:rsidP="00F956A4">
      <w:pPr>
        <w:pStyle w:val="Arianna-Normal"/>
        <w:ind w:left="426"/>
      </w:pPr>
    </w:p>
    <w:p w14:paraId="7E429268" w14:textId="77777777" w:rsidR="00F956A4" w:rsidRPr="00BB7A03" w:rsidRDefault="00F956A4" w:rsidP="00BC6841">
      <w:pPr>
        <w:pStyle w:val="Arianna-Normal"/>
        <w:numPr>
          <w:ilvl w:val="0"/>
          <w:numId w:val="7"/>
        </w:numPr>
        <w:tabs>
          <w:tab w:val="left" w:pos="-1843"/>
        </w:tabs>
        <w:ind w:left="426" w:hanging="426"/>
        <w:rPr>
          <w:b/>
        </w:rPr>
      </w:pPr>
      <w:r w:rsidRPr="00BB7A03">
        <w:rPr>
          <w:b/>
        </w:rPr>
        <w:t>Pre-processing of data before modelling</w:t>
      </w:r>
    </w:p>
    <w:p w14:paraId="5AF78E4D" w14:textId="77777777" w:rsidR="00F956A4" w:rsidRPr="00BB7A03" w:rsidRDefault="00F956A4" w:rsidP="00F956A4">
      <w:pPr>
        <w:pStyle w:val="Arianna-Normal"/>
        <w:ind w:left="426"/>
      </w:pPr>
    </w:p>
    <w:p w14:paraId="661AF6D0" w14:textId="0EFCBDE6" w:rsidR="00F956A4" w:rsidRPr="00BB7A03" w:rsidRDefault="00857E46" w:rsidP="00F956A4">
      <w:pPr>
        <w:pStyle w:val="Arianna-Normal"/>
        <w:ind w:left="426"/>
      </w:pPr>
      <w:r w:rsidRPr="00BB7A03">
        <w:t xml:space="preserve">Not </w:t>
      </w:r>
      <w:r w:rsidR="007F2CC6" w:rsidRPr="00BB7A03">
        <w:t>available</w:t>
      </w:r>
    </w:p>
    <w:p w14:paraId="337B7769" w14:textId="77777777" w:rsidR="00857E46" w:rsidRPr="00BB7A03" w:rsidRDefault="00857E46" w:rsidP="00F956A4">
      <w:pPr>
        <w:pStyle w:val="Arianna-Normal"/>
        <w:ind w:left="426"/>
      </w:pPr>
    </w:p>
    <w:p w14:paraId="22A0B590" w14:textId="77777777" w:rsidR="00F956A4" w:rsidRPr="00BB7A03" w:rsidRDefault="00F956A4" w:rsidP="00BC6841">
      <w:pPr>
        <w:pStyle w:val="Arianna-Normal"/>
        <w:numPr>
          <w:ilvl w:val="0"/>
          <w:numId w:val="7"/>
        </w:numPr>
        <w:tabs>
          <w:tab w:val="left" w:pos="-1843"/>
        </w:tabs>
        <w:ind w:left="426" w:hanging="426"/>
        <w:rPr>
          <w:b/>
        </w:rPr>
      </w:pPr>
      <w:r w:rsidRPr="00BB7A03">
        <w:rPr>
          <w:b/>
        </w:rPr>
        <w:t>Statistics for goodness-of-fit</w:t>
      </w:r>
    </w:p>
    <w:p w14:paraId="1A39C0DF" w14:textId="630BB4B6" w:rsidR="00F10642" w:rsidRPr="00BB7A03" w:rsidRDefault="00F10642" w:rsidP="00F745DB">
      <w:pPr>
        <w:spacing w:before="240" w:line="360" w:lineRule="auto"/>
        <w:ind w:left="360"/>
        <w:jc w:val="both"/>
        <w:rPr>
          <w:lang w:val="en-US" w:eastAsia="en-US"/>
        </w:rPr>
      </w:pPr>
      <w:r w:rsidRPr="00BB7A03">
        <w:rPr>
          <w:lang w:val="en-US" w:eastAsia="en-US"/>
        </w:rPr>
        <w:t xml:space="preserve">During the internal validation the original training set is separated many times randomly into two parts – one becomes a training set and the other becomes a test set. </w:t>
      </w:r>
      <w:r w:rsidR="00C02DC1" w:rsidRPr="00BB7A03">
        <w:rPr>
          <w:lang w:val="en-US" w:eastAsia="en-US"/>
        </w:rPr>
        <w:t>The</w:t>
      </w:r>
      <w:r w:rsidRPr="00BB7A03">
        <w:rPr>
          <w:lang w:val="en-US" w:eastAsia="en-US"/>
        </w:rPr>
        <w:t xml:space="preserve"> model is </w:t>
      </w:r>
      <w:r w:rsidR="00C02DC1" w:rsidRPr="00BB7A03">
        <w:rPr>
          <w:lang w:val="en-US" w:eastAsia="en-US"/>
        </w:rPr>
        <w:t>re-</w:t>
      </w:r>
      <w:r w:rsidRPr="00BB7A03">
        <w:rPr>
          <w:lang w:val="en-US" w:eastAsia="en-US"/>
        </w:rPr>
        <w:t xml:space="preserve">derived </w:t>
      </w:r>
      <w:r w:rsidR="00C02DC1" w:rsidRPr="00BB7A03">
        <w:rPr>
          <w:lang w:val="en-US" w:eastAsia="en-US"/>
        </w:rPr>
        <w:t xml:space="preserve">many times using </w:t>
      </w:r>
      <w:r w:rsidRPr="00BB7A03">
        <w:rPr>
          <w:lang w:val="en-US" w:eastAsia="en-US"/>
        </w:rPr>
        <w:t>each new training set</w:t>
      </w:r>
      <w:r w:rsidR="00C02DC1" w:rsidRPr="00BB7A03">
        <w:rPr>
          <w:lang w:val="en-US" w:eastAsia="en-US"/>
        </w:rPr>
        <w:t>.</w:t>
      </w:r>
      <w:r w:rsidRPr="00BB7A03">
        <w:rPr>
          <w:lang w:val="en-US" w:eastAsia="en-US"/>
        </w:rPr>
        <w:t xml:space="preserve"> </w:t>
      </w:r>
      <w:r w:rsidR="00C02DC1" w:rsidRPr="00BB7A03">
        <w:rPr>
          <w:lang w:val="en-US" w:eastAsia="en-US"/>
        </w:rPr>
        <w:t>Then,</w:t>
      </w:r>
      <w:r w:rsidRPr="00BB7A03">
        <w:rPr>
          <w:lang w:val="en-US" w:eastAsia="en-US"/>
        </w:rPr>
        <w:t xml:space="preserve"> </w:t>
      </w:r>
      <w:r w:rsidR="00C02DC1" w:rsidRPr="00BB7A03">
        <w:rPr>
          <w:lang w:val="en-US" w:eastAsia="en-US"/>
        </w:rPr>
        <w:t xml:space="preserve">performance is estimated for the </w:t>
      </w:r>
      <w:r w:rsidRPr="00BB7A03">
        <w:rPr>
          <w:lang w:val="en-US" w:eastAsia="en-US"/>
        </w:rPr>
        <w:t>training</w:t>
      </w:r>
      <w:r w:rsidR="00C02DC1" w:rsidRPr="00BB7A03">
        <w:rPr>
          <w:lang w:val="en-US" w:eastAsia="en-US"/>
        </w:rPr>
        <w:t xml:space="preserve"> sets</w:t>
      </w:r>
      <w:r w:rsidRPr="00BB7A03">
        <w:rPr>
          <w:lang w:val="en-US" w:eastAsia="en-US"/>
        </w:rPr>
        <w:t xml:space="preserve"> and test sets. The averaged value of all training set performances is compared to the averaged value of all test set performances in order to assess the amount of optimism in the goodness-of-fit (GOF optimism) in the original model. </w:t>
      </w:r>
      <w:r w:rsidR="00FF7F7C" w:rsidRPr="00BB7A03">
        <w:rPr>
          <w:lang w:val="en-US" w:eastAsia="en-US"/>
        </w:rPr>
        <w:t xml:space="preserve">GOF optimism is calculated as average performance over training sets minus average performance over test sets. </w:t>
      </w:r>
      <w:r w:rsidRPr="00BB7A03">
        <w:rPr>
          <w:lang w:val="en-US" w:eastAsia="en-US"/>
        </w:rPr>
        <w:t>Results are provided in Table 2.</w:t>
      </w:r>
    </w:p>
    <w:p w14:paraId="101E37DD" w14:textId="484045D6" w:rsidR="00E85C2B" w:rsidRPr="00BB7A03" w:rsidRDefault="00F10642" w:rsidP="00CE6ABA">
      <w:pPr>
        <w:spacing w:before="240" w:line="360" w:lineRule="auto"/>
        <w:ind w:left="360"/>
        <w:jc w:val="both"/>
        <w:rPr>
          <w:lang w:val="en-US" w:eastAsia="en-US"/>
        </w:rPr>
      </w:pPr>
      <w:r w:rsidRPr="00BB7A03">
        <w:rPr>
          <w:lang w:val="en-US" w:eastAsia="en-US"/>
        </w:rPr>
        <w:lastRenderedPageBreak/>
        <w:t xml:space="preserve">Table 2. </w:t>
      </w:r>
      <w:r w:rsidR="00FF7F7C" w:rsidRPr="00BB7A03">
        <w:rPr>
          <w:lang w:val="en-US" w:eastAsia="en-US"/>
        </w:rPr>
        <w:t>Performance of the original model over its training set (goodness-of-fit, GOF) vs</w:t>
      </w:r>
      <w:r w:rsidR="00C02DC1" w:rsidRPr="00BB7A03">
        <w:rPr>
          <w:lang w:val="en-US" w:eastAsia="en-US"/>
        </w:rPr>
        <w:t>.</w:t>
      </w:r>
      <w:r w:rsidR="00FF7F7C" w:rsidRPr="00BB7A03">
        <w:rPr>
          <w:lang w:val="en-US" w:eastAsia="en-US"/>
        </w:rPr>
        <w:t xml:space="preserve"> expected performance over </w:t>
      </w:r>
      <w:r w:rsidR="0046606A" w:rsidRPr="00BB7A03">
        <w:rPr>
          <w:lang w:val="en-US" w:eastAsia="en-US"/>
        </w:rPr>
        <w:t>set</w:t>
      </w:r>
      <w:r w:rsidR="0056359F" w:rsidRPr="00BB7A03">
        <w:rPr>
          <w:lang w:val="en-US" w:eastAsia="en-US"/>
        </w:rPr>
        <w:t xml:space="preserve"> </w:t>
      </w:r>
      <w:r w:rsidR="0046606A" w:rsidRPr="00BB7A03">
        <w:rPr>
          <w:lang w:val="en-US" w:eastAsia="en-US"/>
        </w:rPr>
        <w:t xml:space="preserve">different from </w:t>
      </w:r>
      <w:r w:rsidR="0056359F" w:rsidRPr="00BB7A03">
        <w:rPr>
          <w:lang w:val="en-US" w:eastAsia="en-US"/>
        </w:rPr>
        <w:t xml:space="preserve">the training set </w:t>
      </w:r>
      <w:r w:rsidR="00FF7F7C" w:rsidRPr="00BB7A03">
        <w:rPr>
          <w:lang w:val="en-US" w:eastAsia="en-US"/>
        </w:rPr>
        <w:t xml:space="preserve">(GOF </w:t>
      </w:r>
      <w:r w:rsidR="0046606A" w:rsidRPr="00BB7A03">
        <w:rPr>
          <w:lang w:val="en-US" w:eastAsia="en-US"/>
        </w:rPr>
        <w:t>–</w:t>
      </w:r>
      <w:r w:rsidR="00FF7F7C" w:rsidRPr="00BB7A03">
        <w:rPr>
          <w:lang w:val="en-US" w:eastAsia="en-US"/>
        </w:rPr>
        <w:t xml:space="preserve"> GOF optimism).</w:t>
      </w:r>
    </w:p>
    <w:tbl>
      <w:tblPr>
        <w:tblStyle w:val="TableGrid"/>
        <w:tblW w:w="0" w:type="auto"/>
        <w:tblInd w:w="534" w:type="dxa"/>
        <w:tblLook w:val="04A0" w:firstRow="1" w:lastRow="0" w:firstColumn="1" w:lastColumn="0" w:noHBand="0" w:noVBand="1"/>
      </w:tblPr>
      <w:tblGrid>
        <w:gridCol w:w="2580"/>
        <w:gridCol w:w="2268"/>
        <w:gridCol w:w="1276"/>
        <w:gridCol w:w="2126"/>
      </w:tblGrid>
      <w:tr w:rsidR="00E85C2B" w:rsidRPr="00BB7A03" w14:paraId="2F6FE1C5" w14:textId="77777777" w:rsidTr="00E85C2B">
        <w:tc>
          <w:tcPr>
            <w:tcW w:w="2580" w:type="dxa"/>
          </w:tcPr>
          <w:p w14:paraId="4A835027" w14:textId="77777777" w:rsidR="00E85C2B" w:rsidRPr="00BB7A03" w:rsidRDefault="00E85C2B" w:rsidP="0013545E">
            <w:pPr>
              <w:spacing w:before="60" w:after="60"/>
              <w:rPr>
                <w:sz w:val="22"/>
                <w:szCs w:val="22"/>
              </w:rPr>
            </w:pPr>
          </w:p>
        </w:tc>
        <w:tc>
          <w:tcPr>
            <w:tcW w:w="2268" w:type="dxa"/>
          </w:tcPr>
          <w:p w14:paraId="72B34F22" w14:textId="77777777" w:rsidR="00A533DF" w:rsidRPr="00BB7A03" w:rsidRDefault="00E85C2B" w:rsidP="00CB4420">
            <w:pPr>
              <w:spacing w:before="60" w:after="60"/>
              <w:jc w:val="center"/>
              <w:rPr>
                <w:sz w:val="22"/>
                <w:szCs w:val="22"/>
                <w:vertAlign w:val="superscript"/>
              </w:rPr>
            </w:pPr>
            <w:r w:rsidRPr="00BB7A03">
              <w:rPr>
                <w:sz w:val="22"/>
                <w:szCs w:val="22"/>
              </w:rPr>
              <w:t>Performance</w:t>
            </w:r>
            <w:r w:rsidRPr="00BB7A03">
              <w:rPr>
                <w:i/>
                <w:sz w:val="22"/>
                <w:szCs w:val="22"/>
                <w:vertAlign w:val="subscript"/>
              </w:rPr>
              <w:t xml:space="preserve"> est.</w:t>
            </w:r>
            <w:r w:rsidRPr="00BB7A03">
              <w:rPr>
                <w:sz w:val="22"/>
                <w:szCs w:val="22"/>
                <w:vertAlign w:val="superscript"/>
              </w:rPr>
              <w:t>1)</w:t>
            </w:r>
            <w:r w:rsidR="00A533DF" w:rsidRPr="00BB7A03">
              <w:rPr>
                <w:sz w:val="22"/>
                <w:szCs w:val="22"/>
                <w:vertAlign w:val="superscript"/>
              </w:rPr>
              <w:t xml:space="preserve"> </w:t>
            </w:r>
          </w:p>
          <w:p w14:paraId="2AA6BAAA" w14:textId="086A57B4" w:rsidR="00E85C2B" w:rsidRPr="00BB7A03" w:rsidRDefault="00A533DF" w:rsidP="00CB4420">
            <w:pPr>
              <w:spacing w:before="60" w:after="60"/>
              <w:jc w:val="center"/>
              <w:rPr>
                <w:sz w:val="22"/>
                <w:szCs w:val="22"/>
              </w:rPr>
            </w:pPr>
            <w:r w:rsidRPr="00BB7A03">
              <w:rPr>
                <w:sz w:val="22"/>
                <w:szCs w:val="22"/>
              </w:rPr>
              <w:t>model</w:t>
            </w:r>
          </w:p>
        </w:tc>
        <w:tc>
          <w:tcPr>
            <w:tcW w:w="1276" w:type="dxa"/>
          </w:tcPr>
          <w:p w14:paraId="5953E512" w14:textId="77777777" w:rsidR="00E85C2B" w:rsidRPr="00BB7A03" w:rsidRDefault="00E85C2B" w:rsidP="0013545E">
            <w:pPr>
              <w:spacing w:before="60" w:after="60"/>
              <w:jc w:val="center"/>
              <w:rPr>
                <w:sz w:val="22"/>
                <w:szCs w:val="22"/>
              </w:rPr>
            </w:pPr>
            <w:r w:rsidRPr="00BB7A03">
              <w:rPr>
                <w:i/>
                <w:sz w:val="22"/>
                <w:szCs w:val="22"/>
              </w:rPr>
              <w:t>p-value</w:t>
            </w:r>
            <w:r w:rsidRPr="00BB7A03">
              <w:rPr>
                <w:sz w:val="22"/>
                <w:szCs w:val="22"/>
                <w:vertAlign w:val="superscript"/>
              </w:rPr>
              <w:t>1)</w:t>
            </w:r>
          </w:p>
        </w:tc>
        <w:tc>
          <w:tcPr>
            <w:tcW w:w="2126" w:type="dxa"/>
          </w:tcPr>
          <w:p w14:paraId="0287D12A" w14:textId="38EC5E43" w:rsidR="00E85C2B" w:rsidRPr="00BB7A03" w:rsidRDefault="00A533DF" w:rsidP="0013545E">
            <w:pPr>
              <w:spacing w:before="60" w:after="60"/>
              <w:jc w:val="center"/>
              <w:rPr>
                <w:sz w:val="22"/>
                <w:szCs w:val="22"/>
              </w:rPr>
            </w:pPr>
            <w:r w:rsidRPr="00BB7A03">
              <w:rPr>
                <w:sz w:val="22"/>
                <w:szCs w:val="22"/>
              </w:rPr>
              <w:t>P</w:t>
            </w:r>
            <w:r w:rsidR="00E85C2B" w:rsidRPr="00BB7A03">
              <w:rPr>
                <w:sz w:val="22"/>
                <w:szCs w:val="22"/>
              </w:rPr>
              <w:t>erformance</w:t>
            </w:r>
            <w:r w:rsidR="00E85C2B" w:rsidRPr="00BB7A03">
              <w:rPr>
                <w:sz w:val="22"/>
                <w:szCs w:val="22"/>
                <w:vertAlign w:val="superscript"/>
              </w:rPr>
              <w:t>2) 3)</w:t>
            </w:r>
            <w:r w:rsidRPr="00BB7A03">
              <w:rPr>
                <w:sz w:val="22"/>
                <w:szCs w:val="22"/>
                <w:vertAlign w:val="superscript"/>
              </w:rPr>
              <w:t xml:space="preserve"> </w:t>
            </w:r>
            <w:r w:rsidRPr="00BB7A03">
              <w:rPr>
                <w:sz w:val="22"/>
                <w:szCs w:val="22"/>
              </w:rPr>
              <w:t>different set</w:t>
            </w:r>
          </w:p>
        </w:tc>
      </w:tr>
      <w:tr w:rsidR="00E85C2B" w:rsidRPr="00BB7A03" w14:paraId="78A2F96F" w14:textId="77777777" w:rsidTr="00E85C2B">
        <w:tc>
          <w:tcPr>
            <w:tcW w:w="2580" w:type="dxa"/>
          </w:tcPr>
          <w:p w14:paraId="72350E2B" w14:textId="77777777" w:rsidR="00E85C2B" w:rsidRPr="00BB7A03" w:rsidRDefault="00E85C2B" w:rsidP="0013545E">
            <w:pPr>
              <w:spacing w:before="60" w:after="60"/>
              <w:rPr>
                <w:sz w:val="22"/>
                <w:szCs w:val="22"/>
              </w:rPr>
            </w:pPr>
            <w:r w:rsidRPr="00BB7A03">
              <w:rPr>
                <w:sz w:val="22"/>
                <w:szCs w:val="22"/>
              </w:rPr>
              <w:t>All predictions (accuracy)</w:t>
            </w:r>
          </w:p>
        </w:tc>
        <w:tc>
          <w:tcPr>
            <w:tcW w:w="2268" w:type="dxa"/>
          </w:tcPr>
          <w:p w14:paraId="786D8306" w14:textId="77777777" w:rsidR="00E85C2B" w:rsidRPr="00BB7A03" w:rsidRDefault="00E85C2B" w:rsidP="0013545E">
            <w:pPr>
              <w:spacing w:before="60" w:after="60"/>
              <w:jc w:val="center"/>
              <w:rPr>
                <w:sz w:val="22"/>
                <w:szCs w:val="22"/>
              </w:rPr>
            </w:pPr>
            <w:r w:rsidRPr="00BB7A03">
              <w:rPr>
                <w:sz w:val="22"/>
                <w:szCs w:val="22"/>
              </w:rPr>
              <w:t>0.875</w:t>
            </w:r>
          </w:p>
          <w:p w14:paraId="1C4883AE" w14:textId="77777777" w:rsidR="00E85C2B" w:rsidRPr="00BB7A03" w:rsidRDefault="00E85C2B" w:rsidP="0013545E">
            <w:pPr>
              <w:spacing w:before="60" w:after="60"/>
              <w:jc w:val="center"/>
              <w:rPr>
                <w:sz w:val="22"/>
                <w:szCs w:val="22"/>
              </w:rPr>
            </w:pPr>
            <w:r w:rsidRPr="00BB7A03">
              <w:rPr>
                <w:sz w:val="22"/>
                <w:szCs w:val="22"/>
              </w:rPr>
              <w:t>(0.864 ÷ 0.886)</w:t>
            </w:r>
          </w:p>
        </w:tc>
        <w:tc>
          <w:tcPr>
            <w:tcW w:w="1276" w:type="dxa"/>
          </w:tcPr>
          <w:p w14:paraId="24F05F7D" w14:textId="77777777" w:rsidR="00E85C2B" w:rsidRPr="00BB7A03" w:rsidRDefault="00E85C2B"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2126" w:type="dxa"/>
          </w:tcPr>
          <w:p w14:paraId="348BF782" w14:textId="77777777" w:rsidR="00E85C2B" w:rsidRPr="00BB7A03" w:rsidRDefault="00E85C2B" w:rsidP="0013545E">
            <w:pPr>
              <w:spacing w:before="60" w:after="60"/>
              <w:jc w:val="center"/>
              <w:rPr>
                <w:sz w:val="22"/>
                <w:szCs w:val="22"/>
              </w:rPr>
            </w:pPr>
            <w:r w:rsidRPr="00BB7A03">
              <w:rPr>
                <w:sz w:val="22"/>
                <w:szCs w:val="22"/>
              </w:rPr>
              <w:t>0.872</w:t>
            </w:r>
          </w:p>
        </w:tc>
      </w:tr>
      <w:tr w:rsidR="00E85C2B" w:rsidRPr="00BB7A03" w14:paraId="2327BB43" w14:textId="77777777" w:rsidTr="00E85C2B">
        <w:tc>
          <w:tcPr>
            <w:tcW w:w="2580" w:type="dxa"/>
          </w:tcPr>
          <w:p w14:paraId="1F4814E8" w14:textId="77777777" w:rsidR="00E85C2B" w:rsidRPr="00BB7A03" w:rsidRDefault="00E85C2B" w:rsidP="0013545E">
            <w:pPr>
              <w:spacing w:before="60" w:after="60"/>
              <w:rPr>
                <w:sz w:val="22"/>
                <w:szCs w:val="22"/>
              </w:rPr>
            </w:pPr>
            <w:r w:rsidRPr="00BB7A03">
              <w:rPr>
                <w:sz w:val="22"/>
                <w:szCs w:val="22"/>
              </w:rPr>
              <w:t>Positive chemicals (sensitivity)</w:t>
            </w:r>
          </w:p>
        </w:tc>
        <w:tc>
          <w:tcPr>
            <w:tcW w:w="2268" w:type="dxa"/>
          </w:tcPr>
          <w:p w14:paraId="2B56CC3E" w14:textId="77777777" w:rsidR="00E85C2B" w:rsidRPr="00BB7A03" w:rsidRDefault="00E85C2B" w:rsidP="0013545E">
            <w:pPr>
              <w:spacing w:before="60" w:after="60"/>
              <w:jc w:val="center"/>
              <w:rPr>
                <w:sz w:val="22"/>
                <w:szCs w:val="22"/>
              </w:rPr>
            </w:pPr>
            <w:r w:rsidRPr="00BB7A03">
              <w:rPr>
                <w:sz w:val="22"/>
                <w:szCs w:val="22"/>
              </w:rPr>
              <w:t>0.829</w:t>
            </w:r>
          </w:p>
          <w:p w14:paraId="3BE636B3" w14:textId="77777777" w:rsidR="00E85C2B" w:rsidRPr="00BB7A03" w:rsidRDefault="00E85C2B" w:rsidP="0013545E">
            <w:pPr>
              <w:spacing w:before="60" w:after="60"/>
              <w:jc w:val="center"/>
              <w:rPr>
                <w:sz w:val="22"/>
                <w:szCs w:val="22"/>
              </w:rPr>
            </w:pPr>
            <w:r w:rsidRPr="00BB7A03">
              <w:rPr>
                <w:sz w:val="22"/>
                <w:szCs w:val="22"/>
              </w:rPr>
              <w:t>(0.810 ÷ 0.848)</w:t>
            </w:r>
          </w:p>
        </w:tc>
        <w:tc>
          <w:tcPr>
            <w:tcW w:w="1276" w:type="dxa"/>
          </w:tcPr>
          <w:p w14:paraId="09CD3225" w14:textId="77777777" w:rsidR="00E85C2B" w:rsidRPr="00BB7A03" w:rsidRDefault="00E85C2B"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2126" w:type="dxa"/>
          </w:tcPr>
          <w:p w14:paraId="20096300" w14:textId="77777777" w:rsidR="00E85C2B" w:rsidRPr="00BB7A03" w:rsidRDefault="00E85C2B" w:rsidP="0013545E">
            <w:pPr>
              <w:spacing w:before="60" w:after="60"/>
              <w:jc w:val="center"/>
              <w:rPr>
                <w:sz w:val="22"/>
                <w:szCs w:val="22"/>
              </w:rPr>
            </w:pPr>
            <w:r w:rsidRPr="00BB7A03">
              <w:rPr>
                <w:sz w:val="22"/>
                <w:szCs w:val="22"/>
              </w:rPr>
              <w:t>0.822</w:t>
            </w:r>
          </w:p>
        </w:tc>
      </w:tr>
      <w:tr w:rsidR="00E85C2B" w:rsidRPr="00BB7A03" w14:paraId="50BFF0C2" w14:textId="77777777" w:rsidTr="00E85C2B">
        <w:tc>
          <w:tcPr>
            <w:tcW w:w="2580" w:type="dxa"/>
          </w:tcPr>
          <w:p w14:paraId="4647BF06" w14:textId="77777777" w:rsidR="00E85C2B" w:rsidRPr="00BB7A03" w:rsidRDefault="00E85C2B" w:rsidP="0013545E">
            <w:pPr>
              <w:spacing w:before="60" w:after="60"/>
              <w:rPr>
                <w:sz w:val="22"/>
                <w:szCs w:val="22"/>
              </w:rPr>
            </w:pPr>
            <w:r w:rsidRPr="00BB7A03">
              <w:rPr>
                <w:sz w:val="22"/>
                <w:szCs w:val="22"/>
              </w:rPr>
              <w:t>Negative chemicals (specificity)</w:t>
            </w:r>
          </w:p>
        </w:tc>
        <w:tc>
          <w:tcPr>
            <w:tcW w:w="2268" w:type="dxa"/>
          </w:tcPr>
          <w:p w14:paraId="4978202C" w14:textId="77777777" w:rsidR="00E85C2B" w:rsidRPr="00BB7A03" w:rsidRDefault="00E85C2B" w:rsidP="0013545E">
            <w:pPr>
              <w:spacing w:before="60" w:after="60"/>
              <w:jc w:val="center"/>
              <w:rPr>
                <w:sz w:val="22"/>
                <w:szCs w:val="22"/>
              </w:rPr>
            </w:pPr>
            <w:r w:rsidRPr="00BB7A03">
              <w:rPr>
                <w:sz w:val="22"/>
                <w:szCs w:val="22"/>
              </w:rPr>
              <w:t>0.908</w:t>
            </w:r>
          </w:p>
          <w:p w14:paraId="20770D68" w14:textId="77777777" w:rsidR="00E85C2B" w:rsidRPr="00BB7A03" w:rsidRDefault="00E85C2B" w:rsidP="0013545E">
            <w:pPr>
              <w:spacing w:before="60" w:after="60"/>
              <w:jc w:val="center"/>
              <w:rPr>
                <w:sz w:val="22"/>
                <w:szCs w:val="22"/>
              </w:rPr>
            </w:pPr>
            <w:r w:rsidRPr="00BB7A03">
              <w:rPr>
                <w:sz w:val="22"/>
                <w:szCs w:val="22"/>
              </w:rPr>
              <w:t>(0.895 ÷ 0.920)</w:t>
            </w:r>
          </w:p>
        </w:tc>
        <w:tc>
          <w:tcPr>
            <w:tcW w:w="1276" w:type="dxa"/>
          </w:tcPr>
          <w:p w14:paraId="124A04F5" w14:textId="77777777" w:rsidR="00E85C2B" w:rsidRPr="00BB7A03" w:rsidRDefault="00E85C2B"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2126" w:type="dxa"/>
          </w:tcPr>
          <w:p w14:paraId="3CACEAFE" w14:textId="77777777" w:rsidR="00E85C2B" w:rsidRPr="00BB7A03" w:rsidRDefault="00E85C2B" w:rsidP="0013545E">
            <w:pPr>
              <w:spacing w:before="60" w:after="60"/>
              <w:jc w:val="center"/>
              <w:rPr>
                <w:sz w:val="22"/>
                <w:szCs w:val="22"/>
              </w:rPr>
            </w:pPr>
            <w:r w:rsidRPr="00BB7A03">
              <w:rPr>
                <w:sz w:val="22"/>
                <w:szCs w:val="22"/>
              </w:rPr>
              <w:t>0.907</w:t>
            </w:r>
          </w:p>
        </w:tc>
      </w:tr>
    </w:tbl>
    <w:p w14:paraId="062CAFEB" w14:textId="25DC2A12" w:rsidR="00E85C2B" w:rsidRPr="00BB7A03" w:rsidRDefault="00E85C2B" w:rsidP="00AE2CD3">
      <w:pPr>
        <w:ind w:left="720"/>
        <w:rPr>
          <w:sz w:val="22"/>
          <w:szCs w:val="22"/>
          <w:lang w:val="en-US" w:eastAsia="en-US"/>
        </w:rPr>
      </w:pPr>
      <w:r w:rsidRPr="00BB7A03">
        <w:rPr>
          <w:sz w:val="22"/>
          <w:szCs w:val="22"/>
          <w:lang w:val="en-US" w:eastAsia="en-US"/>
        </w:rPr>
        <w:t xml:space="preserve">1) Confidence ranges and </w:t>
      </w:r>
      <w:r w:rsidRPr="00BB7A03">
        <w:rPr>
          <w:i/>
          <w:sz w:val="22"/>
          <w:szCs w:val="22"/>
          <w:lang w:val="en-US" w:eastAsia="en-US"/>
        </w:rPr>
        <w:t>p-value</w:t>
      </w:r>
      <w:r w:rsidRPr="00BB7A03">
        <w:rPr>
          <w:sz w:val="22"/>
          <w:szCs w:val="22"/>
          <w:lang w:val="en-US" w:eastAsia="en-US"/>
        </w:rPr>
        <w:t xml:space="preserve"> are calculated at 95% confidence level.</w:t>
      </w:r>
    </w:p>
    <w:p w14:paraId="7B658051" w14:textId="3631EC48" w:rsidR="00E85C2B" w:rsidRPr="00BB7A03" w:rsidRDefault="00E85C2B" w:rsidP="00AE2CD3">
      <w:pPr>
        <w:ind w:left="720"/>
        <w:rPr>
          <w:sz w:val="22"/>
          <w:szCs w:val="22"/>
          <w:lang w:val="en-US" w:eastAsia="en-US"/>
        </w:rPr>
      </w:pPr>
      <w:r w:rsidRPr="00BB7A03">
        <w:rPr>
          <w:sz w:val="22"/>
          <w:szCs w:val="22"/>
          <w:lang w:val="en-US" w:eastAsia="en-US"/>
        </w:rPr>
        <w:t>2) Estimated performance for training set minus GOF optimism calculated from internal validation.</w:t>
      </w:r>
    </w:p>
    <w:p w14:paraId="6D3C868F" w14:textId="739C90EB" w:rsidR="00E85C2B" w:rsidRPr="00BB7A03" w:rsidRDefault="00E85C2B" w:rsidP="00AE2CD3">
      <w:pPr>
        <w:ind w:left="720"/>
        <w:rPr>
          <w:sz w:val="22"/>
          <w:szCs w:val="22"/>
          <w:lang w:val="en-US" w:eastAsia="en-US"/>
        </w:rPr>
      </w:pPr>
      <w:r w:rsidRPr="00BB7A03">
        <w:rPr>
          <w:sz w:val="22"/>
          <w:szCs w:val="22"/>
          <w:lang w:val="en-US" w:eastAsia="en-US"/>
        </w:rPr>
        <w:t>3) Estimation of expected performance over sets different from training sets.</w:t>
      </w:r>
    </w:p>
    <w:p w14:paraId="3244B8C5" w14:textId="08C1BF99" w:rsidR="00E85C2B" w:rsidRPr="00BB7A03" w:rsidRDefault="00337217" w:rsidP="00337217">
      <w:pPr>
        <w:spacing w:before="240" w:line="360" w:lineRule="auto"/>
        <w:ind w:left="360"/>
        <w:jc w:val="both"/>
        <w:rPr>
          <w:lang w:val="en-US" w:eastAsia="en-US"/>
        </w:rPr>
      </w:pPr>
      <w:r w:rsidRPr="00BB7A03">
        <w:rPr>
          <w:lang w:val="en-US" w:eastAsia="en-US"/>
        </w:rPr>
        <w:t>Addition information including m</w:t>
      </w:r>
      <w:r w:rsidR="006B5ACC" w:rsidRPr="00BB7A03">
        <w:rPr>
          <w:lang w:val="en-US" w:eastAsia="en-US"/>
        </w:rPr>
        <w:t xml:space="preserve">athematical formalism underlying the above statistical measures are provided in </w:t>
      </w:r>
      <w:hyperlink r:id="rId23" w:history="1">
        <w:r w:rsidR="006B5ACC" w:rsidRPr="005260C1">
          <w:rPr>
            <w:rStyle w:val="Hyperlink"/>
            <w:b/>
            <w:i/>
            <w:lang w:val="en-US" w:eastAsia="en-US"/>
          </w:rPr>
          <w:t xml:space="preserve">Appendix </w:t>
        </w:r>
        <w:r w:rsidR="008552E4" w:rsidRPr="005260C1">
          <w:rPr>
            <w:rStyle w:val="Hyperlink"/>
            <w:b/>
            <w:i/>
            <w:lang w:val="en-US" w:eastAsia="en-US"/>
          </w:rPr>
          <w:t>3</w:t>
        </w:r>
      </w:hyperlink>
      <w:bookmarkStart w:id="0" w:name="_GoBack"/>
      <w:bookmarkEnd w:id="0"/>
      <w:r w:rsidR="00086054" w:rsidRPr="00BB7A03">
        <w:rPr>
          <w:lang w:val="en-US" w:eastAsia="en-US"/>
        </w:rPr>
        <w:t>.</w:t>
      </w:r>
    </w:p>
    <w:p w14:paraId="58AEACDA" w14:textId="77777777" w:rsidR="00F10642" w:rsidRPr="00BB7A03" w:rsidRDefault="00F10642" w:rsidP="00F10642">
      <w:pPr>
        <w:pStyle w:val="Arianna-Normal"/>
        <w:tabs>
          <w:tab w:val="left" w:pos="-1843"/>
        </w:tabs>
        <w:ind w:left="426"/>
        <w:rPr>
          <w:b/>
        </w:rPr>
      </w:pPr>
    </w:p>
    <w:p w14:paraId="0AD0965D" w14:textId="380FFECC" w:rsidR="004A4FBA" w:rsidRPr="00BB7A03" w:rsidRDefault="004A4FBA" w:rsidP="00BC6841">
      <w:pPr>
        <w:pStyle w:val="Arianna-Normal"/>
        <w:numPr>
          <w:ilvl w:val="0"/>
          <w:numId w:val="7"/>
        </w:numPr>
        <w:tabs>
          <w:tab w:val="left" w:pos="-1843"/>
        </w:tabs>
        <w:ind w:left="426" w:hanging="426"/>
        <w:rPr>
          <w:b/>
        </w:rPr>
      </w:pPr>
      <w:r w:rsidRPr="00BB7A03">
        <w:rPr>
          <w:b/>
        </w:rPr>
        <w:t>Robustness – Statistics obtained by leave-one-out cross-validation</w:t>
      </w:r>
    </w:p>
    <w:p w14:paraId="48A32B01" w14:textId="77777777" w:rsidR="007F2CC6" w:rsidRPr="00BB7A03" w:rsidRDefault="007F2CC6" w:rsidP="00A62F69">
      <w:pPr>
        <w:pStyle w:val="Arianna-Normal"/>
        <w:ind w:left="426"/>
      </w:pPr>
    </w:p>
    <w:p w14:paraId="7F252BF9" w14:textId="19901C87" w:rsidR="00E265A3" w:rsidRPr="00BB7A03" w:rsidRDefault="004A4FBA" w:rsidP="00A62F69">
      <w:pPr>
        <w:pStyle w:val="Arianna-Normal"/>
        <w:ind w:left="426"/>
      </w:pPr>
      <w:r w:rsidRPr="00BB7A03">
        <w:t>Not performed</w:t>
      </w:r>
    </w:p>
    <w:p w14:paraId="5014E684" w14:textId="77777777" w:rsidR="004A4FBA" w:rsidRPr="00BB7A03" w:rsidRDefault="004A4FBA" w:rsidP="00A62F69">
      <w:pPr>
        <w:pStyle w:val="Arianna-Normal"/>
        <w:ind w:left="426"/>
      </w:pPr>
    </w:p>
    <w:p w14:paraId="4CDC47EB" w14:textId="77777777" w:rsidR="004A4FBA" w:rsidRPr="00BB7A03" w:rsidRDefault="004A4FBA" w:rsidP="00BC6841">
      <w:pPr>
        <w:pStyle w:val="Arianna-Normal"/>
        <w:numPr>
          <w:ilvl w:val="0"/>
          <w:numId w:val="7"/>
        </w:numPr>
        <w:tabs>
          <w:tab w:val="left" w:pos="-1843"/>
        </w:tabs>
        <w:ind w:left="426" w:hanging="426"/>
        <w:rPr>
          <w:b/>
        </w:rPr>
      </w:pPr>
      <w:r w:rsidRPr="00BB7A03">
        <w:rPr>
          <w:b/>
        </w:rPr>
        <w:t>Robustness – Statistics obtained by leave-many-out cross-validation</w:t>
      </w:r>
    </w:p>
    <w:p w14:paraId="39BFE6C7" w14:textId="77777777" w:rsidR="00286443" w:rsidRPr="00BB7A03" w:rsidRDefault="00286443" w:rsidP="00286443">
      <w:pPr>
        <w:pStyle w:val="Arianna-Normal"/>
        <w:tabs>
          <w:tab w:val="left" w:pos="-1843"/>
        </w:tabs>
        <w:ind w:left="426"/>
        <w:rPr>
          <w:b/>
        </w:rPr>
      </w:pPr>
    </w:p>
    <w:p w14:paraId="3FE8E611" w14:textId="6938A417" w:rsidR="008D4D13" w:rsidRPr="00BB7A03" w:rsidRDefault="008D4D13" w:rsidP="00192327">
      <w:pPr>
        <w:pStyle w:val="Arianna-Normal"/>
        <w:spacing w:line="360" w:lineRule="auto"/>
        <w:ind w:left="426"/>
        <w:rPr>
          <w:b/>
          <w:u w:val="single"/>
        </w:rPr>
      </w:pPr>
      <w:r w:rsidRPr="00BB7A03">
        <w:rPr>
          <w:b/>
          <w:u w:val="single"/>
        </w:rPr>
        <w:t xml:space="preserve">Method 1. </w:t>
      </w:r>
      <w:r w:rsidRPr="00BB7A03">
        <w:rPr>
          <w:b/>
          <w:i/>
          <w:u w:val="single"/>
        </w:rPr>
        <w:t>k-fold</w:t>
      </w:r>
      <w:r w:rsidRPr="00BB7A03">
        <w:rPr>
          <w:b/>
          <w:u w:val="single"/>
        </w:rPr>
        <w:t xml:space="preserve"> cross-validation</w:t>
      </w:r>
    </w:p>
    <w:p w14:paraId="6A1EA3DB" w14:textId="5C1C2CA0" w:rsidR="00286443" w:rsidRPr="00BB7A03" w:rsidRDefault="00192327" w:rsidP="00192327">
      <w:pPr>
        <w:pStyle w:val="Arianna-Normal"/>
        <w:spacing w:line="360" w:lineRule="auto"/>
        <w:ind w:left="426"/>
      </w:pPr>
      <w:r w:rsidRPr="00BB7A03">
        <w:t xml:space="preserve">In </w:t>
      </w:r>
      <w:r w:rsidRPr="00BB7A03">
        <w:rPr>
          <w:b/>
          <w:i/>
        </w:rPr>
        <w:t>k-fold cross-validation</w:t>
      </w:r>
      <w:r w:rsidRPr="00BB7A03">
        <w:t xml:space="preserve"> the original training set is partitioned into </w:t>
      </w:r>
      <w:r w:rsidRPr="00BB7A03">
        <w:rPr>
          <w:i/>
        </w:rPr>
        <w:t>k</w:t>
      </w:r>
      <w:r w:rsidRPr="00BB7A03">
        <w:t xml:space="preserve"> equally sized subsets. Each time a single subset is used as a test set and the remaining </w:t>
      </w:r>
      <w:r w:rsidRPr="00BB7A03">
        <w:rPr>
          <w:i/>
        </w:rPr>
        <w:t>k-1</w:t>
      </w:r>
      <w:r w:rsidRPr="00BB7A03">
        <w:t xml:space="preserve"> subsets are used as training set. In this manner the process is repeated </w:t>
      </w:r>
      <w:r w:rsidRPr="00BB7A03">
        <w:rPr>
          <w:i/>
        </w:rPr>
        <w:t>k</w:t>
      </w:r>
      <w:r w:rsidRPr="00BB7A03">
        <w:t xml:space="preserve"> times and each data from the original training set is used once as a test data and </w:t>
      </w:r>
      <w:r w:rsidRPr="00BB7A03">
        <w:rPr>
          <w:i/>
        </w:rPr>
        <w:t>k-1</w:t>
      </w:r>
      <w:r w:rsidRPr="00BB7A03">
        <w:t xml:space="preserve"> times as a training data. The advantage of this method is that any data is used for both training and validation and each data is used exactly once as a test data. Commonly the 10-fold cross-validation is used (90% training data, 10% test data). In addition, 4-fold cross validation (75% training data, 25% test data) is also performed and the results from both procedures are provided in Table 3.</w:t>
      </w:r>
    </w:p>
    <w:p w14:paraId="02264E7A" w14:textId="77777777" w:rsidR="00AF44CB" w:rsidRPr="00BB7A03" w:rsidRDefault="00AF44CB" w:rsidP="00192327">
      <w:pPr>
        <w:pStyle w:val="Arianna-Normal"/>
        <w:spacing w:line="360" w:lineRule="auto"/>
        <w:ind w:left="426"/>
      </w:pPr>
    </w:p>
    <w:p w14:paraId="14A8369C" w14:textId="07772DD7" w:rsidR="00192327" w:rsidRPr="00BB7A03" w:rsidRDefault="00192327" w:rsidP="00192327">
      <w:pPr>
        <w:pStyle w:val="Arianna-Normal"/>
        <w:spacing w:line="360" w:lineRule="auto"/>
        <w:ind w:left="426"/>
      </w:pPr>
      <w:r w:rsidRPr="00BB7A03">
        <w:t xml:space="preserve">Table 3. Results from </w:t>
      </w:r>
      <w:r w:rsidRPr="00BB7A03">
        <w:rPr>
          <w:i/>
        </w:rPr>
        <w:t>k-fold</w:t>
      </w:r>
      <w:r w:rsidRPr="00BB7A03">
        <w:t xml:space="preserve"> (</w:t>
      </w:r>
      <w:r w:rsidRPr="00BB7A03">
        <w:rPr>
          <w:i/>
        </w:rPr>
        <w:t>10-fold</w:t>
      </w:r>
      <w:r w:rsidRPr="00BB7A03">
        <w:t xml:space="preserve"> and </w:t>
      </w:r>
      <w:r w:rsidRPr="00BB7A03">
        <w:rPr>
          <w:i/>
        </w:rPr>
        <w:t>4-fold</w:t>
      </w:r>
      <w:r w:rsidRPr="00BB7A03">
        <w:t>) cross-validation.</w:t>
      </w:r>
    </w:p>
    <w:tbl>
      <w:tblPr>
        <w:tblStyle w:val="TableGrid"/>
        <w:tblW w:w="0" w:type="auto"/>
        <w:tblInd w:w="392" w:type="dxa"/>
        <w:tblLook w:val="04A0" w:firstRow="1" w:lastRow="0" w:firstColumn="1" w:lastColumn="0" w:noHBand="0" w:noVBand="1"/>
      </w:tblPr>
      <w:tblGrid>
        <w:gridCol w:w="1984"/>
        <w:gridCol w:w="1701"/>
        <w:gridCol w:w="1701"/>
        <w:gridCol w:w="1714"/>
        <w:gridCol w:w="1688"/>
      </w:tblGrid>
      <w:tr w:rsidR="00192327" w:rsidRPr="00BB7A03" w14:paraId="28245E39" w14:textId="77777777" w:rsidTr="00F6628F">
        <w:tc>
          <w:tcPr>
            <w:tcW w:w="1984" w:type="dxa"/>
          </w:tcPr>
          <w:p w14:paraId="4B29791D" w14:textId="77777777" w:rsidR="00192327" w:rsidRPr="00BB7A03" w:rsidRDefault="00192327" w:rsidP="0013545E">
            <w:pPr>
              <w:spacing w:before="60" w:after="60"/>
              <w:rPr>
                <w:sz w:val="22"/>
                <w:szCs w:val="22"/>
              </w:rPr>
            </w:pPr>
          </w:p>
        </w:tc>
        <w:tc>
          <w:tcPr>
            <w:tcW w:w="3402" w:type="dxa"/>
            <w:gridSpan w:val="2"/>
          </w:tcPr>
          <w:p w14:paraId="11182AD3" w14:textId="77777777" w:rsidR="00192327" w:rsidRPr="00BB7A03" w:rsidRDefault="00192327" w:rsidP="0013545E">
            <w:pPr>
              <w:spacing w:before="60" w:after="60"/>
              <w:jc w:val="center"/>
              <w:rPr>
                <w:b/>
                <w:sz w:val="22"/>
                <w:szCs w:val="22"/>
              </w:rPr>
            </w:pPr>
            <w:r w:rsidRPr="00BB7A03">
              <w:rPr>
                <w:b/>
                <w:sz w:val="22"/>
                <w:szCs w:val="22"/>
              </w:rPr>
              <w:t>10-fold</w:t>
            </w:r>
          </w:p>
        </w:tc>
        <w:tc>
          <w:tcPr>
            <w:tcW w:w="3402" w:type="dxa"/>
            <w:gridSpan w:val="2"/>
          </w:tcPr>
          <w:p w14:paraId="672F9999" w14:textId="77777777" w:rsidR="00192327" w:rsidRPr="00BB7A03" w:rsidRDefault="00192327" w:rsidP="0013545E">
            <w:pPr>
              <w:spacing w:before="60" w:after="60"/>
              <w:jc w:val="center"/>
              <w:rPr>
                <w:b/>
                <w:sz w:val="22"/>
                <w:szCs w:val="22"/>
              </w:rPr>
            </w:pPr>
            <w:r w:rsidRPr="00BB7A03">
              <w:rPr>
                <w:b/>
                <w:sz w:val="22"/>
                <w:szCs w:val="22"/>
              </w:rPr>
              <w:t>4-fold</w:t>
            </w:r>
          </w:p>
        </w:tc>
      </w:tr>
      <w:tr w:rsidR="00192327" w:rsidRPr="00BB7A03" w14:paraId="4085D280" w14:textId="77777777" w:rsidTr="00F6628F">
        <w:tc>
          <w:tcPr>
            <w:tcW w:w="1984" w:type="dxa"/>
          </w:tcPr>
          <w:p w14:paraId="163F69CE" w14:textId="77777777" w:rsidR="00192327" w:rsidRPr="00BB7A03" w:rsidRDefault="00192327" w:rsidP="0013545E">
            <w:pPr>
              <w:spacing w:before="60" w:after="60"/>
              <w:rPr>
                <w:sz w:val="22"/>
                <w:szCs w:val="22"/>
              </w:rPr>
            </w:pPr>
          </w:p>
        </w:tc>
        <w:tc>
          <w:tcPr>
            <w:tcW w:w="1701" w:type="dxa"/>
          </w:tcPr>
          <w:p w14:paraId="19CAC70D" w14:textId="77777777" w:rsidR="00192327" w:rsidRPr="00BB7A03" w:rsidRDefault="00192327" w:rsidP="0013545E">
            <w:pPr>
              <w:spacing w:before="60" w:after="60"/>
              <w:jc w:val="center"/>
              <w:rPr>
                <w:sz w:val="22"/>
                <w:szCs w:val="22"/>
              </w:rPr>
            </w:pPr>
            <w:r w:rsidRPr="00BB7A03">
              <w:rPr>
                <w:sz w:val="22"/>
                <w:szCs w:val="22"/>
              </w:rPr>
              <w:t>Training sets</w:t>
            </w:r>
          </w:p>
        </w:tc>
        <w:tc>
          <w:tcPr>
            <w:tcW w:w="1701" w:type="dxa"/>
          </w:tcPr>
          <w:p w14:paraId="1342EE94" w14:textId="77777777" w:rsidR="00192327" w:rsidRPr="00BB7A03" w:rsidRDefault="00192327" w:rsidP="0013545E">
            <w:pPr>
              <w:spacing w:before="60" w:after="60"/>
              <w:jc w:val="center"/>
              <w:rPr>
                <w:sz w:val="22"/>
                <w:szCs w:val="22"/>
              </w:rPr>
            </w:pPr>
            <w:r w:rsidRPr="00BB7A03">
              <w:rPr>
                <w:sz w:val="22"/>
                <w:szCs w:val="22"/>
              </w:rPr>
              <w:t>Test sets</w:t>
            </w:r>
          </w:p>
        </w:tc>
        <w:tc>
          <w:tcPr>
            <w:tcW w:w="1714" w:type="dxa"/>
          </w:tcPr>
          <w:p w14:paraId="09C767BB" w14:textId="77777777" w:rsidR="00192327" w:rsidRPr="00BB7A03" w:rsidRDefault="00192327" w:rsidP="0013545E">
            <w:pPr>
              <w:spacing w:before="60" w:after="60"/>
              <w:jc w:val="center"/>
              <w:rPr>
                <w:sz w:val="22"/>
                <w:szCs w:val="22"/>
              </w:rPr>
            </w:pPr>
            <w:r w:rsidRPr="00BB7A03">
              <w:rPr>
                <w:sz w:val="22"/>
                <w:szCs w:val="22"/>
              </w:rPr>
              <w:t>Training sets</w:t>
            </w:r>
          </w:p>
        </w:tc>
        <w:tc>
          <w:tcPr>
            <w:tcW w:w="1688" w:type="dxa"/>
          </w:tcPr>
          <w:p w14:paraId="41E31ABE" w14:textId="77777777" w:rsidR="00192327" w:rsidRPr="00BB7A03" w:rsidRDefault="00192327" w:rsidP="0013545E">
            <w:pPr>
              <w:spacing w:before="60" w:after="60"/>
              <w:jc w:val="center"/>
              <w:rPr>
                <w:sz w:val="22"/>
                <w:szCs w:val="22"/>
              </w:rPr>
            </w:pPr>
            <w:r w:rsidRPr="00BB7A03">
              <w:rPr>
                <w:sz w:val="22"/>
                <w:szCs w:val="22"/>
              </w:rPr>
              <w:t>Test sets</w:t>
            </w:r>
          </w:p>
        </w:tc>
      </w:tr>
      <w:tr w:rsidR="00192327" w:rsidRPr="00BB7A03" w14:paraId="0A18179A" w14:textId="77777777" w:rsidTr="00F6628F">
        <w:tc>
          <w:tcPr>
            <w:tcW w:w="1984" w:type="dxa"/>
          </w:tcPr>
          <w:p w14:paraId="68E94C6B" w14:textId="77777777" w:rsidR="00192327" w:rsidRPr="00BB7A03" w:rsidRDefault="00192327" w:rsidP="0013545E">
            <w:pPr>
              <w:spacing w:before="60" w:after="60"/>
              <w:rPr>
                <w:sz w:val="22"/>
                <w:szCs w:val="22"/>
              </w:rPr>
            </w:pPr>
            <w:r w:rsidRPr="00BB7A03">
              <w:rPr>
                <w:sz w:val="22"/>
                <w:szCs w:val="22"/>
                <w:lang w:val="bg-BG"/>
              </w:rPr>
              <w:t>Unique</w:t>
            </w:r>
            <w:r w:rsidRPr="00BB7A03">
              <w:rPr>
                <w:sz w:val="22"/>
                <w:szCs w:val="22"/>
              </w:rPr>
              <w:t xml:space="preserve"> chemicals, %</w:t>
            </w:r>
          </w:p>
        </w:tc>
        <w:tc>
          <w:tcPr>
            <w:tcW w:w="1701" w:type="dxa"/>
          </w:tcPr>
          <w:p w14:paraId="59258F7E" w14:textId="77777777" w:rsidR="00192327" w:rsidRPr="00BB7A03" w:rsidRDefault="00192327" w:rsidP="0013545E">
            <w:pPr>
              <w:spacing w:before="60" w:after="60"/>
              <w:jc w:val="center"/>
              <w:rPr>
                <w:sz w:val="22"/>
                <w:szCs w:val="22"/>
              </w:rPr>
            </w:pPr>
            <w:r w:rsidRPr="00BB7A03">
              <w:rPr>
                <w:sz w:val="22"/>
                <w:szCs w:val="22"/>
              </w:rPr>
              <w:t>90.0</w:t>
            </w:r>
          </w:p>
          <w:p w14:paraId="10FEC0D3" w14:textId="77777777" w:rsidR="00192327" w:rsidRPr="00BB7A03" w:rsidRDefault="00192327" w:rsidP="0013545E">
            <w:pPr>
              <w:spacing w:before="60" w:after="60"/>
              <w:jc w:val="center"/>
              <w:rPr>
                <w:sz w:val="22"/>
                <w:szCs w:val="22"/>
              </w:rPr>
            </w:pPr>
            <w:r w:rsidRPr="00BB7A03">
              <w:rPr>
                <w:sz w:val="22"/>
                <w:szCs w:val="22"/>
              </w:rPr>
              <w:t>(90.0 ÷ 90.0)</w:t>
            </w:r>
          </w:p>
        </w:tc>
        <w:tc>
          <w:tcPr>
            <w:tcW w:w="1701" w:type="dxa"/>
          </w:tcPr>
          <w:p w14:paraId="18380F49" w14:textId="77777777" w:rsidR="00192327" w:rsidRPr="00BB7A03" w:rsidRDefault="00192327" w:rsidP="0013545E">
            <w:pPr>
              <w:spacing w:before="60" w:after="60"/>
              <w:jc w:val="center"/>
              <w:rPr>
                <w:sz w:val="22"/>
                <w:szCs w:val="22"/>
              </w:rPr>
            </w:pPr>
            <w:r w:rsidRPr="00BB7A03">
              <w:rPr>
                <w:sz w:val="22"/>
                <w:szCs w:val="22"/>
              </w:rPr>
              <w:t>10.0</w:t>
            </w:r>
          </w:p>
          <w:p w14:paraId="39AF1293" w14:textId="77777777" w:rsidR="00192327" w:rsidRPr="00BB7A03" w:rsidRDefault="00192327" w:rsidP="0013545E">
            <w:pPr>
              <w:spacing w:before="60" w:after="60"/>
              <w:jc w:val="center"/>
              <w:rPr>
                <w:sz w:val="22"/>
                <w:szCs w:val="22"/>
              </w:rPr>
            </w:pPr>
            <w:r w:rsidRPr="00BB7A03">
              <w:rPr>
                <w:sz w:val="22"/>
                <w:szCs w:val="22"/>
              </w:rPr>
              <w:t>(10.0 ÷ 10.0)</w:t>
            </w:r>
          </w:p>
        </w:tc>
        <w:tc>
          <w:tcPr>
            <w:tcW w:w="1714" w:type="dxa"/>
          </w:tcPr>
          <w:p w14:paraId="0C686DF1" w14:textId="77777777" w:rsidR="00192327" w:rsidRPr="00BB7A03" w:rsidRDefault="00192327" w:rsidP="0013545E">
            <w:pPr>
              <w:spacing w:before="60" w:after="60"/>
              <w:jc w:val="center"/>
              <w:rPr>
                <w:sz w:val="22"/>
                <w:szCs w:val="22"/>
              </w:rPr>
            </w:pPr>
            <w:r w:rsidRPr="00BB7A03">
              <w:rPr>
                <w:sz w:val="22"/>
                <w:szCs w:val="22"/>
              </w:rPr>
              <w:t>75.0</w:t>
            </w:r>
          </w:p>
          <w:p w14:paraId="1D4E768B" w14:textId="77777777" w:rsidR="00192327" w:rsidRPr="00BB7A03" w:rsidRDefault="00192327" w:rsidP="0013545E">
            <w:pPr>
              <w:spacing w:before="60" w:after="60"/>
              <w:jc w:val="center"/>
              <w:rPr>
                <w:sz w:val="22"/>
                <w:szCs w:val="22"/>
              </w:rPr>
            </w:pPr>
            <w:r w:rsidRPr="00BB7A03">
              <w:rPr>
                <w:sz w:val="22"/>
                <w:szCs w:val="22"/>
              </w:rPr>
              <w:t>(75.0 ÷ 75.0)</w:t>
            </w:r>
          </w:p>
        </w:tc>
        <w:tc>
          <w:tcPr>
            <w:tcW w:w="1688" w:type="dxa"/>
          </w:tcPr>
          <w:p w14:paraId="66266A9E" w14:textId="77777777" w:rsidR="00192327" w:rsidRPr="00BB7A03" w:rsidRDefault="00192327" w:rsidP="0013545E">
            <w:pPr>
              <w:spacing w:before="60" w:after="60"/>
              <w:jc w:val="center"/>
              <w:rPr>
                <w:sz w:val="22"/>
                <w:szCs w:val="22"/>
              </w:rPr>
            </w:pPr>
            <w:r w:rsidRPr="00BB7A03">
              <w:rPr>
                <w:sz w:val="22"/>
                <w:szCs w:val="22"/>
              </w:rPr>
              <w:t>25.0</w:t>
            </w:r>
          </w:p>
          <w:p w14:paraId="6AD50B1C" w14:textId="77777777" w:rsidR="00192327" w:rsidRPr="00BB7A03" w:rsidRDefault="00192327" w:rsidP="0013545E">
            <w:pPr>
              <w:spacing w:before="60" w:after="60"/>
              <w:jc w:val="center"/>
              <w:rPr>
                <w:sz w:val="22"/>
                <w:szCs w:val="22"/>
              </w:rPr>
            </w:pPr>
            <w:r w:rsidRPr="00BB7A03">
              <w:rPr>
                <w:sz w:val="22"/>
                <w:szCs w:val="22"/>
              </w:rPr>
              <w:t>(25.0 ÷ 25.0)</w:t>
            </w:r>
          </w:p>
        </w:tc>
      </w:tr>
      <w:tr w:rsidR="00192327" w:rsidRPr="00BB7A03" w14:paraId="2FC62A18" w14:textId="77777777" w:rsidTr="00F6628F">
        <w:tc>
          <w:tcPr>
            <w:tcW w:w="1984" w:type="dxa"/>
          </w:tcPr>
          <w:p w14:paraId="594E2E1C" w14:textId="77777777" w:rsidR="00192327" w:rsidRPr="00BB7A03" w:rsidRDefault="00192327" w:rsidP="0013545E">
            <w:pPr>
              <w:spacing w:before="60" w:after="60"/>
              <w:rPr>
                <w:sz w:val="22"/>
                <w:szCs w:val="22"/>
              </w:rPr>
            </w:pPr>
            <w:r w:rsidRPr="00BB7A03">
              <w:rPr>
                <w:sz w:val="22"/>
                <w:szCs w:val="22"/>
              </w:rPr>
              <w:t>Performance</w:t>
            </w:r>
            <w:r w:rsidRPr="00BB7A03">
              <w:rPr>
                <w:sz w:val="22"/>
                <w:szCs w:val="22"/>
                <w:vertAlign w:val="subscript"/>
              </w:rPr>
              <w:t xml:space="preserve"> est.</w:t>
            </w:r>
            <w:r w:rsidRPr="00BB7A03">
              <w:rPr>
                <w:sz w:val="22"/>
                <w:szCs w:val="22"/>
              </w:rPr>
              <w:t>, all predictions</w:t>
            </w:r>
          </w:p>
          <w:p w14:paraId="274BC6BC" w14:textId="77777777" w:rsidR="00192327" w:rsidRPr="00BB7A03" w:rsidRDefault="00192327" w:rsidP="0013545E">
            <w:pPr>
              <w:spacing w:before="60" w:after="60"/>
              <w:rPr>
                <w:sz w:val="22"/>
                <w:szCs w:val="22"/>
              </w:rPr>
            </w:pPr>
            <w:r w:rsidRPr="00BB7A03">
              <w:rPr>
                <w:sz w:val="22"/>
                <w:szCs w:val="22"/>
              </w:rPr>
              <w:t>(accuracy)</w:t>
            </w:r>
          </w:p>
        </w:tc>
        <w:tc>
          <w:tcPr>
            <w:tcW w:w="1701" w:type="dxa"/>
          </w:tcPr>
          <w:p w14:paraId="2113D69E" w14:textId="77777777" w:rsidR="00192327" w:rsidRPr="00BB7A03" w:rsidRDefault="00192327" w:rsidP="0013545E">
            <w:pPr>
              <w:spacing w:before="60" w:after="60"/>
              <w:jc w:val="center"/>
              <w:rPr>
                <w:sz w:val="22"/>
                <w:szCs w:val="22"/>
              </w:rPr>
            </w:pPr>
            <w:r w:rsidRPr="00BB7A03">
              <w:rPr>
                <w:sz w:val="22"/>
                <w:szCs w:val="22"/>
              </w:rPr>
              <w:t>0.875</w:t>
            </w:r>
          </w:p>
          <w:p w14:paraId="111D2758" w14:textId="77777777" w:rsidR="00192327" w:rsidRPr="00BB7A03" w:rsidRDefault="00192327" w:rsidP="0013545E">
            <w:pPr>
              <w:spacing w:before="60" w:after="60"/>
              <w:jc w:val="center"/>
              <w:rPr>
                <w:sz w:val="22"/>
                <w:szCs w:val="22"/>
              </w:rPr>
            </w:pPr>
            <w:r w:rsidRPr="00BB7A03">
              <w:rPr>
                <w:sz w:val="22"/>
                <w:szCs w:val="22"/>
              </w:rPr>
              <w:t>(0.870 ÷ 0.880)</w:t>
            </w:r>
          </w:p>
        </w:tc>
        <w:tc>
          <w:tcPr>
            <w:tcW w:w="1701" w:type="dxa"/>
          </w:tcPr>
          <w:p w14:paraId="267B1A6F" w14:textId="77777777" w:rsidR="00192327" w:rsidRPr="00BB7A03" w:rsidRDefault="00192327" w:rsidP="0013545E">
            <w:pPr>
              <w:spacing w:before="60" w:after="60"/>
              <w:jc w:val="center"/>
              <w:rPr>
                <w:sz w:val="22"/>
                <w:szCs w:val="22"/>
              </w:rPr>
            </w:pPr>
            <w:r w:rsidRPr="00BB7A03">
              <w:rPr>
                <w:sz w:val="22"/>
                <w:szCs w:val="22"/>
              </w:rPr>
              <w:t>0.871</w:t>
            </w:r>
          </w:p>
          <w:p w14:paraId="5BB1E864" w14:textId="77777777" w:rsidR="00192327" w:rsidRPr="00BB7A03" w:rsidRDefault="00192327" w:rsidP="0013545E">
            <w:pPr>
              <w:spacing w:before="60" w:after="60"/>
              <w:jc w:val="center"/>
              <w:rPr>
                <w:sz w:val="22"/>
                <w:szCs w:val="22"/>
              </w:rPr>
            </w:pPr>
            <w:r w:rsidRPr="00BB7A03">
              <w:rPr>
                <w:sz w:val="22"/>
                <w:szCs w:val="22"/>
              </w:rPr>
              <w:t>(0.830 ÷ 0.912)</w:t>
            </w:r>
          </w:p>
        </w:tc>
        <w:tc>
          <w:tcPr>
            <w:tcW w:w="1714" w:type="dxa"/>
          </w:tcPr>
          <w:p w14:paraId="532D3CE3" w14:textId="77777777" w:rsidR="00192327" w:rsidRPr="00BB7A03" w:rsidRDefault="00192327" w:rsidP="0013545E">
            <w:pPr>
              <w:spacing w:before="60" w:after="60"/>
              <w:jc w:val="center"/>
              <w:rPr>
                <w:sz w:val="22"/>
                <w:szCs w:val="22"/>
              </w:rPr>
            </w:pPr>
            <w:r w:rsidRPr="00BB7A03">
              <w:rPr>
                <w:sz w:val="22"/>
                <w:szCs w:val="22"/>
              </w:rPr>
              <w:t>0.875</w:t>
            </w:r>
          </w:p>
          <w:p w14:paraId="0985B446" w14:textId="77777777" w:rsidR="00192327" w:rsidRPr="00BB7A03" w:rsidRDefault="00192327" w:rsidP="0013545E">
            <w:pPr>
              <w:spacing w:before="60" w:after="60"/>
              <w:jc w:val="center"/>
              <w:rPr>
                <w:sz w:val="22"/>
                <w:szCs w:val="22"/>
              </w:rPr>
            </w:pPr>
            <w:r w:rsidRPr="00BB7A03">
              <w:rPr>
                <w:sz w:val="22"/>
                <w:szCs w:val="22"/>
              </w:rPr>
              <w:t>(0.871 ÷ 0.879)</w:t>
            </w:r>
          </w:p>
        </w:tc>
        <w:tc>
          <w:tcPr>
            <w:tcW w:w="1688" w:type="dxa"/>
          </w:tcPr>
          <w:p w14:paraId="696192CE" w14:textId="77777777" w:rsidR="00192327" w:rsidRPr="00BB7A03" w:rsidRDefault="00192327" w:rsidP="0013545E">
            <w:pPr>
              <w:spacing w:before="60" w:after="60"/>
              <w:jc w:val="center"/>
              <w:rPr>
                <w:sz w:val="22"/>
                <w:szCs w:val="22"/>
              </w:rPr>
            </w:pPr>
            <w:r w:rsidRPr="00BB7A03">
              <w:rPr>
                <w:sz w:val="22"/>
                <w:szCs w:val="22"/>
              </w:rPr>
              <w:t>0.873</w:t>
            </w:r>
          </w:p>
          <w:p w14:paraId="5F49DD93" w14:textId="77777777" w:rsidR="00192327" w:rsidRPr="00BB7A03" w:rsidRDefault="00192327" w:rsidP="0013545E">
            <w:pPr>
              <w:spacing w:before="60" w:after="60"/>
              <w:jc w:val="center"/>
              <w:rPr>
                <w:sz w:val="22"/>
                <w:szCs w:val="22"/>
              </w:rPr>
            </w:pPr>
            <w:r w:rsidRPr="00BB7A03">
              <w:rPr>
                <w:sz w:val="22"/>
                <w:szCs w:val="22"/>
              </w:rPr>
              <w:t>(0.858 ÷ 0.888)</w:t>
            </w:r>
          </w:p>
        </w:tc>
      </w:tr>
      <w:tr w:rsidR="00192327" w:rsidRPr="00BB7A03" w14:paraId="3FFE804A" w14:textId="77777777" w:rsidTr="00F6628F">
        <w:tc>
          <w:tcPr>
            <w:tcW w:w="1984" w:type="dxa"/>
          </w:tcPr>
          <w:p w14:paraId="60499E74" w14:textId="77777777" w:rsidR="00192327" w:rsidRPr="00BB7A03" w:rsidRDefault="00192327" w:rsidP="0013545E">
            <w:pPr>
              <w:spacing w:before="60" w:after="60"/>
              <w:rPr>
                <w:sz w:val="22"/>
                <w:szCs w:val="22"/>
              </w:rPr>
            </w:pPr>
            <w:r w:rsidRPr="00BB7A03">
              <w:rPr>
                <w:i/>
                <w:sz w:val="22"/>
                <w:szCs w:val="22"/>
              </w:rPr>
              <w:t>p-value</w:t>
            </w:r>
            <w:r w:rsidRPr="00BB7A03">
              <w:rPr>
                <w:sz w:val="22"/>
                <w:szCs w:val="22"/>
              </w:rPr>
              <w:t>, accuracy</w:t>
            </w:r>
          </w:p>
        </w:tc>
        <w:tc>
          <w:tcPr>
            <w:tcW w:w="1701" w:type="dxa"/>
          </w:tcPr>
          <w:p w14:paraId="0350A9C7"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488DDE68"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714" w:type="dxa"/>
          </w:tcPr>
          <w:p w14:paraId="059A0E95"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688" w:type="dxa"/>
          </w:tcPr>
          <w:p w14:paraId="022E2999"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r>
      <w:tr w:rsidR="00192327" w:rsidRPr="00BB7A03" w14:paraId="74265272" w14:textId="77777777" w:rsidTr="00F6628F">
        <w:tc>
          <w:tcPr>
            <w:tcW w:w="1984" w:type="dxa"/>
          </w:tcPr>
          <w:p w14:paraId="218C6915" w14:textId="0D0FA3BB" w:rsidR="00192327" w:rsidRPr="00BB7A03" w:rsidRDefault="00192327" w:rsidP="0013545E">
            <w:pPr>
              <w:spacing w:before="60" w:after="60"/>
              <w:rPr>
                <w:sz w:val="22"/>
                <w:szCs w:val="22"/>
              </w:rPr>
            </w:pPr>
            <w:r w:rsidRPr="00BB7A03">
              <w:rPr>
                <w:sz w:val="22"/>
                <w:szCs w:val="22"/>
              </w:rPr>
              <w:t>Performance</w:t>
            </w:r>
            <w:r w:rsidRPr="00BB7A03">
              <w:rPr>
                <w:sz w:val="22"/>
                <w:szCs w:val="22"/>
                <w:vertAlign w:val="subscript"/>
              </w:rPr>
              <w:t xml:space="preserve"> est.</w:t>
            </w:r>
            <w:r w:rsidRPr="00BB7A03">
              <w:rPr>
                <w:sz w:val="22"/>
                <w:szCs w:val="22"/>
              </w:rPr>
              <w:t>, positive chemicals (Sensitivity)</w:t>
            </w:r>
          </w:p>
        </w:tc>
        <w:tc>
          <w:tcPr>
            <w:tcW w:w="1701" w:type="dxa"/>
          </w:tcPr>
          <w:p w14:paraId="22A81F13" w14:textId="77777777" w:rsidR="00192327" w:rsidRPr="00BB7A03" w:rsidRDefault="00192327" w:rsidP="0013545E">
            <w:pPr>
              <w:spacing w:before="60" w:after="60"/>
              <w:jc w:val="center"/>
              <w:rPr>
                <w:sz w:val="22"/>
                <w:szCs w:val="22"/>
              </w:rPr>
            </w:pPr>
            <w:r w:rsidRPr="00BB7A03">
              <w:rPr>
                <w:sz w:val="22"/>
                <w:szCs w:val="22"/>
              </w:rPr>
              <w:t>0.829</w:t>
            </w:r>
          </w:p>
          <w:p w14:paraId="26BCEA94" w14:textId="77777777" w:rsidR="00192327" w:rsidRPr="00BB7A03" w:rsidRDefault="00192327" w:rsidP="0013545E">
            <w:pPr>
              <w:spacing w:before="60" w:after="60"/>
              <w:jc w:val="center"/>
              <w:rPr>
                <w:sz w:val="22"/>
                <w:szCs w:val="22"/>
              </w:rPr>
            </w:pPr>
            <w:r w:rsidRPr="00BB7A03">
              <w:rPr>
                <w:sz w:val="22"/>
                <w:szCs w:val="22"/>
              </w:rPr>
              <w:t>(0.820 ÷ 0.838)</w:t>
            </w:r>
          </w:p>
        </w:tc>
        <w:tc>
          <w:tcPr>
            <w:tcW w:w="1701" w:type="dxa"/>
          </w:tcPr>
          <w:p w14:paraId="387FFEF7" w14:textId="77777777" w:rsidR="00192327" w:rsidRPr="00BB7A03" w:rsidRDefault="00192327" w:rsidP="0013545E">
            <w:pPr>
              <w:spacing w:before="60" w:after="60"/>
              <w:jc w:val="center"/>
              <w:rPr>
                <w:sz w:val="22"/>
                <w:szCs w:val="22"/>
              </w:rPr>
            </w:pPr>
            <w:r w:rsidRPr="00BB7A03">
              <w:rPr>
                <w:sz w:val="22"/>
                <w:szCs w:val="22"/>
              </w:rPr>
              <w:t>0.820</w:t>
            </w:r>
          </w:p>
          <w:p w14:paraId="21652359" w14:textId="77777777" w:rsidR="00192327" w:rsidRPr="00BB7A03" w:rsidRDefault="00192327" w:rsidP="0013545E">
            <w:pPr>
              <w:spacing w:before="60" w:after="60"/>
              <w:jc w:val="center"/>
              <w:rPr>
                <w:sz w:val="22"/>
                <w:szCs w:val="22"/>
              </w:rPr>
            </w:pPr>
            <w:r w:rsidRPr="00BB7A03">
              <w:rPr>
                <w:sz w:val="22"/>
                <w:szCs w:val="22"/>
              </w:rPr>
              <w:t>(0.740 ÷ 0.900)</w:t>
            </w:r>
          </w:p>
        </w:tc>
        <w:tc>
          <w:tcPr>
            <w:tcW w:w="1714" w:type="dxa"/>
          </w:tcPr>
          <w:p w14:paraId="4009CA19" w14:textId="77777777" w:rsidR="00192327" w:rsidRPr="00BB7A03" w:rsidRDefault="00192327" w:rsidP="0013545E">
            <w:pPr>
              <w:spacing w:before="60" w:after="60"/>
              <w:jc w:val="center"/>
              <w:rPr>
                <w:sz w:val="22"/>
                <w:szCs w:val="22"/>
              </w:rPr>
            </w:pPr>
            <w:r w:rsidRPr="00BB7A03">
              <w:rPr>
                <w:sz w:val="22"/>
                <w:szCs w:val="22"/>
              </w:rPr>
              <w:t>0.829</w:t>
            </w:r>
          </w:p>
          <w:p w14:paraId="529B06D5" w14:textId="77777777" w:rsidR="00192327" w:rsidRPr="00BB7A03" w:rsidRDefault="00192327" w:rsidP="0013545E">
            <w:pPr>
              <w:spacing w:before="60" w:after="60"/>
              <w:jc w:val="center"/>
              <w:rPr>
                <w:sz w:val="22"/>
                <w:szCs w:val="22"/>
              </w:rPr>
            </w:pPr>
            <w:r w:rsidRPr="00BB7A03">
              <w:rPr>
                <w:sz w:val="22"/>
                <w:szCs w:val="22"/>
              </w:rPr>
              <w:t>(0.821 ÷ 0.838)</w:t>
            </w:r>
          </w:p>
        </w:tc>
        <w:tc>
          <w:tcPr>
            <w:tcW w:w="1688" w:type="dxa"/>
          </w:tcPr>
          <w:p w14:paraId="20620CD8" w14:textId="77777777" w:rsidR="00192327" w:rsidRPr="00BB7A03" w:rsidRDefault="00192327" w:rsidP="0013545E">
            <w:pPr>
              <w:spacing w:before="60" w:after="60"/>
              <w:jc w:val="center"/>
              <w:rPr>
                <w:sz w:val="22"/>
                <w:szCs w:val="22"/>
              </w:rPr>
            </w:pPr>
            <w:r w:rsidRPr="00BB7A03">
              <w:rPr>
                <w:sz w:val="22"/>
                <w:szCs w:val="22"/>
              </w:rPr>
              <w:t>0.823</w:t>
            </w:r>
          </w:p>
          <w:p w14:paraId="6C9390C9" w14:textId="77777777" w:rsidR="00192327" w:rsidRPr="00BB7A03" w:rsidRDefault="00192327" w:rsidP="0013545E">
            <w:pPr>
              <w:spacing w:before="60" w:after="60"/>
              <w:jc w:val="center"/>
              <w:rPr>
                <w:sz w:val="22"/>
                <w:szCs w:val="22"/>
              </w:rPr>
            </w:pPr>
            <w:r w:rsidRPr="00BB7A03">
              <w:rPr>
                <w:sz w:val="22"/>
                <w:szCs w:val="22"/>
              </w:rPr>
              <w:t>(0.795 ÷ 0.850)</w:t>
            </w:r>
          </w:p>
        </w:tc>
      </w:tr>
      <w:tr w:rsidR="00192327" w:rsidRPr="00BB7A03" w14:paraId="25C823B9" w14:textId="77777777" w:rsidTr="00F6628F">
        <w:tc>
          <w:tcPr>
            <w:tcW w:w="1984" w:type="dxa"/>
          </w:tcPr>
          <w:p w14:paraId="7D35E11D" w14:textId="6ABA3B8E" w:rsidR="00192327" w:rsidRPr="00BB7A03" w:rsidRDefault="00192327" w:rsidP="0013545E">
            <w:pPr>
              <w:spacing w:before="60" w:after="60"/>
              <w:rPr>
                <w:sz w:val="22"/>
                <w:szCs w:val="22"/>
              </w:rPr>
            </w:pPr>
            <w:r w:rsidRPr="00BB7A03">
              <w:rPr>
                <w:i/>
                <w:sz w:val="22"/>
                <w:szCs w:val="22"/>
              </w:rPr>
              <w:t>p-value</w:t>
            </w:r>
            <w:r w:rsidRPr="00BB7A03">
              <w:rPr>
                <w:sz w:val="22"/>
                <w:szCs w:val="22"/>
              </w:rPr>
              <w:t>, Sensitivity</w:t>
            </w:r>
          </w:p>
        </w:tc>
        <w:tc>
          <w:tcPr>
            <w:tcW w:w="1701" w:type="dxa"/>
          </w:tcPr>
          <w:p w14:paraId="1709FF90"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759DEBAF"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714" w:type="dxa"/>
          </w:tcPr>
          <w:p w14:paraId="46679781"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688" w:type="dxa"/>
          </w:tcPr>
          <w:p w14:paraId="0F2BFE51"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r>
      <w:tr w:rsidR="00192327" w:rsidRPr="00BB7A03" w14:paraId="088F0E25" w14:textId="77777777" w:rsidTr="00F6628F">
        <w:tc>
          <w:tcPr>
            <w:tcW w:w="1984" w:type="dxa"/>
          </w:tcPr>
          <w:p w14:paraId="0A0F2FD3" w14:textId="2360E74A" w:rsidR="00192327" w:rsidRPr="00BB7A03" w:rsidRDefault="00192327" w:rsidP="0013545E">
            <w:pPr>
              <w:spacing w:before="60" w:after="60"/>
              <w:rPr>
                <w:sz w:val="22"/>
                <w:szCs w:val="22"/>
              </w:rPr>
            </w:pPr>
            <w:r w:rsidRPr="00BB7A03">
              <w:rPr>
                <w:sz w:val="22"/>
                <w:szCs w:val="22"/>
              </w:rPr>
              <w:t>Performance</w:t>
            </w:r>
            <w:r w:rsidRPr="00BB7A03">
              <w:rPr>
                <w:sz w:val="22"/>
                <w:szCs w:val="22"/>
                <w:vertAlign w:val="subscript"/>
              </w:rPr>
              <w:t xml:space="preserve"> est.</w:t>
            </w:r>
            <w:r w:rsidRPr="00BB7A03">
              <w:rPr>
                <w:sz w:val="22"/>
                <w:szCs w:val="22"/>
              </w:rPr>
              <w:t>, negative chemicals (Specificity)</w:t>
            </w:r>
          </w:p>
        </w:tc>
        <w:tc>
          <w:tcPr>
            <w:tcW w:w="1701" w:type="dxa"/>
          </w:tcPr>
          <w:p w14:paraId="03AA6D4D" w14:textId="77777777" w:rsidR="00192327" w:rsidRPr="00BB7A03" w:rsidRDefault="00192327" w:rsidP="0013545E">
            <w:pPr>
              <w:spacing w:before="60" w:after="60"/>
              <w:jc w:val="center"/>
              <w:rPr>
                <w:sz w:val="22"/>
                <w:szCs w:val="22"/>
              </w:rPr>
            </w:pPr>
            <w:r w:rsidRPr="00BB7A03">
              <w:rPr>
                <w:sz w:val="22"/>
                <w:szCs w:val="22"/>
              </w:rPr>
              <w:t>0.908</w:t>
            </w:r>
          </w:p>
          <w:p w14:paraId="3C2FC690" w14:textId="77777777" w:rsidR="00192327" w:rsidRPr="00BB7A03" w:rsidRDefault="00192327" w:rsidP="0013545E">
            <w:pPr>
              <w:spacing w:before="60" w:after="60"/>
              <w:jc w:val="center"/>
              <w:rPr>
                <w:sz w:val="22"/>
                <w:szCs w:val="22"/>
              </w:rPr>
            </w:pPr>
            <w:r w:rsidRPr="00BB7A03">
              <w:rPr>
                <w:sz w:val="22"/>
                <w:szCs w:val="22"/>
              </w:rPr>
              <w:t>(0.902 ÷ 0.913)</w:t>
            </w:r>
          </w:p>
        </w:tc>
        <w:tc>
          <w:tcPr>
            <w:tcW w:w="1701" w:type="dxa"/>
          </w:tcPr>
          <w:p w14:paraId="0FE166DF" w14:textId="77777777" w:rsidR="00192327" w:rsidRPr="00BB7A03" w:rsidRDefault="00192327" w:rsidP="0013545E">
            <w:pPr>
              <w:spacing w:before="60" w:after="60"/>
              <w:jc w:val="center"/>
              <w:rPr>
                <w:sz w:val="22"/>
                <w:szCs w:val="22"/>
              </w:rPr>
            </w:pPr>
            <w:r w:rsidRPr="00BB7A03">
              <w:rPr>
                <w:sz w:val="22"/>
                <w:szCs w:val="22"/>
              </w:rPr>
              <w:t>0.905</w:t>
            </w:r>
          </w:p>
          <w:p w14:paraId="55342358" w14:textId="77777777" w:rsidR="00192327" w:rsidRPr="00BB7A03" w:rsidRDefault="00192327" w:rsidP="0013545E">
            <w:pPr>
              <w:spacing w:before="60" w:after="60"/>
              <w:jc w:val="center"/>
              <w:rPr>
                <w:sz w:val="22"/>
                <w:szCs w:val="22"/>
              </w:rPr>
            </w:pPr>
            <w:r w:rsidRPr="00BB7A03">
              <w:rPr>
                <w:sz w:val="22"/>
                <w:szCs w:val="22"/>
              </w:rPr>
              <w:t>(0.856 ÷ 0.953)</w:t>
            </w:r>
          </w:p>
        </w:tc>
        <w:tc>
          <w:tcPr>
            <w:tcW w:w="1714" w:type="dxa"/>
          </w:tcPr>
          <w:p w14:paraId="4C3CD8DC" w14:textId="77777777" w:rsidR="00192327" w:rsidRPr="00BB7A03" w:rsidRDefault="00192327" w:rsidP="0013545E">
            <w:pPr>
              <w:spacing w:before="60" w:after="60"/>
              <w:jc w:val="center"/>
              <w:rPr>
                <w:sz w:val="22"/>
                <w:szCs w:val="22"/>
              </w:rPr>
            </w:pPr>
            <w:r w:rsidRPr="00BB7A03">
              <w:rPr>
                <w:sz w:val="22"/>
                <w:szCs w:val="22"/>
              </w:rPr>
              <w:t>0.908</w:t>
            </w:r>
          </w:p>
          <w:p w14:paraId="55584D5B" w14:textId="77777777" w:rsidR="00192327" w:rsidRPr="00BB7A03" w:rsidRDefault="00192327" w:rsidP="0013545E">
            <w:pPr>
              <w:spacing w:before="60" w:after="60"/>
              <w:jc w:val="center"/>
              <w:rPr>
                <w:sz w:val="22"/>
                <w:szCs w:val="22"/>
              </w:rPr>
            </w:pPr>
            <w:r w:rsidRPr="00BB7A03">
              <w:rPr>
                <w:sz w:val="22"/>
                <w:szCs w:val="22"/>
              </w:rPr>
              <w:t>(0.905 ÷ 0.911)</w:t>
            </w:r>
          </w:p>
        </w:tc>
        <w:tc>
          <w:tcPr>
            <w:tcW w:w="1688" w:type="dxa"/>
          </w:tcPr>
          <w:p w14:paraId="379C894E" w14:textId="77777777" w:rsidR="00192327" w:rsidRPr="00BB7A03" w:rsidRDefault="00192327" w:rsidP="0013545E">
            <w:pPr>
              <w:spacing w:before="60" w:after="60"/>
              <w:jc w:val="center"/>
              <w:rPr>
                <w:sz w:val="22"/>
                <w:szCs w:val="22"/>
              </w:rPr>
            </w:pPr>
            <w:r w:rsidRPr="00BB7A03">
              <w:rPr>
                <w:sz w:val="22"/>
                <w:szCs w:val="22"/>
              </w:rPr>
              <w:t>0.907</w:t>
            </w:r>
          </w:p>
          <w:p w14:paraId="0B4C48BC" w14:textId="77777777" w:rsidR="00192327" w:rsidRPr="00BB7A03" w:rsidRDefault="00192327" w:rsidP="0013545E">
            <w:pPr>
              <w:spacing w:before="60" w:after="60"/>
              <w:jc w:val="center"/>
              <w:rPr>
                <w:sz w:val="22"/>
                <w:szCs w:val="22"/>
              </w:rPr>
            </w:pPr>
            <w:r w:rsidRPr="00BB7A03">
              <w:rPr>
                <w:sz w:val="22"/>
                <w:szCs w:val="22"/>
              </w:rPr>
              <w:t>(0.898 ÷ 0.915)</w:t>
            </w:r>
          </w:p>
        </w:tc>
      </w:tr>
      <w:tr w:rsidR="00192327" w:rsidRPr="00BB7A03" w14:paraId="5CBC8201" w14:textId="77777777" w:rsidTr="00F6628F">
        <w:tc>
          <w:tcPr>
            <w:tcW w:w="1984" w:type="dxa"/>
          </w:tcPr>
          <w:p w14:paraId="731E5D9B" w14:textId="3A30EC6D" w:rsidR="00192327" w:rsidRPr="00BB7A03" w:rsidRDefault="00192327" w:rsidP="0013545E">
            <w:pPr>
              <w:spacing w:before="60" w:after="60"/>
              <w:rPr>
                <w:sz w:val="22"/>
                <w:szCs w:val="22"/>
              </w:rPr>
            </w:pPr>
            <w:r w:rsidRPr="00BB7A03">
              <w:rPr>
                <w:i/>
                <w:sz w:val="22"/>
                <w:szCs w:val="22"/>
              </w:rPr>
              <w:t>p-value</w:t>
            </w:r>
            <w:r w:rsidRPr="00BB7A03">
              <w:rPr>
                <w:sz w:val="22"/>
                <w:szCs w:val="22"/>
              </w:rPr>
              <w:t>, Specificity</w:t>
            </w:r>
          </w:p>
        </w:tc>
        <w:tc>
          <w:tcPr>
            <w:tcW w:w="1701" w:type="dxa"/>
          </w:tcPr>
          <w:p w14:paraId="6EF9FE0A"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0793B3DB"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714" w:type="dxa"/>
          </w:tcPr>
          <w:p w14:paraId="48679387"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688" w:type="dxa"/>
          </w:tcPr>
          <w:p w14:paraId="48937A02" w14:textId="77777777" w:rsidR="00192327" w:rsidRPr="00BB7A03" w:rsidRDefault="00192327" w:rsidP="0013545E">
            <w:pPr>
              <w:spacing w:before="60" w:after="60"/>
              <w:jc w:val="center"/>
              <w:rPr>
                <w:sz w:val="22"/>
                <w:szCs w:val="22"/>
              </w:rPr>
            </w:pPr>
            <w:r w:rsidRPr="00BB7A03">
              <w:rPr>
                <w:sz w:val="22"/>
                <w:szCs w:val="22"/>
              </w:rPr>
              <w:t>&lt; 10</w:t>
            </w:r>
            <w:r w:rsidRPr="00BB7A03">
              <w:rPr>
                <w:sz w:val="22"/>
                <w:szCs w:val="22"/>
                <w:vertAlign w:val="superscript"/>
              </w:rPr>
              <w:t>-10</w:t>
            </w:r>
          </w:p>
        </w:tc>
      </w:tr>
    </w:tbl>
    <w:p w14:paraId="2FFB63E0" w14:textId="62DE8E58" w:rsidR="00192327" w:rsidRPr="00BB7A03" w:rsidRDefault="00192327" w:rsidP="00192327">
      <w:pPr>
        <w:pStyle w:val="Arianna-Normal"/>
        <w:spacing w:line="360" w:lineRule="auto"/>
        <w:ind w:left="426"/>
      </w:pPr>
    </w:p>
    <w:p w14:paraId="0F07A7AE" w14:textId="696D9C1B" w:rsidR="008D4D13" w:rsidRPr="00BB7A03" w:rsidRDefault="008D4D13" w:rsidP="00192327">
      <w:pPr>
        <w:pStyle w:val="Arianna-Normal"/>
        <w:spacing w:line="360" w:lineRule="auto"/>
        <w:ind w:left="426"/>
      </w:pPr>
    </w:p>
    <w:p w14:paraId="394937E1" w14:textId="4869A8A3" w:rsidR="008D4D13" w:rsidRPr="00BB7A03" w:rsidRDefault="008D4D13" w:rsidP="008D4D13">
      <w:pPr>
        <w:pStyle w:val="Arianna-Normal"/>
        <w:spacing w:line="360" w:lineRule="auto"/>
        <w:ind w:left="426"/>
        <w:rPr>
          <w:b/>
          <w:u w:val="single"/>
        </w:rPr>
      </w:pPr>
      <w:r w:rsidRPr="00BB7A03">
        <w:rPr>
          <w:b/>
          <w:u w:val="single"/>
        </w:rPr>
        <w:t xml:space="preserve">Method 2. </w:t>
      </w:r>
      <w:r w:rsidRPr="00BB7A03">
        <w:rPr>
          <w:b/>
          <w:i/>
          <w:u w:val="single"/>
        </w:rPr>
        <w:t xml:space="preserve">Monte Carlo </w:t>
      </w:r>
      <w:r w:rsidRPr="00BB7A03">
        <w:rPr>
          <w:b/>
          <w:u w:val="single"/>
        </w:rPr>
        <w:t>cross-validation</w:t>
      </w:r>
    </w:p>
    <w:p w14:paraId="3068BD37" w14:textId="77777777" w:rsidR="008D4D13" w:rsidRPr="00BB7A03" w:rsidRDefault="008D4D13" w:rsidP="008D4D13">
      <w:pPr>
        <w:pStyle w:val="Arianna-Normal"/>
        <w:spacing w:line="360" w:lineRule="auto"/>
        <w:ind w:left="426"/>
      </w:pPr>
      <w:r w:rsidRPr="00BB7A03">
        <w:t xml:space="preserve">In </w:t>
      </w:r>
      <w:r w:rsidRPr="00BB7A03">
        <w:rPr>
          <w:b/>
          <w:i/>
        </w:rPr>
        <w:t>Monte Carlo cross-validation</w:t>
      </w:r>
      <w:r w:rsidRPr="00BB7A03">
        <w:t xml:space="preserve"> the original training set is split randomly into training and test set. The advantage of this method (compared to </w:t>
      </w:r>
      <w:r w:rsidRPr="00BB7A03">
        <w:rPr>
          <w:i/>
        </w:rPr>
        <w:t>k-fold</w:t>
      </w:r>
      <w:r w:rsidRPr="00BB7A03">
        <w:t xml:space="preserve"> cross validation) is that the proportion between training and test sets does not depend on the number of repetitions in the internal validation procedure. The </w:t>
      </w:r>
      <w:r w:rsidRPr="00BB7A03">
        <w:rPr>
          <w:b/>
          <w:i/>
        </w:rPr>
        <w:t>Monte Carlo cross-validation</w:t>
      </w:r>
      <w:r w:rsidRPr="00BB7A03">
        <w:t xml:space="preserve"> (similarly to the </w:t>
      </w:r>
      <w:r w:rsidRPr="00BB7A03">
        <w:rPr>
          <w:i/>
        </w:rPr>
        <w:t>bootstrapping</w:t>
      </w:r>
      <w:r w:rsidRPr="00BB7A03">
        <w:t>)</w:t>
      </w:r>
      <w:r w:rsidRPr="00BB7A03">
        <w:rPr>
          <w:i/>
        </w:rPr>
        <w:t xml:space="preserve"> </w:t>
      </w:r>
      <w:r w:rsidRPr="00BB7A03">
        <w:t>suppose creating a large number of new training/test sets (1000 – 10000). Results from application of this statistical method are provided in Table 5.</w:t>
      </w:r>
    </w:p>
    <w:p w14:paraId="3D2FA732" w14:textId="77777777" w:rsidR="008D4D13" w:rsidRPr="00BB7A03" w:rsidRDefault="008D4D13" w:rsidP="008D4D13">
      <w:pPr>
        <w:pStyle w:val="Arianna-Normal"/>
        <w:spacing w:line="360" w:lineRule="auto"/>
        <w:ind w:left="426"/>
      </w:pPr>
    </w:p>
    <w:p w14:paraId="682DF630" w14:textId="3E845A96" w:rsidR="008D4D13" w:rsidRPr="00BB7A03" w:rsidRDefault="008D4D13" w:rsidP="008D4D13">
      <w:pPr>
        <w:pStyle w:val="Arianna-Normal"/>
        <w:spacing w:line="360" w:lineRule="auto"/>
        <w:ind w:left="426"/>
      </w:pPr>
      <w:r w:rsidRPr="00BB7A03">
        <w:t xml:space="preserve">Table </w:t>
      </w:r>
      <w:r w:rsidR="004D4A8C" w:rsidRPr="00BB7A03">
        <w:t>4</w:t>
      </w:r>
      <w:r w:rsidRPr="00BB7A03">
        <w:t>. Results from Monte Carlo cross-validation (1000 repetitions).</w:t>
      </w:r>
    </w:p>
    <w:tbl>
      <w:tblPr>
        <w:tblStyle w:val="TableGrid"/>
        <w:tblW w:w="0" w:type="auto"/>
        <w:tblInd w:w="534" w:type="dxa"/>
        <w:tblLook w:val="04A0" w:firstRow="1" w:lastRow="0" w:firstColumn="1" w:lastColumn="0" w:noHBand="0" w:noVBand="1"/>
      </w:tblPr>
      <w:tblGrid>
        <w:gridCol w:w="1984"/>
        <w:gridCol w:w="1701"/>
        <w:gridCol w:w="1701"/>
        <w:gridCol w:w="1701"/>
        <w:gridCol w:w="1665"/>
      </w:tblGrid>
      <w:tr w:rsidR="008D4D13" w:rsidRPr="00BB7A03" w14:paraId="3C4A4D6B" w14:textId="77777777" w:rsidTr="00CF78FE">
        <w:tc>
          <w:tcPr>
            <w:tcW w:w="1984" w:type="dxa"/>
          </w:tcPr>
          <w:p w14:paraId="464A8526" w14:textId="77777777" w:rsidR="008D4D13" w:rsidRPr="00BB7A03" w:rsidRDefault="008D4D13" w:rsidP="00CF78FE">
            <w:pPr>
              <w:spacing w:before="60" w:after="60"/>
              <w:rPr>
                <w:sz w:val="22"/>
                <w:szCs w:val="22"/>
              </w:rPr>
            </w:pPr>
          </w:p>
        </w:tc>
        <w:tc>
          <w:tcPr>
            <w:tcW w:w="3402" w:type="dxa"/>
            <w:gridSpan w:val="2"/>
          </w:tcPr>
          <w:p w14:paraId="33E2EA5B" w14:textId="77777777" w:rsidR="008D4D13" w:rsidRPr="00BB7A03" w:rsidRDefault="008D4D13" w:rsidP="00CF78FE">
            <w:pPr>
              <w:spacing w:before="60" w:after="60"/>
              <w:jc w:val="center"/>
              <w:rPr>
                <w:b/>
                <w:sz w:val="22"/>
                <w:szCs w:val="22"/>
              </w:rPr>
            </w:pPr>
            <w:r w:rsidRPr="00BB7A03">
              <w:rPr>
                <w:b/>
                <w:sz w:val="22"/>
                <w:szCs w:val="22"/>
              </w:rPr>
              <w:t>75% training set</w:t>
            </w:r>
          </w:p>
        </w:tc>
        <w:tc>
          <w:tcPr>
            <w:tcW w:w="3366" w:type="dxa"/>
            <w:gridSpan w:val="2"/>
          </w:tcPr>
          <w:p w14:paraId="23457FF3" w14:textId="77777777" w:rsidR="008D4D13" w:rsidRPr="00BB7A03" w:rsidRDefault="008D4D13" w:rsidP="00CF78FE">
            <w:pPr>
              <w:spacing w:before="60" w:after="60"/>
              <w:jc w:val="center"/>
              <w:rPr>
                <w:b/>
                <w:sz w:val="22"/>
                <w:szCs w:val="22"/>
              </w:rPr>
            </w:pPr>
            <w:r w:rsidRPr="00BB7A03">
              <w:rPr>
                <w:b/>
                <w:sz w:val="22"/>
                <w:szCs w:val="22"/>
              </w:rPr>
              <w:t>63% training set</w:t>
            </w:r>
          </w:p>
        </w:tc>
      </w:tr>
      <w:tr w:rsidR="008D4D13" w:rsidRPr="00BB7A03" w14:paraId="14A80533" w14:textId="77777777" w:rsidTr="00CF78FE">
        <w:tc>
          <w:tcPr>
            <w:tcW w:w="1984" w:type="dxa"/>
          </w:tcPr>
          <w:p w14:paraId="0988C7EF" w14:textId="77777777" w:rsidR="008D4D13" w:rsidRPr="00BB7A03" w:rsidRDefault="008D4D13" w:rsidP="00CF78FE">
            <w:pPr>
              <w:spacing w:before="60" w:after="60"/>
              <w:rPr>
                <w:sz w:val="22"/>
                <w:szCs w:val="22"/>
              </w:rPr>
            </w:pPr>
          </w:p>
        </w:tc>
        <w:tc>
          <w:tcPr>
            <w:tcW w:w="1701" w:type="dxa"/>
          </w:tcPr>
          <w:p w14:paraId="5F6AC8EE" w14:textId="77777777" w:rsidR="008D4D13" w:rsidRPr="00BB7A03" w:rsidRDefault="008D4D13" w:rsidP="00CF78FE">
            <w:pPr>
              <w:spacing w:before="60" w:after="60"/>
              <w:jc w:val="center"/>
              <w:rPr>
                <w:sz w:val="22"/>
                <w:szCs w:val="22"/>
              </w:rPr>
            </w:pPr>
            <w:r w:rsidRPr="00BB7A03">
              <w:rPr>
                <w:sz w:val="22"/>
                <w:szCs w:val="22"/>
              </w:rPr>
              <w:t>Training sets</w:t>
            </w:r>
          </w:p>
        </w:tc>
        <w:tc>
          <w:tcPr>
            <w:tcW w:w="1701" w:type="dxa"/>
          </w:tcPr>
          <w:p w14:paraId="1EAB39A4" w14:textId="77777777" w:rsidR="008D4D13" w:rsidRPr="00BB7A03" w:rsidRDefault="008D4D13" w:rsidP="00CF78FE">
            <w:pPr>
              <w:spacing w:before="60" w:after="60"/>
              <w:jc w:val="center"/>
              <w:rPr>
                <w:sz w:val="22"/>
                <w:szCs w:val="22"/>
              </w:rPr>
            </w:pPr>
            <w:r w:rsidRPr="00BB7A03">
              <w:rPr>
                <w:sz w:val="22"/>
                <w:szCs w:val="22"/>
              </w:rPr>
              <w:t>Test sets</w:t>
            </w:r>
          </w:p>
        </w:tc>
        <w:tc>
          <w:tcPr>
            <w:tcW w:w="1701" w:type="dxa"/>
          </w:tcPr>
          <w:p w14:paraId="29CF00A0" w14:textId="77777777" w:rsidR="008D4D13" w:rsidRPr="00BB7A03" w:rsidRDefault="008D4D13" w:rsidP="00CF78FE">
            <w:pPr>
              <w:spacing w:before="60" w:after="60"/>
              <w:jc w:val="center"/>
              <w:rPr>
                <w:sz w:val="22"/>
                <w:szCs w:val="22"/>
              </w:rPr>
            </w:pPr>
            <w:r w:rsidRPr="00BB7A03">
              <w:rPr>
                <w:sz w:val="22"/>
                <w:szCs w:val="22"/>
              </w:rPr>
              <w:t>Training sets</w:t>
            </w:r>
          </w:p>
        </w:tc>
        <w:tc>
          <w:tcPr>
            <w:tcW w:w="1665" w:type="dxa"/>
          </w:tcPr>
          <w:p w14:paraId="0557CEDF" w14:textId="77777777" w:rsidR="008D4D13" w:rsidRPr="00BB7A03" w:rsidRDefault="008D4D13" w:rsidP="00CF78FE">
            <w:pPr>
              <w:spacing w:before="60" w:after="60"/>
              <w:jc w:val="center"/>
              <w:rPr>
                <w:sz w:val="22"/>
                <w:szCs w:val="22"/>
              </w:rPr>
            </w:pPr>
            <w:r w:rsidRPr="00BB7A03">
              <w:rPr>
                <w:sz w:val="22"/>
                <w:szCs w:val="22"/>
              </w:rPr>
              <w:t>Test sets</w:t>
            </w:r>
          </w:p>
        </w:tc>
      </w:tr>
      <w:tr w:rsidR="008D4D13" w:rsidRPr="00BB7A03" w14:paraId="68A081A1" w14:textId="77777777" w:rsidTr="00CF78FE">
        <w:tc>
          <w:tcPr>
            <w:tcW w:w="1984" w:type="dxa"/>
          </w:tcPr>
          <w:p w14:paraId="0CDC343F" w14:textId="77777777" w:rsidR="008D4D13" w:rsidRPr="00BB7A03" w:rsidRDefault="008D4D13" w:rsidP="00CF78FE">
            <w:pPr>
              <w:spacing w:before="60" w:after="60"/>
              <w:rPr>
                <w:sz w:val="22"/>
                <w:szCs w:val="22"/>
              </w:rPr>
            </w:pPr>
            <w:r w:rsidRPr="00BB7A03">
              <w:rPr>
                <w:sz w:val="22"/>
                <w:szCs w:val="22"/>
                <w:lang w:val="bg-BG"/>
              </w:rPr>
              <w:t>Unique</w:t>
            </w:r>
            <w:r w:rsidRPr="00BB7A03">
              <w:rPr>
                <w:sz w:val="22"/>
                <w:szCs w:val="22"/>
              </w:rPr>
              <w:t xml:space="preserve"> chemicals, %</w:t>
            </w:r>
          </w:p>
        </w:tc>
        <w:tc>
          <w:tcPr>
            <w:tcW w:w="1701" w:type="dxa"/>
          </w:tcPr>
          <w:p w14:paraId="76CD09A2" w14:textId="77777777" w:rsidR="008D4D13" w:rsidRPr="00BB7A03" w:rsidRDefault="008D4D13" w:rsidP="00CF78FE">
            <w:pPr>
              <w:spacing w:before="60" w:after="60"/>
              <w:jc w:val="center"/>
              <w:rPr>
                <w:sz w:val="22"/>
                <w:szCs w:val="22"/>
              </w:rPr>
            </w:pPr>
            <w:r w:rsidRPr="00BB7A03">
              <w:rPr>
                <w:sz w:val="22"/>
                <w:szCs w:val="22"/>
              </w:rPr>
              <w:t>75.0</w:t>
            </w:r>
          </w:p>
          <w:p w14:paraId="32F78742" w14:textId="77777777" w:rsidR="008D4D13" w:rsidRPr="00BB7A03" w:rsidRDefault="008D4D13" w:rsidP="00CF78FE">
            <w:pPr>
              <w:spacing w:before="60" w:after="60"/>
              <w:jc w:val="center"/>
              <w:rPr>
                <w:sz w:val="22"/>
                <w:szCs w:val="22"/>
              </w:rPr>
            </w:pPr>
            <w:r w:rsidRPr="00BB7A03">
              <w:rPr>
                <w:sz w:val="22"/>
                <w:szCs w:val="22"/>
              </w:rPr>
              <w:t>(75.0 ÷ 75.0)</w:t>
            </w:r>
          </w:p>
        </w:tc>
        <w:tc>
          <w:tcPr>
            <w:tcW w:w="1701" w:type="dxa"/>
          </w:tcPr>
          <w:p w14:paraId="5D0CCF1C" w14:textId="77777777" w:rsidR="008D4D13" w:rsidRPr="00BB7A03" w:rsidRDefault="008D4D13" w:rsidP="00CF78FE">
            <w:pPr>
              <w:spacing w:before="60" w:after="60"/>
              <w:jc w:val="center"/>
              <w:rPr>
                <w:sz w:val="22"/>
                <w:szCs w:val="22"/>
              </w:rPr>
            </w:pPr>
            <w:r w:rsidRPr="00BB7A03">
              <w:rPr>
                <w:sz w:val="22"/>
                <w:szCs w:val="22"/>
              </w:rPr>
              <w:t>25.0</w:t>
            </w:r>
          </w:p>
          <w:p w14:paraId="4F7240BC" w14:textId="77777777" w:rsidR="008D4D13" w:rsidRPr="00BB7A03" w:rsidRDefault="008D4D13" w:rsidP="00CF78FE">
            <w:pPr>
              <w:spacing w:before="60" w:after="60"/>
              <w:jc w:val="center"/>
              <w:rPr>
                <w:sz w:val="22"/>
                <w:szCs w:val="22"/>
              </w:rPr>
            </w:pPr>
            <w:r w:rsidRPr="00BB7A03">
              <w:rPr>
                <w:sz w:val="22"/>
                <w:szCs w:val="22"/>
              </w:rPr>
              <w:t>(25.0 ÷ 25.0)</w:t>
            </w:r>
          </w:p>
        </w:tc>
        <w:tc>
          <w:tcPr>
            <w:tcW w:w="1701" w:type="dxa"/>
          </w:tcPr>
          <w:p w14:paraId="6D2A44C9" w14:textId="77777777" w:rsidR="008D4D13" w:rsidRPr="00BB7A03" w:rsidRDefault="008D4D13" w:rsidP="00CF78FE">
            <w:pPr>
              <w:spacing w:before="60" w:after="60"/>
              <w:jc w:val="center"/>
              <w:rPr>
                <w:sz w:val="22"/>
                <w:szCs w:val="22"/>
              </w:rPr>
            </w:pPr>
            <w:r w:rsidRPr="00BB7A03">
              <w:rPr>
                <w:sz w:val="22"/>
                <w:szCs w:val="22"/>
              </w:rPr>
              <w:t>63.0</w:t>
            </w:r>
          </w:p>
          <w:p w14:paraId="099DC0B8" w14:textId="77777777" w:rsidR="008D4D13" w:rsidRPr="00BB7A03" w:rsidRDefault="008D4D13" w:rsidP="00CF78FE">
            <w:pPr>
              <w:spacing w:before="60" w:after="60"/>
              <w:jc w:val="center"/>
              <w:rPr>
                <w:sz w:val="22"/>
                <w:szCs w:val="22"/>
              </w:rPr>
            </w:pPr>
            <w:r w:rsidRPr="00BB7A03">
              <w:rPr>
                <w:sz w:val="22"/>
                <w:szCs w:val="22"/>
              </w:rPr>
              <w:t>(63.0 ÷ 63.0)</w:t>
            </w:r>
          </w:p>
        </w:tc>
        <w:tc>
          <w:tcPr>
            <w:tcW w:w="1665" w:type="dxa"/>
          </w:tcPr>
          <w:p w14:paraId="03F70354" w14:textId="77777777" w:rsidR="008D4D13" w:rsidRPr="00BB7A03" w:rsidRDefault="008D4D13" w:rsidP="00CF78FE">
            <w:pPr>
              <w:spacing w:before="60" w:after="60"/>
              <w:jc w:val="center"/>
              <w:rPr>
                <w:sz w:val="22"/>
                <w:szCs w:val="22"/>
              </w:rPr>
            </w:pPr>
            <w:r w:rsidRPr="00BB7A03">
              <w:rPr>
                <w:sz w:val="22"/>
                <w:szCs w:val="22"/>
              </w:rPr>
              <w:t>37.0</w:t>
            </w:r>
          </w:p>
          <w:p w14:paraId="36474EA3" w14:textId="77777777" w:rsidR="008D4D13" w:rsidRPr="00BB7A03" w:rsidRDefault="008D4D13" w:rsidP="00CF78FE">
            <w:pPr>
              <w:spacing w:before="60" w:after="60"/>
              <w:jc w:val="center"/>
              <w:rPr>
                <w:sz w:val="22"/>
                <w:szCs w:val="22"/>
              </w:rPr>
            </w:pPr>
            <w:r w:rsidRPr="00BB7A03">
              <w:rPr>
                <w:sz w:val="22"/>
                <w:szCs w:val="22"/>
              </w:rPr>
              <w:t>(37.0 ÷ 37.0)</w:t>
            </w:r>
          </w:p>
        </w:tc>
      </w:tr>
      <w:tr w:rsidR="008D4D13" w:rsidRPr="00BB7A03" w14:paraId="786B87B4" w14:textId="77777777" w:rsidTr="00CF78FE">
        <w:tc>
          <w:tcPr>
            <w:tcW w:w="1984" w:type="dxa"/>
          </w:tcPr>
          <w:p w14:paraId="7099E317" w14:textId="77777777" w:rsidR="008D4D13" w:rsidRPr="00BB7A03" w:rsidRDefault="008D4D13" w:rsidP="00CF78FE">
            <w:pPr>
              <w:spacing w:before="60" w:after="60"/>
              <w:rPr>
                <w:sz w:val="22"/>
                <w:szCs w:val="22"/>
              </w:rPr>
            </w:pPr>
            <w:r w:rsidRPr="00BB7A03">
              <w:rPr>
                <w:sz w:val="22"/>
                <w:szCs w:val="22"/>
              </w:rPr>
              <w:t>Performance</w:t>
            </w:r>
            <w:r w:rsidRPr="00BB7A03">
              <w:rPr>
                <w:sz w:val="22"/>
                <w:szCs w:val="22"/>
                <w:vertAlign w:val="subscript"/>
              </w:rPr>
              <w:t xml:space="preserve"> est.</w:t>
            </w:r>
            <w:r w:rsidRPr="00BB7A03">
              <w:rPr>
                <w:sz w:val="22"/>
                <w:szCs w:val="22"/>
              </w:rPr>
              <w:t>, all predictions</w:t>
            </w:r>
          </w:p>
          <w:p w14:paraId="5AA9CEE2" w14:textId="77777777" w:rsidR="008D4D13" w:rsidRPr="00BB7A03" w:rsidRDefault="008D4D13" w:rsidP="00CF78FE">
            <w:pPr>
              <w:spacing w:before="60" w:after="60"/>
              <w:rPr>
                <w:sz w:val="22"/>
                <w:szCs w:val="22"/>
              </w:rPr>
            </w:pPr>
            <w:r w:rsidRPr="00BB7A03">
              <w:rPr>
                <w:sz w:val="22"/>
                <w:szCs w:val="22"/>
              </w:rPr>
              <w:t>(Accuracy)</w:t>
            </w:r>
          </w:p>
        </w:tc>
        <w:tc>
          <w:tcPr>
            <w:tcW w:w="1701" w:type="dxa"/>
          </w:tcPr>
          <w:p w14:paraId="3F7292BD" w14:textId="77777777" w:rsidR="008D4D13" w:rsidRPr="00BB7A03" w:rsidRDefault="008D4D13" w:rsidP="00CF78FE">
            <w:pPr>
              <w:spacing w:before="60" w:after="60"/>
              <w:jc w:val="center"/>
              <w:rPr>
                <w:sz w:val="22"/>
                <w:szCs w:val="22"/>
              </w:rPr>
            </w:pPr>
            <w:r w:rsidRPr="00BB7A03">
              <w:rPr>
                <w:sz w:val="22"/>
                <w:szCs w:val="22"/>
              </w:rPr>
              <w:t>0.875</w:t>
            </w:r>
          </w:p>
          <w:p w14:paraId="29741FF3" w14:textId="77777777" w:rsidR="008D4D13" w:rsidRPr="00BB7A03" w:rsidRDefault="008D4D13" w:rsidP="00CF78FE">
            <w:pPr>
              <w:spacing w:before="60" w:after="60"/>
              <w:jc w:val="center"/>
              <w:rPr>
                <w:sz w:val="22"/>
                <w:szCs w:val="22"/>
              </w:rPr>
            </w:pPr>
            <w:r w:rsidRPr="00BB7A03">
              <w:rPr>
                <w:sz w:val="22"/>
                <w:szCs w:val="22"/>
              </w:rPr>
              <w:t>(0.868 ÷ 0.881)</w:t>
            </w:r>
          </w:p>
        </w:tc>
        <w:tc>
          <w:tcPr>
            <w:tcW w:w="1701" w:type="dxa"/>
          </w:tcPr>
          <w:p w14:paraId="66FA6519" w14:textId="77777777" w:rsidR="008D4D13" w:rsidRPr="00BB7A03" w:rsidRDefault="008D4D13" w:rsidP="00CF78FE">
            <w:pPr>
              <w:spacing w:before="60" w:after="60"/>
              <w:jc w:val="center"/>
              <w:rPr>
                <w:sz w:val="22"/>
                <w:szCs w:val="22"/>
              </w:rPr>
            </w:pPr>
            <w:r w:rsidRPr="00BB7A03">
              <w:rPr>
                <w:sz w:val="22"/>
                <w:szCs w:val="22"/>
              </w:rPr>
              <w:t>0.873</w:t>
            </w:r>
          </w:p>
          <w:p w14:paraId="2F055649" w14:textId="77777777" w:rsidR="008D4D13" w:rsidRPr="00BB7A03" w:rsidRDefault="008D4D13" w:rsidP="00CF78FE">
            <w:pPr>
              <w:spacing w:before="60" w:after="60"/>
              <w:jc w:val="center"/>
              <w:rPr>
                <w:sz w:val="22"/>
                <w:szCs w:val="22"/>
              </w:rPr>
            </w:pPr>
            <w:r w:rsidRPr="00BB7A03">
              <w:rPr>
                <w:sz w:val="22"/>
                <w:szCs w:val="22"/>
              </w:rPr>
              <w:t>(0.853 ÷ 0.892)</w:t>
            </w:r>
          </w:p>
        </w:tc>
        <w:tc>
          <w:tcPr>
            <w:tcW w:w="1701" w:type="dxa"/>
          </w:tcPr>
          <w:p w14:paraId="7ACBFF10" w14:textId="77777777" w:rsidR="008D4D13" w:rsidRPr="00BB7A03" w:rsidRDefault="008D4D13" w:rsidP="00CF78FE">
            <w:pPr>
              <w:spacing w:before="60" w:after="60"/>
              <w:jc w:val="center"/>
              <w:rPr>
                <w:sz w:val="22"/>
                <w:szCs w:val="22"/>
              </w:rPr>
            </w:pPr>
            <w:r w:rsidRPr="00BB7A03">
              <w:rPr>
                <w:sz w:val="22"/>
                <w:szCs w:val="22"/>
              </w:rPr>
              <w:t>0.875</w:t>
            </w:r>
          </w:p>
          <w:p w14:paraId="7F051320" w14:textId="77777777" w:rsidR="008D4D13" w:rsidRPr="00BB7A03" w:rsidRDefault="008D4D13" w:rsidP="00CF78FE">
            <w:pPr>
              <w:spacing w:before="60" w:after="60"/>
              <w:jc w:val="center"/>
              <w:rPr>
                <w:sz w:val="22"/>
                <w:szCs w:val="22"/>
              </w:rPr>
            </w:pPr>
            <w:r w:rsidRPr="00BB7A03">
              <w:rPr>
                <w:sz w:val="22"/>
                <w:szCs w:val="22"/>
              </w:rPr>
              <w:t>(0.867 ÷ 0.883)</w:t>
            </w:r>
          </w:p>
        </w:tc>
        <w:tc>
          <w:tcPr>
            <w:tcW w:w="1665" w:type="dxa"/>
          </w:tcPr>
          <w:p w14:paraId="00BBBED2" w14:textId="77777777" w:rsidR="008D4D13" w:rsidRPr="00BB7A03" w:rsidRDefault="008D4D13" w:rsidP="00CF78FE">
            <w:pPr>
              <w:spacing w:before="60" w:after="60"/>
              <w:jc w:val="center"/>
              <w:rPr>
                <w:sz w:val="22"/>
                <w:szCs w:val="22"/>
              </w:rPr>
            </w:pPr>
            <w:r w:rsidRPr="00BB7A03">
              <w:rPr>
                <w:sz w:val="22"/>
                <w:szCs w:val="22"/>
              </w:rPr>
              <w:t>0.872</w:t>
            </w:r>
          </w:p>
          <w:p w14:paraId="3D942C12" w14:textId="77777777" w:rsidR="008D4D13" w:rsidRPr="00BB7A03" w:rsidRDefault="008D4D13" w:rsidP="00CF78FE">
            <w:pPr>
              <w:spacing w:before="60" w:after="60"/>
              <w:jc w:val="center"/>
              <w:rPr>
                <w:sz w:val="22"/>
                <w:szCs w:val="22"/>
              </w:rPr>
            </w:pPr>
            <w:r w:rsidRPr="00BB7A03">
              <w:rPr>
                <w:sz w:val="22"/>
                <w:szCs w:val="22"/>
              </w:rPr>
              <w:t>(0.858 ÷ 0.887)</w:t>
            </w:r>
          </w:p>
        </w:tc>
      </w:tr>
      <w:tr w:rsidR="008D4D13" w:rsidRPr="00BB7A03" w14:paraId="722EF39F" w14:textId="77777777" w:rsidTr="00CF78FE">
        <w:tc>
          <w:tcPr>
            <w:tcW w:w="1984" w:type="dxa"/>
          </w:tcPr>
          <w:p w14:paraId="5041EF8A" w14:textId="77777777" w:rsidR="008D4D13" w:rsidRPr="00BB7A03" w:rsidRDefault="008D4D13" w:rsidP="00CF78FE">
            <w:pPr>
              <w:spacing w:before="60" w:after="60"/>
              <w:rPr>
                <w:sz w:val="22"/>
                <w:szCs w:val="22"/>
              </w:rPr>
            </w:pPr>
            <w:r w:rsidRPr="00BB7A03">
              <w:rPr>
                <w:i/>
                <w:sz w:val="22"/>
                <w:szCs w:val="22"/>
              </w:rPr>
              <w:t>p-value</w:t>
            </w:r>
            <w:r w:rsidRPr="00BB7A03">
              <w:rPr>
                <w:i/>
                <w:sz w:val="22"/>
                <w:szCs w:val="22"/>
                <w:vertAlign w:val="superscript"/>
              </w:rPr>
              <w:t>1)</w:t>
            </w:r>
            <w:r w:rsidRPr="00BB7A03">
              <w:rPr>
                <w:sz w:val="22"/>
                <w:szCs w:val="22"/>
              </w:rPr>
              <w:t>, Accuracy</w:t>
            </w:r>
          </w:p>
        </w:tc>
        <w:tc>
          <w:tcPr>
            <w:tcW w:w="1701" w:type="dxa"/>
          </w:tcPr>
          <w:p w14:paraId="0C8F5162"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7131E4AE"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221EDD60"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c>
          <w:tcPr>
            <w:tcW w:w="1665" w:type="dxa"/>
          </w:tcPr>
          <w:p w14:paraId="151F7096"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r>
      <w:tr w:rsidR="008D4D13" w:rsidRPr="00BB7A03" w14:paraId="6389611C" w14:textId="77777777" w:rsidTr="00CF78FE">
        <w:tc>
          <w:tcPr>
            <w:tcW w:w="1984" w:type="dxa"/>
          </w:tcPr>
          <w:p w14:paraId="0E44FF65" w14:textId="77777777" w:rsidR="008D4D13" w:rsidRPr="00BB7A03" w:rsidRDefault="008D4D13" w:rsidP="00CF78FE">
            <w:pPr>
              <w:spacing w:before="60" w:after="60"/>
              <w:rPr>
                <w:sz w:val="22"/>
                <w:szCs w:val="22"/>
              </w:rPr>
            </w:pPr>
            <w:r w:rsidRPr="00BB7A03">
              <w:rPr>
                <w:sz w:val="22"/>
                <w:szCs w:val="22"/>
              </w:rPr>
              <w:t>Performance</w:t>
            </w:r>
            <w:r w:rsidRPr="00BB7A03">
              <w:rPr>
                <w:sz w:val="22"/>
                <w:szCs w:val="22"/>
                <w:vertAlign w:val="subscript"/>
              </w:rPr>
              <w:t xml:space="preserve"> est.</w:t>
            </w:r>
            <w:r w:rsidRPr="00BB7A03">
              <w:rPr>
                <w:sz w:val="22"/>
                <w:szCs w:val="22"/>
              </w:rPr>
              <w:t>, positive chemicals (Sensitivity)</w:t>
            </w:r>
          </w:p>
        </w:tc>
        <w:tc>
          <w:tcPr>
            <w:tcW w:w="1701" w:type="dxa"/>
          </w:tcPr>
          <w:p w14:paraId="08067713" w14:textId="77777777" w:rsidR="008D4D13" w:rsidRPr="00BB7A03" w:rsidRDefault="008D4D13" w:rsidP="00CF78FE">
            <w:pPr>
              <w:spacing w:before="60" w:after="60"/>
              <w:jc w:val="center"/>
              <w:rPr>
                <w:sz w:val="22"/>
                <w:szCs w:val="22"/>
              </w:rPr>
            </w:pPr>
            <w:r w:rsidRPr="00BB7A03">
              <w:rPr>
                <w:sz w:val="22"/>
                <w:szCs w:val="22"/>
              </w:rPr>
              <w:t>0.829</w:t>
            </w:r>
          </w:p>
          <w:p w14:paraId="7B12BBE9" w14:textId="77777777" w:rsidR="008D4D13" w:rsidRPr="00BB7A03" w:rsidRDefault="008D4D13" w:rsidP="00CF78FE">
            <w:pPr>
              <w:spacing w:before="60" w:after="60"/>
              <w:jc w:val="center"/>
              <w:rPr>
                <w:sz w:val="22"/>
                <w:szCs w:val="22"/>
              </w:rPr>
            </w:pPr>
            <w:r w:rsidRPr="00BB7A03">
              <w:rPr>
                <w:sz w:val="22"/>
                <w:szCs w:val="22"/>
              </w:rPr>
              <w:t>(0.817 ÷ 0.840)</w:t>
            </w:r>
          </w:p>
        </w:tc>
        <w:tc>
          <w:tcPr>
            <w:tcW w:w="1701" w:type="dxa"/>
          </w:tcPr>
          <w:p w14:paraId="18BFD9B3" w14:textId="77777777" w:rsidR="008D4D13" w:rsidRPr="00BB7A03" w:rsidRDefault="008D4D13" w:rsidP="00CF78FE">
            <w:pPr>
              <w:spacing w:before="60" w:after="60"/>
              <w:jc w:val="center"/>
              <w:rPr>
                <w:sz w:val="22"/>
                <w:szCs w:val="22"/>
              </w:rPr>
            </w:pPr>
            <w:r w:rsidRPr="00BB7A03">
              <w:rPr>
                <w:sz w:val="22"/>
                <w:szCs w:val="22"/>
              </w:rPr>
              <w:t>0.823</w:t>
            </w:r>
          </w:p>
          <w:p w14:paraId="130F6BD7" w14:textId="77777777" w:rsidR="008D4D13" w:rsidRPr="00BB7A03" w:rsidRDefault="008D4D13" w:rsidP="00CF78FE">
            <w:pPr>
              <w:spacing w:before="60" w:after="60"/>
              <w:jc w:val="center"/>
              <w:rPr>
                <w:sz w:val="22"/>
                <w:szCs w:val="22"/>
              </w:rPr>
            </w:pPr>
            <w:r w:rsidRPr="00BB7A03">
              <w:rPr>
                <w:sz w:val="22"/>
                <w:szCs w:val="22"/>
              </w:rPr>
              <w:t>(0.788 ÷ 0.858)</w:t>
            </w:r>
          </w:p>
        </w:tc>
        <w:tc>
          <w:tcPr>
            <w:tcW w:w="1701" w:type="dxa"/>
          </w:tcPr>
          <w:p w14:paraId="51A8D957" w14:textId="77777777" w:rsidR="008D4D13" w:rsidRPr="00BB7A03" w:rsidRDefault="008D4D13" w:rsidP="00CF78FE">
            <w:pPr>
              <w:spacing w:before="60" w:after="60"/>
              <w:jc w:val="center"/>
              <w:rPr>
                <w:sz w:val="22"/>
                <w:szCs w:val="22"/>
              </w:rPr>
            </w:pPr>
            <w:r w:rsidRPr="00BB7A03">
              <w:rPr>
                <w:sz w:val="22"/>
                <w:szCs w:val="22"/>
              </w:rPr>
              <w:t>0.829</w:t>
            </w:r>
          </w:p>
          <w:p w14:paraId="55A6CE53" w14:textId="77777777" w:rsidR="008D4D13" w:rsidRPr="00BB7A03" w:rsidRDefault="008D4D13" w:rsidP="00CF78FE">
            <w:pPr>
              <w:spacing w:before="60" w:after="60"/>
              <w:jc w:val="center"/>
              <w:rPr>
                <w:sz w:val="22"/>
                <w:szCs w:val="22"/>
              </w:rPr>
            </w:pPr>
            <w:r w:rsidRPr="00BB7A03">
              <w:rPr>
                <w:sz w:val="22"/>
                <w:szCs w:val="22"/>
              </w:rPr>
              <w:t>(0.815 ÷ 0.843)</w:t>
            </w:r>
          </w:p>
        </w:tc>
        <w:tc>
          <w:tcPr>
            <w:tcW w:w="1665" w:type="dxa"/>
          </w:tcPr>
          <w:p w14:paraId="7B461952" w14:textId="77777777" w:rsidR="008D4D13" w:rsidRPr="00BB7A03" w:rsidRDefault="008D4D13" w:rsidP="00CF78FE">
            <w:pPr>
              <w:spacing w:before="60" w:after="60"/>
              <w:jc w:val="center"/>
              <w:rPr>
                <w:sz w:val="22"/>
                <w:szCs w:val="22"/>
              </w:rPr>
            </w:pPr>
            <w:r w:rsidRPr="00BB7A03">
              <w:rPr>
                <w:sz w:val="22"/>
                <w:szCs w:val="22"/>
              </w:rPr>
              <w:t>0.823</w:t>
            </w:r>
          </w:p>
          <w:p w14:paraId="4B465074" w14:textId="77777777" w:rsidR="008D4D13" w:rsidRPr="00BB7A03" w:rsidRDefault="008D4D13" w:rsidP="00CF78FE">
            <w:pPr>
              <w:spacing w:before="60" w:after="60"/>
              <w:jc w:val="center"/>
              <w:rPr>
                <w:sz w:val="22"/>
                <w:szCs w:val="22"/>
              </w:rPr>
            </w:pPr>
            <w:r w:rsidRPr="00BB7A03">
              <w:rPr>
                <w:sz w:val="22"/>
                <w:szCs w:val="22"/>
              </w:rPr>
              <w:t>(0.797 ÷ 0.848)</w:t>
            </w:r>
          </w:p>
        </w:tc>
      </w:tr>
      <w:tr w:rsidR="008D4D13" w:rsidRPr="00BB7A03" w14:paraId="043A0F51" w14:textId="77777777" w:rsidTr="00CF78FE">
        <w:tc>
          <w:tcPr>
            <w:tcW w:w="1984" w:type="dxa"/>
          </w:tcPr>
          <w:p w14:paraId="285F4963" w14:textId="77777777" w:rsidR="008D4D13" w:rsidRPr="00BB7A03" w:rsidRDefault="008D4D13" w:rsidP="00CF78FE">
            <w:pPr>
              <w:spacing w:before="60" w:after="60"/>
              <w:rPr>
                <w:sz w:val="22"/>
                <w:szCs w:val="22"/>
              </w:rPr>
            </w:pPr>
            <w:r w:rsidRPr="00BB7A03">
              <w:rPr>
                <w:i/>
                <w:sz w:val="22"/>
                <w:szCs w:val="22"/>
              </w:rPr>
              <w:t>p-value</w:t>
            </w:r>
            <w:r w:rsidRPr="00BB7A03">
              <w:rPr>
                <w:sz w:val="22"/>
                <w:szCs w:val="22"/>
              </w:rPr>
              <w:t>, Sensitivity</w:t>
            </w:r>
          </w:p>
        </w:tc>
        <w:tc>
          <w:tcPr>
            <w:tcW w:w="1701" w:type="dxa"/>
          </w:tcPr>
          <w:p w14:paraId="6A8F291D"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112928B0"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730A91AB"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c>
          <w:tcPr>
            <w:tcW w:w="1665" w:type="dxa"/>
          </w:tcPr>
          <w:p w14:paraId="778353FD"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r>
      <w:tr w:rsidR="008D4D13" w:rsidRPr="00BB7A03" w14:paraId="1568C35C" w14:textId="77777777" w:rsidTr="00CF78FE">
        <w:tc>
          <w:tcPr>
            <w:tcW w:w="1984" w:type="dxa"/>
          </w:tcPr>
          <w:p w14:paraId="426A5A63" w14:textId="77777777" w:rsidR="008D4D13" w:rsidRPr="00BB7A03" w:rsidRDefault="008D4D13" w:rsidP="00CF78FE">
            <w:pPr>
              <w:spacing w:before="60" w:after="60"/>
              <w:rPr>
                <w:sz w:val="22"/>
                <w:szCs w:val="22"/>
              </w:rPr>
            </w:pPr>
            <w:r w:rsidRPr="00BB7A03">
              <w:rPr>
                <w:sz w:val="22"/>
                <w:szCs w:val="22"/>
              </w:rPr>
              <w:lastRenderedPageBreak/>
              <w:t>Performance</w:t>
            </w:r>
            <w:r w:rsidRPr="00BB7A03">
              <w:rPr>
                <w:sz w:val="22"/>
                <w:szCs w:val="22"/>
                <w:vertAlign w:val="subscript"/>
              </w:rPr>
              <w:t xml:space="preserve"> est.</w:t>
            </w:r>
            <w:r w:rsidRPr="00BB7A03">
              <w:rPr>
                <w:sz w:val="22"/>
                <w:szCs w:val="22"/>
              </w:rPr>
              <w:t>, negative chemicals (Specificity)</w:t>
            </w:r>
          </w:p>
        </w:tc>
        <w:tc>
          <w:tcPr>
            <w:tcW w:w="1701" w:type="dxa"/>
          </w:tcPr>
          <w:p w14:paraId="051A5824" w14:textId="77777777" w:rsidR="008D4D13" w:rsidRPr="00BB7A03" w:rsidRDefault="008D4D13" w:rsidP="00CF78FE">
            <w:pPr>
              <w:spacing w:before="60" w:after="60"/>
              <w:jc w:val="center"/>
              <w:rPr>
                <w:sz w:val="22"/>
                <w:szCs w:val="22"/>
              </w:rPr>
            </w:pPr>
            <w:r w:rsidRPr="00BB7A03">
              <w:rPr>
                <w:sz w:val="22"/>
                <w:szCs w:val="22"/>
              </w:rPr>
              <w:t>0.908</w:t>
            </w:r>
          </w:p>
          <w:p w14:paraId="5EB41E30" w14:textId="77777777" w:rsidR="008D4D13" w:rsidRPr="00BB7A03" w:rsidRDefault="008D4D13" w:rsidP="00CF78FE">
            <w:pPr>
              <w:spacing w:before="60" w:after="60"/>
              <w:jc w:val="center"/>
              <w:rPr>
                <w:sz w:val="22"/>
                <w:szCs w:val="22"/>
              </w:rPr>
            </w:pPr>
            <w:r w:rsidRPr="00BB7A03">
              <w:rPr>
                <w:sz w:val="22"/>
                <w:szCs w:val="22"/>
              </w:rPr>
              <w:t>(0.900 ÷ 0.915)</w:t>
            </w:r>
          </w:p>
        </w:tc>
        <w:tc>
          <w:tcPr>
            <w:tcW w:w="1701" w:type="dxa"/>
          </w:tcPr>
          <w:p w14:paraId="3EF711B9" w14:textId="77777777" w:rsidR="008D4D13" w:rsidRPr="00BB7A03" w:rsidRDefault="008D4D13" w:rsidP="00CF78FE">
            <w:pPr>
              <w:spacing w:before="60" w:after="60"/>
              <w:jc w:val="center"/>
              <w:rPr>
                <w:sz w:val="22"/>
                <w:szCs w:val="22"/>
              </w:rPr>
            </w:pPr>
            <w:r w:rsidRPr="00BB7A03">
              <w:rPr>
                <w:sz w:val="22"/>
                <w:szCs w:val="22"/>
              </w:rPr>
              <w:t>0.907</w:t>
            </w:r>
          </w:p>
          <w:p w14:paraId="276FAA78" w14:textId="77777777" w:rsidR="008D4D13" w:rsidRPr="00BB7A03" w:rsidRDefault="008D4D13" w:rsidP="00CF78FE">
            <w:pPr>
              <w:spacing w:before="60" w:after="60"/>
              <w:jc w:val="center"/>
              <w:rPr>
                <w:sz w:val="22"/>
                <w:szCs w:val="22"/>
              </w:rPr>
            </w:pPr>
            <w:r w:rsidRPr="00BB7A03">
              <w:rPr>
                <w:sz w:val="22"/>
                <w:szCs w:val="22"/>
              </w:rPr>
              <w:t>(0.884 ÷ 0.929)</w:t>
            </w:r>
          </w:p>
        </w:tc>
        <w:tc>
          <w:tcPr>
            <w:tcW w:w="1701" w:type="dxa"/>
          </w:tcPr>
          <w:p w14:paraId="01EB8348" w14:textId="77777777" w:rsidR="008D4D13" w:rsidRPr="00BB7A03" w:rsidRDefault="008D4D13" w:rsidP="00CF78FE">
            <w:pPr>
              <w:spacing w:before="60" w:after="60"/>
              <w:jc w:val="center"/>
              <w:rPr>
                <w:sz w:val="22"/>
                <w:szCs w:val="22"/>
              </w:rPr>
            </w:pPr>
            <w:r w:rsidRPr="00BB7A03">
              <w:rPr>
                <w:sz w:val="22"/>
                <w:szCs w:val="22"/>
              </w:rPr>
              <w:t>0.908</w:t>
            </w:r>
          </w:p>
          <w:p w14:paraId="431811C9" w14:textId="77777777" w:rsidR="008D4D13" w:rsidRPr="00BB7A03" w:rsidRDefault="008D4D13" w:rsidP="00CF78FE">
            <w:pPr>
              <w:spacing w:before="60" w:after="60"/>
              <w:jc w:val="center"/>
              <w:rPr>
                <w:sz w:val="22"/>
                <w:szCs w:val="22"/>
              </w:rPr>
            </w:pPr>
            <w:r w:rsidRPr="00BB7A03">
              <w:rPr>
                <w:sz w:val="22"/>
                <w:szCs w:val="22"/>
              </w:rPr>
              <w:t>(0.898 ÷ 0.917)</w:t>
            </w:r>
          </w:p>
        </w:tc>
        <w:tc>
          <w:tcPr>
            <w:tcW w:w="1665" w:type="dxa"/>
          </w:tcPr>
          <w:p w14:paraId="0D6F2172" w14:textId="77777777" w:rsidR="008D4D13" w:rsidRPr="00BB7A03" w:rsidRDefault="008D4D13" w:rsidP="00CF78FE">
            <w:pPr>
              <w:spacing w:before="60" w:after="60"/>
              <w:jc w:val="center"/>
              <w:rPr>
                <w:sz w:val="22"/>
                <w:szCs w:val="22"/>
              </w:rPr>
            </w:pPr>
            <w:r w:rsidRPr="00BB7A03">
              <w:rPr>
                <w:sz w:val="22"/>
                <w:szCs w:val="22"/>
              </w:rPr>
              <w:t>0.908</w:t>
            </w:r>
          </w:p>
          <w:p w14:paraId="7B62B939" w14:textId="77777777" w:rsidR="008D4D13" w:rsidRPr="00BB7A03" w:rsidRDefault="008D4D13" w:rsidP="00CF78FE">
            <w:pPr>
              <w:spacing w:before="60" w:after="60"/>
              <w:jc w:val="center"/>
              <w:rPr>
                <w:sz w:val="22"/>
                <w:szCs w:val="22"/>
              </w:rPr>
            </w:pPr>
            <w:r w:rsidRPr="00BB7A03">
              <w:rPr>
                <w:sz w:val="22"/>
                <w:szCs w:val="22"/>
              </w:rPr>
              <w:t>(0.891 ÷ 0.924)</w:t>
            </w:r>
          </w:p>
        </w:tc>
      </w:tr>
      <w:tr w:rsidR="008D4D13" w:rsidRPr="00BB7A03" w14:paraId="2528E003" w14:textId="77777777" w:rsidTr="00CF78FE">
        <w:tc>
          <w:tcPr>
            <w:tcW w:w="1984" w:type="dxa"/>
          </w:tcPr>
          <w:p w14:paraId="6F1B5971" w14:textId="77777777" w:rsidR="008D4D13" w:rsidRPr="00BB7A03" w:rsidRDefault="008D4D13" w:rsidP="00CF78FE">
            <w:pPr>
              <w:spacing w:before="60" w:after="60"/>
              <w:rPr>
                <w:sz w:val="22"/>
                <w:szCs w:val="22"/>
              </w:rPr>
            </w:pPr>
            <w:r w:rsidRPr="00BB7A03">
              <w:rPr>
                <w:i/>
                <w:sz w:val="22"/>
                <w:szCs w:val="22"/>
              </w:rPr>
              <w:t>p-value</w:t>
            </w:r>
            <w:r w:rsidRPr="00BB7A03">
              <w:rPr>
                <w:sz w:val="22"/>
                <w:szCs w:val="22"/>
              </w:rPr>
              <w:t>, Specificity</w:t>
            </w:r>
          </w:p>
        </w:tc>
        <w:tc>
          <w:tcPr>
            <w:tcW w:w="1701" w:type="dxa"/>
          </w:tcPr>
          <w:p w14:paraId="074326A9"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362ED65F"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3DE2BE19"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c>
          <w:tcPr>
            <w:tcW w:w="1665" w:type="dxa"/>
          </w:tcPr>
          <w:p w14:paraId="3EA398C7" w14:textId="77777777" w:rsidR="008D4D13" w:rsidRPr="00BB7A03" w:rsidRDefault="008D4D13" w:rsidP="00CF78FE">
            <w:pPr>
              <w:spacing w:before="60" w:after="60"/>
              <w:jc w:val="center"/>
              <w:rPr>
                <w:sz w:val="22"/>
                <w:szCs w:val="22"/>
              </w:rPr>
            </w:pPr>
            <w:r w:rsidRPr="00BB7A03">
              <w:rPr>
                <w:sz w:val="22"/>
                <w:szCs w:val="22"/>
              </w:rPr>
              <w:t>&lt; 10</w:t>
            </w:r>
            <w:r w:rsidRPr="00BB7A03">
              <w:rPr>
                <w:sz w:val="22"/>
                <w:szCs w:val="22"/>
                <w:vertAlign w:val="superscript"/>
              </w:rPr>
              <w:t>-10</w:t>
            </w:r>
          </w:p>
        </w:tc>
      </w:tr>
    </w:tbl>
    <w:p w14:paraId="2C26A523" w14:textId="77777777" w:rsidR="008D4D13" w:rsidRPr="00BB7A03" w:rsidRDefault="008D4D13" w:rsidP="008D4D13">
      <w:pPr>
        <w:pStyle w:val="Arianna-Normal"/>
        <w:spacing w:line="360" w:lineRule="auto"/>
        <w:ind w:left="426"/>
      </w:pPr>
      <w:r w:rsidRPr="00BB7A03">
        <w:t xml:space="preserve">  1) Confidence ranges and </w:t>
      </w:r>
      <w:r w:rsidRPr="00BB7A03">
        <w:rPr>
          <w:i/>
        </w:rPr>
        <w:t>p-value</w:t>
      </w:r>
      <w:r w:rsidRPr="00BB7A03">
        <w:t xml:space="preserve"> are calculated at 95% confidence level.</w:t>
      </w:r>
    </w:p>
    <w:p w14:paraId="200D7324" w14:textId="77777777" w:rsidR="00192327" w:rsidRPr="00BB7A03" w:rsidRDefault="00192327" w:rsidP="00286443">
      <w:pPr>
        <w:pStyle w:val="Arianna-Normal"/>
        <w:ind w:left="426"/>
      </w:pPr>
    </w:p>
    <w:p w14:paraId="3480E53F" w14:textId="77777777" w:rsidR="009B7C85" w:rsidRPr="00BB7A03" w:rsidRDefault="009B7C85" w:rsidP="00BC6841">
      <w:pPr>
        <w:pStyle w:val="Arianna-Normal"/>
        <w:numPr>
          <w:ilvl w:val="0"/>
          <w:numId w:val="7"/>
        </w:numPr>
        <w:tabs>
          <w:tab w:val="left" w:pos="-1843"/>
        </w:tabs>
        <w:ind w:left="426" w:hanging="426"/>
        <w:rPr>
          <w:b/>
        </w:rPr>
      </w:pPr>
      <w:r w:rsidRPr="00BB7A03">
        <w:rPr>
          <w:b/>
        </w:rPr>
        <w:t>Robustness - Statistics obtained by Y-scrambling</w:t>
      </w:r>
    </w:p>
    <w:p w14:paraId="4FE76FD0" w14:textId="77777777" w:rsidR="009B7C85" w:rsidRPr="00BB7A03" w:rsidRDefault="009B7C85" w:rsidP="009B7C85">
      <w:pPr>
        <w:pStyle w:val="Arianna-Normal"/>
        <w:ind w:left="426"/>
      </w:pPr>
    </w:p>
    <w:p w14:paraId="7CB954CD" w14:textId="77777777" w:rsidR="009B7C85" w:rsidRPr="00BB7A03" w:rsidRDefault="00455C1A" w:rsidP="009B7C85">
      <w:pPr>
        <w:pStyle w:val="Arianna-Normal"/>
        <w:ind w:left="426"/>
      </w:pPr>
      <w:r w:rsidRPr="00BB7A03">
        <w:t>N</w:t>
      </w:r>
      <w:r w:rsidR="009B7C85" w:rsidRPr="00BB7A03">
        <w:t>ot performed</w:t>
      </w:r>
    </w:p>
    <w:p w14:paraId="6CF73F4C" w14:textId="77777777" w:rsidR="009B7C85" w:rsidRPr="00BB7A03" w:rsidRDefault="009B7C85" w:rsidP="009B7C85">
      <w:pPr>
        <w:pStyle w:val="Arianna-Normal"/>
        <w:ind w:left="426"/>
      </w:pPr>
    </w:p>
    <w:p w14:paraId="64442624" w14:textId="77777777" w:rsidR="009B7C85" w:rsidRPr="00BB7A03" w:rsidRDefault="009B7C85" w:rsidP="00BC6841">
      <w:pPr>
        <w:pStyle w:val="Arianna-Normal"/>
        <w:numPr>
          <w:ilvl w:val="0"/>
          <w:numId w:val="7"/>
        </w:numPr>
        <w:tabs>
          <w:tab w:val="left" w:pos="-1843"/>
        </w:tabs>
        <w:ind w:left="426" w:hanging="426"/>
        <w:rPr>
          <w:b/>
        </w:rPr>
      </w:pPr>
      <w:r w:rsidRPr="00BB7A03">
        <w:rPr>
          <w:b/>
        </w:rPr>
        <w:t>Robustness - Statistics obtained by bootstrap</w:t>
      </w:r>
    </w:p>
    <w:p w14:paraId="257823B3" w14:textId="77777777" w:rsidR="009B7C85" w:rsidRPr="00BB7A03" w:rsidRDefault="009B7C85" w:rsidP="009B7C85">
      <w:pPr>
        <w:pStyle w:val="Arianna-Normal"/>
        <w:ind w:left="426"/>
      </w:pPr>
    </w:p>
    <w:p w14:paraId="6F3C1F38" w14:textId="7626D8A8" w:rsidR="00E805A3" w:rsidRPr="00BB7A03" w:rsidRDefault="007F2CC6" w:rsidP="007F2CC6">
      <w:pPr>
        <w:pStyle w:val="Arianna-Normal"/>
        <w:spacing w:line="360" w:lineRule="auto"/>
        <w:ind w:left="426"/>
      </w:pPr>
      <w:r w:rsidRPr="00BB7A03">
        <w:t xml:space="preserve">In bootstrapping </w:t>
      </w:r>
      <w:r w:rsidR="00E805A3" w:rsidRPr="00BB7A03">
        <w:t xml:space="preserve">a </w:t>
      </w:r>
      <w:r w:rsidRPr="00BB7A03">
        <w:t>new</w:t>
      </w:r>
      <w:r w:rsidR="00E805A3" w:rsidRPr="00BB7A03">
        <w:t>ly derived</w:t>
      </w:r>
      <w:r w:rsidRPr="00BB7A03">
        <w:t xml:space="preserve"> training sets is populated from the original training set </w:t>
      </w:r>
      <w:r w:rsidR="00E805A3" w:rsidRPr="00BB7A03">
        <w:t xml:space="preserve">of the model </w:t>
      </w:r>
      <w:r w:rsidRPr="00BB7A03">
        <w:t xml:space="preserve">by random sampling with replacement until the size of the new training set reaches the size of the original training set. The data not selected for the new training set becomes the new test set. On average, about 63% of original training set data goes into the new training set (some data appear more than once) and 37% remains in the new test set. </w:t>
      </w:r>
      <w:r w:rsidR="00E805A3" w:rsidRPr="00BB7A03">
        <w:t xml:space="preserve">One of the advantages of this method is that the new training sets and the original training set are equally sized. </w:t>
      </w:r>
      <w:r w:rsidRPr="00BB7A03">
        <w:t xml:space="preserve">The process </w:t>
      </w:r>
      <w:r w:rsidR="00E805A3" w:rsidRPr="00BB7A03">
        <w:t>is</w:t>
      </w:r>
      <w:r w:rsidRPr="00BB7A03">
        <w:t xml:space="preserve"> repeated many times</w:t>
      </w:r>
      <w:r w:rsidR="00E805A3" w:rsidRPr="00BB7A03">
        <w:t xml:space="preserve"> and the average results are provided in Table </w:t>
      </w:r>
      <w:r w:rsidR="009F48B1" w:rsidRPr="00BB7A03">
        <w:t>5</w:t>
      </w:r>
      <w:r w:rsidR="00E805A3" w:rsidRPr="00BB7A03">
        <w:t>.</w:t>
      </w:r>
    </w:p>
    <w:p w14:paraId="18BD5D62" w14:textId="77777777" w:rsidR="000859BA" w:rsidRPr="00BB7A03" w:rsidRDefault="000859BA" w:rsidP="007F2CC6">
      <w:pPr>
        <w:pStyle w:val="Arianna-Normal"/>
        <w:spacing w:line="360" w:lineRule="auto"/>
        <w:ind w:left="426"/>
      </w:pPr>
    </w:p>
    <w:p w14:paraId="0C77517E" w14:textId="574F5003" w:rsidR="00E805A3" w:rsidRPr="00BB7A03" w:rsidRDefault="00E805A3" w:rsidP="007F2CC6">
      <w:pPr>
        <w:pStyle w:val="Arianna-Normal"/>
        <w:spacing w:line="360" w:lineRule="auto"/>
        <w:ind w:left="426"/>
      </w:pPr>
      <w:r w:rsidRPr="00BB7A03">
        <w:t xml:space="preserve">Table </w:t>
      </w:r>
      <w:r w:rsidR="009F48B1" w:rsidRPr="00BB7A03">
        <w:t>5</w:t>
      </w:r>
      <w:r w:rsidRPr="00BB7A03">
        <w:t>. Results from bootstrapping (1000 repetitions).</w:t>
      </w:r>
    </w:p>
    <w:tbl>
      <w:tblPr>
        <w:tblStyle w:val="TableGrid"/>
        <w:tblW w:w="0" w:type="auto"/>
        <w:tblInd w:w="534" w:type="dxa"/>
        <w:tblLook w:val="04A0" w:firstRow="1" w:lastRow="0" w:firstColumn="1" w:lastColumn="0" w:noHBand="0" w:noVBand="1"/>
      </w:tblPr>
      <w:tblGrid>
        <w:gridCol w:w="3969"/>
        <w:gridCol w:w="1842"/>
        <w:gridCol w:w="1701"/>
      </w:tblGrid>
      <w:tr w:rsidR="00E805A3" w:rsidRPr="00BB7A03" w14:paraId="79D96BA5" w14:textId="77777777" w:rsidTr="00E805A3">
        <w:tc>
          <w:tcPr>
            <w:tcW w:w="3969" w:type="dxa"/>
          </w:tcPr>
          <w:p w14:paraId="7DDDF211" w14:textId="77777777" w:rsidR="00E805A3" w:rsidRPr="00BB7A03" w:rsidRDefault="00E805A3" w:rsidP="0013545E">
            <w:pPr>
              <w:spacing w:before="60" w:after="60"/>
              <w:rPr>
                <w:sz w:val="22"/>
                <w:szCs w:val="22"/>
              </w:rPr>
            </w:pPr>
          </w:p>
        </w:tc>
        <w:tc>
          <w:tcPr>
            <w:tcW w:w="1842" w:type="dxa"/>
          </w:tcPr>
          <w:p w14:paraId="469C6B97" w14:textId="77777777" w:rsidR="00E805A3" w:rsidRPr="00BB7A03" w:rsidRDefault="00E805A3" w:rsidP="0013545E">
            <w:pPr>
              <w:spacing w:before="60" w:after="60"/>
              <w:jc w:val="center"/>
              <w:rPr>
                <w:b/>
                <w:sz w:val="22"/>
                <w:szCs w:val="22"/>
              </w:rPr>
            </w:pPr>
            <w:r w:rsidRPr="00BB7A03">
              <w:rPr>
                <w:b/>
                <w:sz w:val="22"/>
                <w:szCs w:val="22"/>
              </w:rPr>
              <w:t>Training sets</w:t>
            </w:r>
          </w:p>
        </w:tc>
        <w:tc>
          <w:tcPr>
            <w:tcW w:w="1701" w:type="dxa"/>
          </w:tcPr>
          <w:p w14:paraId="79D84B9B" w14:textId="77777777" w:rsidR="00E805A3" w:rsidRPr="00BB7A03" w:rsidRDefault="00E805A3" w:rsidP="0013545E">
            <w:pPr>
              <w:spacing w:before="60" w:after="60"/>
              <w:jc w:val="center"/>
              <w:rPr>
                <w:b/>
                <w:sz w:val="22"/>
                <w:szCs w:val="22"/>
              </w:rPr>
            </w:pPr>
            <w:r w:rsidRPr="00BB7A03">
              <w:rPr>
                <w:b/>
                <w:sz w:val="22"/>
                <w:szCs w:val="22"/>
              </w:rPr>
              <w:t>Test sets</w:t>
            </w:r>
          </w:p>
        </w:tc>
      </w:tr>
      <w:tr w:rsidR="00E805A3" w:rsidRPr="00BB7A03" w14:paraId="6F47D6A5" w14:textId="77777777" w:rsidTr="00E805A3">
        <w:tc>
          <w:tcPr>
            <w:tcW w:w="3969" w:type="dxa"/>
          </w:tcPr>
          <w:p w14:paraId="2503A057" w14:textId="77777777" w:rsidR="00E805A3" w:rsidRPr="00BB7A03" w:rsidRDefault="00E805A3" w:rsidP="0013545E">
            <w:pPr>
              <w:spacing w:before="60" w:after="60"/>
              <w:rPr>
                <w:sz w:val="22"/>
                <w:szCs w:val="22"/>
              </w:rPr>
            </w:pPr>
            <w:r w:rsidRPr="00BB7A03">
              <w:rPr>
                <w:sz w:val="22"/>
                <w:szCs w:val="22"/>
                <w:lang w:val="bg-BG"/>
              </w:rPr>
              <w:t>Unique</w:t>
            </w:r>
            <w:r w:rsidRPr="00BB7A03">
              <w:rPr>
                <w:sz w:val="22"/>
                <w:szCs w:val="22"/>
              </w:rPr>
              <w:t xml:space="preserve"> chemicals, %</w:t>
            </w:r>
          </w:p>
        </w:tc>
        <w:tc>
          <w:tcPr>
            <w:tcW w:w="1842" w:type="dxa"/>
          </w:tcPr>
          <w:p w14:paraId="172AE5C7" w14:textId="77777777" w:rsidR="00E805A3" w:rsidRPr="00BB7A03" w:rsidRDefault="00E805A3" w:rsidP="0013545E">
            <w:pPr>
              <w:spacing w:before="60" w:after="60"/>
              <w:jc w:val="center"/>
              <w:rPr>
                <w:sz w:val="22"/>
                <w:szCs w:val="22"/>
              </w:rPr>
            </w:pPr>
            <w:r w:rsidRPr="00BB7A03">
              <w:rPr>
                <w:sz w:val="22"/>
                <w:szCs w:val="22"/>
              </w:rPr>
              <w:t>63.2</w:t>
            </w:r>
          </w:p>
          <w:p w14:paraId="63BDB14C" w14:textId="77777777" w:rsidR="00E805A3" w:rsidRPr="00BB7A03" w:rsidRDefault="00E805A3" w:rsidP="0013545E">
            <w:pPr>
              <w:spacing w:before="60" w:after="60"/>
              <w:jc w:val="center"/>
              <w:rPr>
                <w:sz w:val="22"/>
                <w:szCs w:val="22"/>
              </w:rPr>
            </w:pPr>
            <w:r w:rsidRPr="00BB7A03">
              <w:rPr>
                <w:sz w:val="22"/>
                <w:szCs w:val="22"/>
              </w:rPr>
              <w:t>(62.2 ÷ 64.3)</w:t>
            </w:r>
          </w:p>
        </w:tc>
        <w:tc>
          <w:tcPr>
            <w:tcW w:w="1701" w:type="dxa"/>
          </w:tcPr>
          <w:p w14:paraId="7F479EAD" w14:textId="77777777" w:rsidR="00E805A3" w:rsidRPr="00BB7A03" w:rsidRDefault="00E805A3" w:rsidP="0013545E">
            <w:pPr>
              <w:spacing w:before="60" w:after="60"/>
              <w:jc w:val="center"/>
              <w:rPr>
                <w:sz w:val="22"/>
                <w:szCs w:val="22"/>
              </w:rPr>
            </w:pPr>
            <w:r w:rsidRPr="00BB7A03">
              <w:rPr>
                <w:sz w:val="22"/>
                <w:szCs w:val="22"/>
              </w:rPr>
              <w:t>36.8</w:t>
            </w:r>
          </w:p>
          <w:p w14:paraId="799F4C87" w14:textId="77777777" w:rsidR="00E805A3" w:rsidRPr="00BB7A03" w:rsidRDefault="00E805A3" w:rsidP="0013545E">
            <w:pPr>
              <w:spacing w:before="60" w:after="60"/>
              <w:jc w:val="center"/>
              <w:rPr>
                <w:sz w:val="22"/>
                <w:szCs w:val="22"/>
              </w:rPr>
            </w:pPr>
            <w:r w:rsidRPr="00BB7A03">
              <w:rPr>
                <w:sz w:val="22"/>
                <w:szCs w:val="22"/>
              </w:rPr>
              <w:t>(35.7 ÷ 37.8)</w:t>
            </w:r>
          </w:p>
        </w:tc>
      </w:tr>
      <w:tr w:rsidR="00E805A3" w:rsidRPr="00BB7A03" w14:paraId="47BEE240" w14:textId="77777777" w:rsidTr="00E805A3">
        <w:tc>
          <w:tcPr>
            <w:tcW w:w="3969" w:type="dxa"/>
          </w:tcPr>
          <w:p w14:paraId="32025EAB" w14:textId="77777777" w:rsidR="00E805A3" w:rsidRPr="00BB7A03" w:rsidRDefault="00E805A3" w:rsidP="0013545E">
            <w:pPr>
              <w:spacing w:before="60" w:after="60"/>
              <w:rPr>
                <w:sz w:val="22"/>
                <w:szCs w:val="22"/>
              </w:rPr>
            </w:pPr>
            <w:r w:rsidRPr="00BB7A03">
              <w:rPr>
                <w:sz w:val="22"/>
                <w:szCs w:val="22"/>
              </w:rPr>
              <w:t>Performance</w:t>
            </w:r>
            <w:r w:rsidRPr="00BB7A03">
              <w:rPr>
                <w:sz w:val="22"/>
                <w:szCs w:val="22"/>
                <w:vertAlign w:val="subscript"/>
              </w:rPr>
              <w:t xml:space="preserve"> est.</w:t>
            </w:r>
            <w:r w:rsidRPr="00BB7A03">
              <w:rPr>
                <w:sz w:val="22"/>
                <w:szCs w:val="22"/>
              </w:rPr>
              <w:t>, all predictions</w:t>
            </w:r>
          </w:p>
          <w:p w14:paraId="1FF6A129" w14:textId="25DA42C2" w:rsidR="00E805A3" w:rsidRPr="00BB7A03" w:rsidRDefault="00E805A3" w:rsidP="0013545E">
            <w:pPr>
              <w:spacing w:before="60" w:after="60"/>
              <w:rPr>
                <w:sz w:val="22"/>
                <w:szCs w:val="22"/>
              </w:rPr>
            </w:pPr>
            <w:r w:rsidRPr="00BB7A03">
              <w:rPr>
                <w:sz w:val="22"/>
                <w:szCs w:val="22"/>
              </w:rPr>
              <w:t>(Accuracy)</w:t>
            </w:r>
          </w:p>
        </w:tc>
        <w:tc>
          <w:tcPr>
            <w:tcW w:w="1842" w:type="dxa"/>
          </w:tcPr>
          <w:p w14:paraId="53916FF8" w14:textId="77777777" w:rsidR="00E805A3" w:rsidRPr="00BB7A03" w:rsidRDefault="00E805A3" w:rsidP="0013545E">
            <w:pPr>
              <w:spacing w:before="60" w:after="60"/>
              <w:jc w:val="center"/>
              <w:rPr>
                <w:sz w:val="22"/>
                <w:szCs w:val="22"/>
              </w:rPr>
            </w:pPr>
            <w:r w:rsidRPr="00BB7A03">
              <w:rPr>
                <w:sz w:val="22"/>
                <w:szCs w:val="22"/>
              </w:rPr>
              <w:t>0.875</w:t>
            </w:r>
          </w:p>
          <w:p w14:paraId="0D816147" w14:textId="77777777" w:rsidR="00E805A3" w:rsidRPr="00BB7A03" w:rsidRDefault="00E805A3" w:rsidP="0013545E">
            <w:pPr>
              <w:spacing w:before="60" w:after="60"/>
              <w:jc w:val="center"/>
              <w:rPr>
                <w:sz w:val="22"/>
                <w:szCs w:val="22"/>
              </w:rPr>
            </w:pPr>
            <w:r w:rsidRPr="00BB7A03">
              <w:rPr>
                <w:sz w:val="22"/>
                <w:szCs w:val="22"/>
              </w:rPr>
              <w:t>(0.864 ÷ 0.886)</w:t>
            </w:r>
          </w:p>
        </w:tc>
        <w:tc>
          <w:tcPr>
            <w:tcW w:w="1701" w:type="dxa"/>
          </w:tcPr>
          <w:p w14:paraId="377D8EA6" w14:textId="77777777" w:rsidR="00E805A3" w:rsidRPr="00BB7A03" w:rsidRDefault="00E805A3" w:rsidP="0013545E">
            <w:pPr>
              <w:spacing w:before="60" w:after="60"/>
              <w:jc w:val="center"/>
              <w:rPr>
                <w:sz w:val="22"/>
                <w:szCs w:val="22"/>
              </w:rPr>
            </w:pPr>
            <w:r w:rsidRPr="00BB7A03">
              <w:rPr>
                <w:sz w:val="22"/>
                <w:szCs w:val="22"/>
              </w:rPr>
              <w:t>0.872</w:t>
            </w:r>
          </w:p>
          <w:p w14:paraId="66D65670" w14:textId="77777777" w:rsidR="00E805A3" w:rsidRPr="00BB7A03" w:rsidRDefault="00E805A3" w:rsidP="0013545E">
            <w:pPr>
              <w:spacing w:before="60" w:after="60"/>
              <w:jc w:val="center"/>
              <w:rPr>
                <w:sz w:val="22"/>
                <w:szCs w:val="22"/>
              </w:rPr>
            </w:pPr>
            <w:r w:rsidRPr="00BB7A03">
              <w:rPr>
                <w:sz w:val="22"/>
                <w:szCs w:val="22"/>
              </w:rPr>
              <w:t>(0.858 ÷ 0.887)</w:t>
            </w:r>
          </w:p>
        </w:tc>
      </w:tr>
      <w:tr w:rsidR="00E805A3" w:rsidRPr="00BB7A03" w14:paraId="145352E7" w14:textId="77777777" w:rsidTr="00E805A3">
        <w:tc>
          <w:tcPr>
            <w:tcW w:w="3969" w:type="dxa"/>
          </w:tcPr>
          <w:p w14:paraId="00FA89BF" w14:textId="74FC927E" w:rsidR="00E805A3" w:rsidRPr="00BB7A03" w:rsidRDefault="00E805A3" w:rsidP="0013545E">
            <w:pPr>
              <w:spacing w:before="60" w:after="60"/>
              <w:rPr>
                <w:sz w:val="22"/>
                <w:szCs w:val="22"/>
              </w:rPr>
            </w:pPr>
            <w:r w:rsidRPr="00BB7A03">
              <w:rPr>
                <w:i/>
                <w:sz w:val="22"/>
                <w:szCs w:val="22"/>
              </w:rPr>
              <w:t xml:space="preserve">p-value </w:t>
            </w:r>
            <w:r w:rsidRPr="00BB7A03">
              <w:rPr>
                <w:i/>
                <w:sz w:val="22"/>
                <w:szCs w:val="22"/>
                <w:vertAlign w:val="superscript"/>
              </w:rPr>
              <w:t>1)</w:t>
            </w:r>
            <w:r w:rsidRPr="00BB7A03">
              <w:rPr>
                <w:sz w:val="22"/>
                <w:szCs w:val="22"/>
              </w:rPr>
              <w:t>, accuracy</w:t>
            </w:r>
          </w:p>
        </w:tc>
        <w:tc>
          <w:tcPr>
            <w:tcW w:w="1842" w:type="dxa"/>
          </w:tcPr>
          <w:p w14:paraId="2683055B" w14:textId="77777777" w:rsidR="00E805A3" w:rsidRPr="00BB7A03" w:rsidRDefault="00E805A3"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0B714AE8" w14:textId="77777777" w:rsidR="00E805A3" w:rsidRPr="00BB7A03" w:rsidRDefault="00E805A3" w:rsidP="0013545E">
            <w:pPr>
              <w:spacing w:before="60" w:after="60"/>
              <w:jc w:val="center"/>
              <w:rPr>
                <w:sz w:val="22"/>
                <w:szCs w:val="22"/>
              </w:rPr>
            </w:pPr>
            <w:r w:rsidRPr="00BB7A03">
              <w:rPr>
                <w:sz w:val="22"/>
                <w:szCs w:val="22"/>
              </w:rPr>
              <w:t>&lt; 10</w:t>
            </w:r>
            <w:r w:rsidRPr="00BB7A03">
              <w:rPr>
                <w:sz w:val="22"/>
                <w:szCs w:val="22"/>
                <w:vertAlign w:val="superscript"/>
              </w:rPr>
              <w:t>-10</w:t>
            </w:r>
          </w:p>
        </w:tc>
      </w:tr>
      <w:tr w:rsidR="00E805A3" w:rsidRPr="00BB7A03" w14:paraId="5B2075D3" w14:textId="77777777" w:rsidTr="00E805A3">
        <w:tc>
          <w:tcPr>
            <w:tcW w:w="3969" w:type="dxa"/>
          </w:tcPr>
          <w:p w14:paraId="5BA034FB" w14:textId="049566B7" w:rsidR="00E805A3" w:rsidRPr="00BB7A03" w:rsidRDefault="00E805A3" w:rsidP="0013545E">
            <w:pPr>
              <w:spacing w:before="60" w:after="60"/>
              <w:rPr>
                <w:sz w:val="22"/>
                <w:szCs w:val="22"/>
              </w:rPr>
            </w:pPr>
            <w:r w:rsidRPr="00BB7A03">
              <w:rPr>
                <w:sz w:val="22"/>
                <w:szCs w:val="22"/>
              </w:rPr>
              <w:t>Performance</w:t>
            </w:r>
            <w:r w:rsidRPr="00BB7A03">
              <w:rPr>
                <w:sz w:val="22"/>
                <w:szCs w:val="22"/>
                <w:vertAlign w:val="subscript"/>
              </w:rPr>
              <w:t xml:space="preserve"> est.</w:t>
            </w:r>
            <w:r w:rsidRPr="00BB7A03">
              <w:rPr>
                <w:sz w:val="22"/>
                <w:szCs w:val="22"/>
              </w:rPr>
              <w:t>, positive chemicals (Sensitivity)</w:t>
            </w:r>
          </w:p>
        </w:tc>
        <w:tc>
          <w:tcPr>
            <w:tcW w:w="1842" w:type="dxa"/>
          </w:tcPr>
          <w:p w14:paraId="2C1D6733" w14:textId="77777777" w:rsidR="00E805A3" w:rsidRPr="00BB7A03" w:rsidRDefault="00E805A3" w:rsidP="0013545E">
            <w:pPr>
              <w:spacing w:before="60" w:after="60"/>
              <w:jc w:val="center"/>
              <w:rPr>
                <w:sz w:val="22"/>
                <w:szCs w:val="22"/>
              </w:rPr>
            </w:pPr>
            <w:r w:rsidRPr="00BB7A03">
              <w:rPr>
                <w:sz w:val="22"/>
                <w:szCs w:val="22"/>
              </w:rPr>
              <w:t>0.829</w:t>
            </w:r>
          </w:p>
          <w:p w14:paraId="7F0CE1CC" w14:textId="77777777" w:rsidR="00E805A3" w:rsidRPr="00BB7A03" w:rsidRDefault="00E805A3" w:rsidP="0013545E">
            <w:pPr>
              <w:spacing w:before="60" w:after="60"/>
              <w:jc w:val="center"/>
              <w:rPr>
                <w:sz w:val="22"/>
                <w:szCs w:val="22"/>
              </w:rPr>
            </w:pPr>
            <w:r w:rsidRPr="00BB7A03">
              <w:rPr>
                <w:sz w:val="22"/>
                <w:szCs w:val="22"/>
              </w:rPr>
              <w:t>(0.810 ÷ 0.849)</w:t>
            </w:r>
          </w:p>
        </w:tc>
        <w:tc>
          <w:tcPr>
            <w:tcW w:w="1701" w:type="dxa"/>
          </w:tcPr>
          <w:p w14:paraId="2C3F39E2" w14:textId="77777777" w:rsidR="00E805A3" w:rsidRPr="00BB7A03" w:rsidRDefault="00E805A3" w:rsidP="0013545E">
            <w:pPr>
              <w:spacing w:before="60" w:after="60"/>
              <w:jc w:val="center"/>
              <w:rPr>
                <w:sz w:val="22"/>
                <w:szCs w:val="22"/>
              </w:rPr>
            </w:pPr>
            <w:r w:rsidRPr="00BB7A03">
              <w:rPr>
                <w:sz w:val="22"/>
                <w:szCs w:val="22"/>
              </w:rPr>
              <w:t>0.822</w:t>
            </w:r>
          </w:p>
          <w:p w14:paraId="109C66CD" w14:textId="77777777" w:rsidR="00E805A3" w:rsidRPr="00BB7A03" w:rsidRDefault="00E805A3" w:rsidP="0013545E">
            <w:pPr>
              <w:spacing w:before="60" w:after="60"/>
              <w:jc w:val="center"/>
              <w:rPr>
                <w:sz w:val="22"/>
                <w:szCs w:val="22"/>
              </w:rPr>
            </w:pPr>
            <w:r w:rsidRPr="00BB7A03">
              <w:rPr>
                <w:sz w:val="22"/>
                <w:szCs w:val="22"/>
              </w:rPr>
              <w:t>(0.798 ÷ 0.847)</w:t>
            </w:r>
          </w:p>
        </w:tc>
      </w:tr>
      <w:tr w:rsidR="00E805A3" w:rsidRPr="00BB7A03" w14:paraId="2A3A5DCB" w14:textId="77777777" w:rsidTr="00E805A3">
        <w:tc>
          <w:tcPr>
            <w:tcW w:w="3969" w:type="dxa"/>
          </w:tcPr>
          <w:p w14:paraId="07551811" w14:textId="0FBA4E90" w:rsidR="00E805A3" w:rsidRPr="00BB7A03" w:rsidRDefault="00E805A3" w:rsidP="00E805A3">
            <w:pPr>
              <w:spacing w:before="60" w:after="60"/>
              <w:rPr>
                <w:sz w:val="22"/>
                <w:szCs w:val="22"/>
              </w:rPr>
            </w:pPr>
            <w:r w:rsidRPr="00BB7A03">
              <w:rPr>
                <w:i/>
                <w:sz w:val="22"/>
                <w:szCs w:val="22"/>
              </w:rPr>
              <w:t xml:space="preserve">p-value </w:t>
            </w:r>
            <w:r w:rsidRPr="00BB7A03">
              <w:rPr>
                <w:i/>
                <w:sz w:val="22"/>
                <w:szCs w:val="22"/>
                <w:vertAlign w:val="superscript"/>
              </w:rPr>
              <w:t>1)</w:t>
            </w:r>
            <w:r w:rsidRPr="00BB7A03">
              <w:rPr>
                <w:sz w:val="22"/>
                <w:szCs w:val="22"/>
              </w:rPr>
              <w:t>, Sensitivity</w:t>
            </w:r>
          </w:p>
        </w:tc>
        <w:tc>
          <w:tcPr>
            <w:tcW w:w="1842" w:type="dxa"/>
          </w:tcPr>
          <w:p w14:paraId="6688F3AE" w14:textId="77777777" w:rsidR="00E805A3" w:rsidRPr="00BB7A03" w:rsidRDefault="00E805A3"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2EF93A32" w14:textId="77777777" w:rsidR="00E805A3" w:rsidRPr="00BB7A03" w:rsidRDefault="00E805A3" w:rsidP="0013545E">
            <w:pPr>
              <w:spacing w:before="60" w:after="60"/>
              <w:jc w:val="center"/>
              <w:rPr>
                <w:sz w:val="22"/>
                <w:szCs w:val="22"/>
              </w:rPr>
            </w:pPr>
            <w:r w:rsidRPr="00BB7A03">
              <w:rPr>
                <w:sz w:val="22"/>
                <w:szCs w:val="22"/>
              </w:rPr>
              <w:t>&lt; 10</w:t>
            </w:r>
            <w:r w:rsidRPr="00BB7A03">
              <w:rPr>
                <w:sz w:val="22"/>
                <w:szCs w:val="22"/>
                <w:vertAlign w:val="superscript"/>
              </w:rPr>
              <w:t>-10</w:t>
            </w:r>
          </w:p>
        </w:tc>
      </w:tr>
      <w:tr w:rsidR="00E805A3" w:rsidRPr="00BB7A03" w14:paraId="45695177" w14:textId="77777777" w:rsidTr="00E805A3">
        <w:tc>
          <w:tcPr>
            <w:tcW w:w="3969" w:type="dxa"/>
          </w:tcPr>
          <w:p w14:paraId="1C2CEF1E" w14:textId="40268FB5" w:rsidR="00E805A3" w:rsidRPr="00BB7A03" w:rsidRDefault="00E805A3" w:rsidP="00E805A3">
            <w:pPr>
              <w:spacing w:before="60" w:after="60"/>
              <w:rPr>
                <w:sz w:val="22"/>
                <w:szCs w:val="22"/>
              </w:rPr>
            </w:pPr>
            <w:r w:rsidRPr="00BB7A03">
              <w:rPr>
                <w:sz w:val="22"/>
                <w:szCs w:val="22"/>
              </w:rPr>
              <w:t>Performance</w:t>
            </w:r>
            <w:r w:rsidRPr="00BB7A03">
              <w:rPr>
                <w:sz w:val="22"/>
                <w:szCs w:val="22"/>
                <w:vertAlign w:val="subscript"/>
              </w:rPr>
              <w:t xml:space="preserve"> est.</w:t>
            </w:r>
            <w:r w:rsidRPr="00BB7A03">
              <w:rPr>
                <w:sz w:val="22"/>
                <w:szCs w:val="22"/>
              </w:rPr>
              <w:t>, negative chemicals (Specificity)</w:t>
            </w:r>
          </w:p>
        </w:tc>
        <w:tc>
          <w:tcPr>
            <w:tcW w:w="1842" w:type="dxa"/>
          </w:tcPr>
          <w:p w14:paraId="02DE187C" w14:textId="77777777" w:rsidR="00E805A3" w:rsidRPr="00BB7A03" w:rsidRDefault="00E805A3" w:rsidP="0013545E">
            <w:pPr>
              <w:spacing w:before="60" w:after="60"/>
              <w:jc w:val="center"/>
              <w:rPr>
                <w:sz w:val="22"/>
                <w:szCs w:val="22"/>
              </w:rPr>
            </w:pPr>
            <w:r w:rsidRPr="00BB7A03">
              <w:rPr>
                <w:sz w:val="22"/>
                <w:szCs w:val="22"/>
              </w:rPr>
              <w:t>0.908</w:t>
            </w:r>
          </w:p>
          <w:p w14:paraId="1D5E0492" w14:textId="77777777" w:rsidR="00E805A3" w:rsidRPr="00BB7A03" w:rsidRDefault="00E805A3" w:rsidP="0013545E">
            <w:pPr>
              <w:spacing w:before="60" w:after="60"/>
              <w:jc w:val="center"/>
              <w:rPr>
                <w:sz w:val="22"/>
                <w:szCs w:val="22"/>
              </w:rPr>
            </w:pPr>
            <w:r w:rsidRPr="00BB7A03">
              <w:rPr>
                <w:sz w:val="22"/>
                <w:szCs w:val="22"/>
              </w:rPr>
              <w:t>(0.895 ÷ 0.920)</w:t>
            </w:r>
          </w:p>
        </w:tc>
        <w:tc>
          <w:tcPr>
            <w:tcW w:w="1701" w:type="dxa"/>
          </w:tcPr>
          <w:p w14:paraId="3AE21F5F" w14:textId="77777777" w:rsidR="00E805A3" w:rsidRPr="00BB7A03" w:rsidRDefault="00E805A3" w:rsidP="0013545E">
            <w:pPr>
              <w:spacing w:before="60" w:after="60"/>
              <w:jc w:val="center"/>
              <w:rPr>
                <w:sz w:val="22"/>
                <w:szCs w:val="22"/>
              </w:rPr>
            </w:pPr>
            <w:r w:rsidRPr="00BB7A03">
              <w:rPr>
                <w:sz w:val="22"/>
                <w:szCs w:val="22"/>
              </w:rPr>
              <w:t>0.908</w:t>
            </w:r>
          </w:p>
          <w:p w14:paraId="0FDA5130" w14:textId="77777777" w:rsidR="00E805A3" w:rsidRPr="00BB7A03" w:rsidRDefault="00E805A3" w:rsidP="0013545E">
            <w:pPr>
              <w:spacing w:before="60" w:after="60"/>
              <w:jc w:val="center"/>
              <w:rPr>
                <w:sz w:val="22"/>
                <w:szCs w:val="22"/>
              </w:rPr>
            </w:pPr>
            <w:r w:rsidRPr="00BB7A03">
              <w:rPr>
                <w:sz w:val="22"/>
                <w:szCs w:val="22"/>
              </w:rPr>
              <w:t>(0.891 ÷ 0.924)</w:t>
            </w:r>
          </w:p>
        </w:tc>
      </w:tr>
      <w:tr w:rsidR="00E805A3" w:rsidRPr="00BB7A03" w14:paraId="25C32865" w14:textId="77777777" w:rsidTr="00E805A3">
        <w:tc>
          <w:tcPr>
            <w:tcW w:w="3969" w:type="dxa"/>
          </w:tcPr>
          <w:p w14:paraId="74671074" w14:textId="68756FDC" w:rsidR="00E805A3" w:rsidRPr="00BB7A03" w:rsidRDefault="00E805A3" w:rsidP="0013545E">
            <w:pPr>
              <w:spacing w:before="60" w:after="60"/>
              <w:rPr>
                <w:sz w:val="22"/>
                <w:szCs w:val="22"/>
              </w:rPr>
            </w:pPr>
            <w:r w:rsidRPr="00BB7A03">
              <w:rPr>
                <w:i/>
                <w:sz w:val="22"/>
                <w:szCs w:val="22"/>
              </w:rPr>
              <w:t xml:space="preserve">p-value </w:t>
            </w:r>
            <w:r w:rsidRPr="00BB7A03">
              <w:rPr>
                <w:i/>
                <w:sz w:val="22"/>
                <w:szCs w:val="22"/>
                <w:vertAlign w:val="superscript"/>
              </w:rPr>
              <w:t>1)</w:t>
            </w:r>
            <w:r w:rsidRPr="00BB7A03">
              <w:rPr>
                <w:sz w:val="22"/>
                <w:szCs w:val="22"/>
              </w:rPr>
              <w:t>, Specificity</w:t>
            </w:r>
          </w:p>
        </w:tc>
        <w:tc>
          <w:tcPr>
            <w:tcW w:w="1842" w:type="dxa"/>
          </w:tcPr>
          <w:p w14:paraId="30EF2442" w14:textId="77777777" w:rsidR="00E805A3" w:rsidRPr="00BB7A03" w:rsidRDefault="00E805A3" w:rsidP="0013545E">
            <w:pPr>
              <w:spacing w:before="60" w:after="60"/>
              <w:jc w:val="center"/>
              <w:rPr>
                <w:sz w:val="22"/>
                <w:szCs w:val="22"/>
              </w:rPr>
            </w:pPr>
            <w:r w:rsidRPr="00BB7A03">
              <w:rPr>
                <w:sz w:val="22"/>
                <w:szCs w:val="22"/>
              </w:rPr>
              <w:t>&lt; 10</w:t>
            </w:r>
            <w:r w:rsidRPr="00BB7A03">
              <w:rPr>
                <w:sz w:val="22"/>
                <w:szCs w:val="22"/>
                <w:vertAlign w:val="superscript"/>
              </w:rPr>
              <w:t>-10</w:t>
            </w:r>
          </w:p>
        </w:tc>
        <w:tc>
          <w:tcPr>
            <w:tcW w:w="1701" w:type="dxa"/>
          </w:tcPr>
          <w:p w14:paraId="614EC407" w14:textId="77777777" w:rsidR="00E805A3" w:rsidRPr="00BB7A03" w:rsidRDefault="00E805A3" w:rsidP="0013545E">
            <w:pPr>
              <w:spacing w:before="60" w:after="60"/>
              <w:jc w:val="center"/>
              <w:rPr>
                <w:sz w:val="22"/>
                <w:szCs w:val="22"/>
              </w:rPr>
            </w:pPr>
            <w:r w:rsidRPr="00BB7A03">
              <w:rPr>
                <w:sz w:val="22"/>
                <w:szCs w:val="22"/>
              </w:rPr>
              <w:t>&lt; 10</w:t>
            </w:r>
            <w:r w:rsidRPr="00BB7A03">
              <w:rPr>
                <w:sz w:val="22"/>
                <w:szCs w:val="22"/>
                <w:vertAlign w:val="superscript"/>
              </w:rPr>
              <w:t>-10</w:t>
            </w:r>
          </w:p>
        </w:tc>
      </w:tr>
    </w:tbl>
    <w:p w14:paraId="1092EF26" w14:textId="1E623FD8" w:rsidR="009B7C85" w:rsidRPr="00BB7A03" w:rsidRDefault="00E805A3" w:rsidP="007F2CC6">
      <w:pPr>
        <w:pStyle w:val="Arianna-Normal"/>
        <w:spacing w:line="360" w:lineRule="auto"/>
        <w:ind w:left="426"/>
      </w:pPr>
      <w:r w:rsidRPr="00BB7A03">
        <w:t xml:space="preserve">1) Confidence ranges and </w:t>
      </w:r>
      <w:r w:rsidRPr="00BB7A03">
        <w:rPr>
          <w:i/>
        </w:rPr>
        <w:t>p-value</w:t>
      </w:r>
      <w:r w:rsidRPr="00BB7A03">
        <w:t xml:space="preserve"> are calculated at 95% confidence level.</w:t>
      </w:r>
      <w:r w:rsidR="007F2CC6" w:rsidRPr="00BB7A03">
        <w:t xml:space="preserve"> </w:t>
      </w:r>
    </w:p>
    <w:p w14:paraId="058FA876" w14:textId="77777777" w:rsidR="007F2CC6" w:rsidRPr="00BB7A03" w:rsidRDefault="007F2CC6" w:rsidP="009B7C85">
      <w:pPr>
        <w:pStyle w:val="Arianna-Normal"/>
        <w:ind w:left="426"/>
      </w:pPr>
    </w:p>
    <w:p w14:paraId="6FED51D4" w14:textId="77777777" w:rsidR="002A1EB4" w:rsidRPr="00BB7A03" w:rsidRDefault="009B7C85" w:rsidP="00BC6841">
      <w:pPr>
        <w:pStyle w:val="Arianna-Normal"/>
        <w:numPr>
          <w:ilvl w:val="0"/>
          <w:numId w:val="7"/>
        </w:numPr>
        <w:tabs>
          <w:tab w:val="left" w:pos="-1843"/>
        </w:tabs>
        <w:ind w:left="426" w:hanging="426"/>
        <w:rPr>
          <w:b/>
        </w:rPr>
      </w:pPr>
      <w:r w:rsidRPr="00BB7A03">
        <w:rPr>
          <w:b/>
        </w:rPr>
        <w:t>Robustness - Statistics obtained by other methods</w:t>
      </w:r>
    </w:p>
    <w:p w14:paraId="7E6927B9" w14:textId="3939E814" w:rsidR="009B7C85" w:rsidRPr="00BB7A03" w:rsidRDefault="009B7C85" w:rsidP="009B7C85">
      <w:pPr>
        <w:pStyle w:val="Arianna-Normal"/>
        <w:ind w:left="426"/>
      </w:pPr>
    </w:p>
    <w:p w14:paraId="18605597" w14:textId="77777777" w:rsidR="008D4D13" w:rsidRPr="00BB7A03" w:rsidRDefault="008D4D13" w:rsidP="008D4D13">
      <w:pPr>
        <w:pStyle w:val="Arianna-Normal"/>
        <w:ind w:left="426"/>
      </w:pPr>
      <w:r w:rsidRPr="00BB7A03">
        <w:t>Not performed</w:t>
      </w:r>
    </w:p>
    <w:p w14:paraId="35634CD2" w14:textId="77777777" w:rsidR="00A04C61" w:rsidRPr="00BB7A03" w:rsidRDefault="00A04C61" w:rsidP="009B7C85">
      <w:pPr>
        <w:pStyle w:val="Arianna-Normal"/>
        <w:ind w:left="426"/>
      </w:pPr>
    </w:p>
    <w:p w14:paraId="58D6F9DC" w14:textId="0CFFB958" w:rsidR="007F6413" w:rsidRPr="00BB7A03" w:rsidRDefault="007F6413" w:rsidP="00BC6841">
      <w:pPr>
        <w:pStyle w:val="Arianna-Normal"/>
        <w:numPr>
          <w:ilvl w:val="0"/>
          <w:numId w:val="7"/>
        </w:numPr>
        <w:tabs>
          <w:tab w:val="left" w:pos="-1843"/>
        </w:tabs>
        <w:ind w:left="426" w:hanging="426"/>
        <w:rPr>
          <w:b/>
        </w:rPr>
      </w:pPr>
      <w:r w:rsidRPr="00BB7A03">
        <w:rPr>
          <w:b/>
        </w:rPr>
        <w:t xml:space="preserve">Comment on the </w:t>
      </w:r>
      <w:r w:rsidR="00E318C1" w:rsidRPr="00BB7A03">
        <w:rPr>
          <w:b/>
        </w:rPr>
        <w:t xml:space="preserve">internal </w:t>
      </w:r>
      <w:r w:rsidRPr="00BB7A03">
        <w:rPr>
          <w:b/>
        </w:rPr>
        <w:t>validation of the model</w:t>
      </w:r>
    </w:p>
    <w:p w14:paraId="5F63DCEE" w14:textId="44D23A60" w:rsidR="007F6413" w:rsidRPr="00BB7A03" w:rsidRDefault="007F6413" w:rsidP="00A33415">
      <w:pPr>
        <w:rPr>
          <w:b/>
        </w:rPr>
      </w:pPr>
    </w:p>
    <w:p w14:paraId="50164460" w14:textId="3C6D2446" w:rsidR="007F6413" w:rsidRPr="00BB7A03" w:rsidRDefault="0013545E" w:rsidP="0013545E">
      <w:pPr>
        <w:spacing w:line="360" w:lineRule="auto"/>
        <w:jc w:val="both"/>
      </w:pPr>
      <w:r w:rsidRPr="00BB7A03">
        <w:t xml:space="preserve">The difference between performances of the training and test sets, which is a measure for optimism in goodness-of-fit, is around 0.003 for all predictions. </w:t>
      </w:r>
      <w:r w:rsidR="00A51B93" w:rsidRPr="00BB7A03">
        <w:t>Average v</w:t>
      </w:r>
      <w:r w:rsidRPr="00BB7A03">
        <w:t xml:space="preserve">alues of 0.007 for positive chemicals (Sensitivity) and 0.001 for negative chemicals (Specificity) are very low </w:t>
      </w:r>
      <w:r w:rsidR="009F4962" w:rsidRPr="00BB7A03">
        <w:t xml:space="preserve">which along with low </w:t>
      </w:r>
      <w:r w:rsidR="009F4962" w:rsidRPr="00BB7A03">
        <w:rPr>
          <w:i/>
        </w:rPr>
        <w:t>p-values</w:t>
      </w:r>
      <w:r w:rsidR="009F4962" w:rsidRPr="00BB7A03">
        <w:t xml:space="preserve"> </w:t>
      </w:r>
      <w:r w:rsidRPr="00BB7A03">
        <w:t>indicat</w:t>
      </w:r>
      <w:r w:rsidR="009F4962" w:rsidRPr="00BB7A03">
        <w:t>e</w:t>
      </w:r>
      <w:r w:rsidRPr="00BB7A03">
        <w:t xml:space="preserve"> for balanced training set </w:t>
      </w:r>
      <w:r w:rsidR="002604E0" w:rsidRPr="00BB7A03">
        <w:t xml:space="preserve">of the model </w:t>
      </w:r>
      <w:r w:rsidR="00795A01" w:rsidRPr="00BB7A03">
        <w:t xml:space="preserve">well </w:t>
      </w:r>
      <w:r w:rsidR="009F4962" w:rsidRPr="00BB7A03">
        <w:t>predicted by structural alerts</w:t>
      </w:r>
      <w:r w:rsidR="00FB2EFD" w:rsidRPr="00BB7A03">
        <w:t xml:space="preserve"> having High Reliability</w:t>
      </w:r>
      <w:r w:rsidR="009F4962" w:rsidRPr="00BB7A03">
        <w:t xml:space="preserve">. </w:t>
      </w:r>
    </w:p>
    <w:p w14:paraId="29C7B134" w14:textId="1FD4582D" w:rsidR="007F6413" w:rsidRPr="00BB7A03" w:rsidRDefault="007F6413" w:rsidP="00A33415">
      <w:pPr>
        <w:rPr>
          <w:b/>
        </w:rPr>
      </w:pPr>
    </w:p>
    <w:p w14:paraId="3047694D" w14:textId="77777777" w:rsidR="007F6413" w:rsidRPr="00BB7A03" w:rsidRDefault="007F6413" w:rsidP="00A33415">
      <w:pPr>
        <w:rPr>
          <w:b/>
        </w:rPr>
      </w:pPr>
    </w:p>
    <w:p w14:paraId="222C6412" w14:textId="7011367A" w:rsidR="00A33415" w:rsidRPr="00BB7A03" w:rsidRDefault="0001366E" w:rsidP="00A33415">
      <w:pPr>
        <w:rPr>
          <w:b/>
          <w:color w:val="000000"/>
        </w:rPr>
      </w:pPr>
      <w:r w:rsidRPr="00BB7A03">
        <w:rPr>
          <w:b/>
        </w:rPr>
        <w:t xml:space="preserve">Section 7. </w:t>
      </w:r>
      <w:r w:rsidR="00A33415" w:rsidRPr="00BB7A03">
        <w:rPr>
          <w:b/>
          <w:color w:val="000000"/>
        </w:rPr>
        <w:t>External validation – OECD Principle 4</w:t>
      </w:r>
    </w:p>
    <w:p w14:paraId="1C07C8DB" w14:textId="77777777" w:rsidR="00A33415" w:rsidRPr="00BB7A03" w:rsidRDefault="00A33415" w:rsidP="009B7C85">
      <w:pPr>
        <w:pStyle w:val="Arianna-Normal"/>
        <w:ind w:left="426"/>
      </w:pPr>
    </w:p>
    <w:p w14:paraId="71B13A85" w14:textId="77777777" w:rsidR="00A33415" w:rsidRPr="00BB7A03" w:rsidRDefault="00DB40B9" w:rsidP="00BC6841">
      <w:pPr>
        <w:pStyle w:val="Arianna-Normal"/>
        <w:numPr>
          <w:ilvl w:val="0"/>
          <w:numId w:val="8"/>
        </w:numPr>
        <w:tabs>
          <w:tab w:val="left" w:pos="-1134"/>
        </w:tabs>
        <w:spacing w:after="0"/>
        <w:ind w:left="426" w:hanging="426"/>
        <w:rPr>
          <w:b/>
        </w:rPr>
      </w:pPr>
      <w:r w:rsidRPr="00BB7A03">
        <w:rPr>
          <w:b/>
        </w:rPr>
        <w:t>Availability of the external validation set</w:t>
      </w:r>
    </w:p>
    <w:p w14:paraId="371EECAA" w14:textId="77777777" w:rsidR="00286443" w:rsidRPr="00BB7A03" w:rsidRDefault="00286443" w:rsidP="00286443">
      <w:pPr>
        <w:pStyle w:val="Arianna-Normal"/>
        <w:tabs>
          <w:tab w:val="left" w:pos="-1134"/>
        </w:tabs>
        <w:spacing w:after="0"/>
        <w:ind w:left="426"/>
        <w:rPr>
          <w:b/>
        </w:rPr>
      </w:pPr>
    </w:p>
    <w:p w14:paraId="386A0269" w14:textId="77777777" w:rsidR="007F29C8" w:rsidRPr="00BB7A03" w:rsidRDefault="00E51D37" w:rsidP="008056DA">
      <w:pPr>
        <w:pStyle w:val="Arianna-Normal"/>
        <w:tabs>
          <w:tab w:val="left" w:pos="-1134"/>
        </w:tabs>
        <w:spacing w:after="0" w:line="360" w:lineRule="auto"/>
        <w:ind w:left="426"/>
      </w:pPr>
      <w:r w:rsidRPr="00BB7A03">
        <w:t xml:space="preserve">12140 </w:t>
      </w:r>
      <w:r w:rsidR="00233907" w:rsidRPr="00BB7A03">
        <w:t xml:space="preserve">external </w:t>
      </w:r>
      <w:r w:rsidRPr="00BB7A03">
        <w:t>chemicals</w:t>
      </w:r>
      <w:r w:rsidR="008056DA" w:rsidRPr="00BB7A03">
        <w:t xml:space="preserve"> </w:t>
      </w:r>
      <w:r w:rsidR="00FE6FB0" w:rsidRPr="00BB7A03">
        <w:t>are available to examine performance of the model.</w:t>
      </w:r>
      <w:r w:rsidRPr="00BB7A03">
        <w:t xml:space="preserve"> </w:t>
      </w:r>
    </w:p>
    <w:p w14:paraId="55EB4904" w14:textId="77777777" w:rsidR="00E51D37" w:rsidRPr="00BB7A03" w:rsidRDefault="00E51D37" w:rsidP="00286443">
      <w:pPr>
        <w:pStyle w:val="Arianna-Normal"/>
        <w:tabs>
          <w:tab w:val="left" w:pos="-1134"/>
        </w:tabs>
        <w:spacing w:after="0"/>
        <w:ind w:left="426"/>
      </w:pPr>
    </w:p>
    <w:p w14:paraId="3E5CF43F" w14:textId="77777777" w:rsidR="00DB40B9" w:rsidRPr="00BB7A03" w:rsidRDefault="00DB40B9" w:rsidP="00BC6841">
      <w:pPr>
        <w:pStyle w:val="Arianna-Normal"/>
        <w:numPr>
          <w:ilvl w:val="0"/>
          <w:numId w:val="8"/>
        </w:numPr>
        <w:tabs>
          <w:tab w:val="left" w:pos="-1134"/>
        </w:tabs>
        <w:spacing w:after="0"/>
        <w:ind w:left="426" w:hanging="426"/>
        <w:rPr>
          <w:b/>
        </w:rPr>
      </w:pPr>
      <w:r w:rsidRPr="00BB7A03">
        <w:rPr>
          <w:b/>
        </w:rPr>
        <w:t>Available information for the external validation set</w:t>
      </w:r>
    </w:p>
    <w:p w14:paraId="0F12EDE8" w14:textId="77777777" w:rsidR="0048787B" w:rsidRPr="00BB7A03" w:rsidRDefault="0048787B" w:rsidP="0048787B">
      <w:pPr>
        <w:pStyle w:val="Arianna-Normal"/>
        <w:tabs>
          <w:tab w:val="left" w:pos="-1134"/>
        </w:tabs>
        <w:spacing w:after="0" w:line="360" w:lineRule="auto"/>
      </w:pPr>
    </w:p>
    <w:p w14:paraId="643D88AA" w14:textId="77777777" w:rsidR="000503AF" w:rsidRPr="00BB7A03" w:rsidRDefault="0031731D" w:rsidP="0048787B">
      <w:pPr>
        <w:pStyle w:val="Arianna-Normal"/>
        <w:tabs>
          <w:tab w:val="left" w:pos="-1134"/>
        </w:tabs>
        <w:spacing w:after="0" w:line="360" w:lineRule="auto"/>
        <w:ind w:left="426"/>
      </w:pPr>
      <w:r w:rsidRPr="00BB7A03">
        <w:t xml:space="preserve">According to the OECD </w:t>
      </w:r>
      <w:r w:rsidR="00715682" w:rsidRPr="00BB7A03">
        <w:t>TG</w:t>
      </w:r>
      <w:r w:rsidRPr="00BB7A03">
        <w:t xml:space="preserve"> 471, t</w:t>
      </w:r>
      <w:r w:rsidR="0048787B" w:rsidRPr="00BB7A03">
        <w:t xml:space="preserve">he external </w:t>
      </w:r>
      <w:r w:rsidR="006102A7" w:rsidRPr="00BB7A03">
        <w:t xml:space="preserve">validation set </w:t>
      </w:r>
      <w:r w:rsidR="00715682" w:rsidRPr="00BB7A03">
        <w:t>addresses</w:t>
      </w:r>
      <w:r w:rsidR="0048787B" w:rsidRPr="00BB7A03">
        <w:t xml:space="preserve"> </w:t>
      </w:r>
      <w:r w:rsidR="00715682" w:rsidRPr="00BB7A03">
        <w:t xml:space="preserve">the </w:t>
      </w:r>
      <w:r w:rsidR="0048787B" w:rsidRPr="00BB7A03">
        <w:t xml:space="preserve">five </w:t>
      </w:r>
      <w:r w:rsidR="0048787B" w:rsidRPr="00BB7A03">
        <w:rPr>
          <w:i/>
        </w:rPr>
        <w:t>Salmonella</w:t>
      </w:r>
      <w:r w:rsidR="0048787B" w:rsidRPr="00BB7A03">
        <w:t xml:space="preserve"> strains (TA100, TA90, TA1535, TA1537 and </w:t>
      </w:r>
      <w:r w:rsidR="0048787B" w:rsidRPr="00BB7A03">
        <w:rPr>
          <w:i/>
        </w:rPr>
        <w:t>E. coli</w:t>
      </w:r>
      <w:r w:rsidR="0048787B" w:rsidRPr="00BB7A03">
        <w:t xml:space="preserve"> WP2 uvrA).  </w:t>
      </w:r>
    </w:p>
    <w:p w14:paraId="27B0C21E" w14:textId="77777777" w:rsidR="0048787B" w:rsidRPr="00BB7A03" w:rsidRDefault="0048787B" w:rsidP="0048787B">
      <w:pPr>
        <w:pStyle w:val="Arianna-Normal"/>
        <w:tabs>
          <w:tab w:val="left" w:pos="-1134"/>
        </w:tabs>
        <w:spacing w:after="0" w:line="360" w:lineRule="auto"/>
      </w:pPr>
    </w:p>
    <w:p w14:paraId="4313C301" w14:textId="77777777" w:rsidR="00A33415" w:rsidRPr="00BB7A03" w:rsidRDefault="00DB40B9" w:rsidP="00BC6841">
      <w:pPr>
        <w:pStyle w:val="Arianna-Normal"/>
        <w:numPr>
          <w:ilvl w:val="0"/>
          <w:numId w:val="8"/>
        </w:numPr>
        <w:tabs>
          <w:tab w:val="left" w:pos="-1134"/>
        </w:tabs>
        <w:spacing w:after="0"/>
        <w:ind w:left="426" w:hanging="426"/>
        <w:rPr>
          <w:b/>
        </w:rPr>
      </w:pPr>
      <w:r w:rsidRPr="00BB7A03">
        <w:rPr>
          <w:b/>
        </w:rPr>
        <w:t>Data for each descriptor variable for the external validation set</w:t>
      </w:r>
    </w:p>
    <w:p w14:paraId="682CC97D" w14:textId="77777777" w:rsidR="00472F27" w:rsidRPr="00BB7A03" w:rsidRDefault="00472F27" w:rsidP="00472F27">
      <w:pPr>
        <w:pStyle w:val="Arianna-Normal"/>
        <w:tabs>
          <w:tab w:val="left" w:pos="-1134"/>
        </w:tabs>
        <w:spacing w:after="0"/>
        <w:ind w:left="426"/>
      </w:pPr>
    </w:p>
    <w:p w14:paraId="193AAF3B" w14:textId="77777777" w:rsidR="00472F27" w:rsidRPr="00BB7A03" w:rsidRDefault="00DA60B3" w:rsidP="00472F27">
      <w:pPr>
        <w:pStyle w:val="Arianna-Normal"/>
        <w:tabs>
          <w:tab w:val="left" w:pos="-1134"/>
        </w:tabs>
        <w:spacing w:after="0"/>
        <w:ind w:left="426"/>
        <w:rPr>
          <w:b/>
        </w:rPr>
      </w:pPr>
      <w:r w:rsidRPr="00BB7A03">
        <w:t>Not available</w:t>
      </w:r>
    </w:p>
    <w:p w14:paraId="7B6136B5" w14:textId="77777777" w:rsidR="00B35A3D" w:rsidRPr="00BB7A03" w:rsidRDefault="00B35A3D" w:rsidP="00286443">
      <w:pPr>
        <w:pStyle w:val="Arianna-Normal"/>
      </w:pPr>
    </w:p>
    <w:p w14:paraId="5B7CBA82" w14:textId="77777777" w:rsidR="00DB40B9" w:rsidRPr="00BB7A03" w:rsidRDefault="00DB40B9" w:rsidP="00BC6841">
      <w:pPr>
        <w:pStyle w:val="Arianna-Normal"/>
        <w:numPr>
          <w:ilvl w:val="0"/>
          <w:numId w:val="8"/>
        </w:numPr>
        <w:tabs>
          <w:tab w:val="left" w:pos="-1134"/>
        </w:tabs>
        <w:spacing w:after="0"/>
        <w:ind w:left="426" w:hanging="426"/>
        <w:rPr>
          <w:b/>
        </w:rPr>
      </w:pPr>
      <w:r w:rsidRPr="00BB7A03">
        <w:rPr>
          <w:b/>
        </w:rPr>
        <w:t>Data for the dependent variable for the external validation set</w:t>
      </w:r>
    </w:p>
    <w:p w14:paraId="5B0BF7B3" w14:textId="77777777" w:rsidR="00472F27" w:rsidRPr="00BB7A03" w:rsidRDefault="00472F27" w:rsidP="00472F27">
      <w:pPr>
        <w:pStyle w:val="Arianna-Normal"/>
        <w:tabs>
          <w:tab w:val="left" w:pos="-1134"/>
        </w:tabs>
        <w:spacing w:after="0"/>
        <w:ind w:left="426"/>
      </w:pPr>
    </w:p>
    <w:p w14:paraId="752A6C22" w14:textId="77777777" w:rsidR="00472F27" w:rsidRPr="00BB7A03" w:rsidRDefault="00DA60B3" w:rsidP="00472F27">
      <w:pPr>
        <w:pStyle w:val="Arianna-Normal"/>
        <w:tabs>
          <w:tab w:val="left" w:pos="-1134"/>
        </w:tabs>
        <w:spacing w:after="0"/>
        <w:ind w:left="426"/>
        <w:rPr>
          <w:b/>
        </w:rPr>
      </w:pPr>
      <w:r w:rsidRPr="00BB7A03">
        <w:t>Not available</w:t>
      </w:r>
    </w:p>
    <w:p w14:paraId="778359F2" w14:textId="77777777" w:rsidR="003A0829" w:rsidRPr="00BB7A03" w:rsidRDefault="003A0829" w:rsidP="00286443">
      <w:pPr>
        <w:pStyle w:val="Arianna-Normal"/>
      </w:pPr>
    </w:p>
    <w:p w14:paraId="051E9406" w14:textId="77777777" w:rsidR="00F16393" w:rsidRPr="00BB7A03" w:rsidRDefault="00DB40B9" w:rsidP="00BC6841">
      <w:pPr>
        <w:pStyle w:val="Arianna-Normal"/>
        <w:numPr>
          <w:ilvl w:val="0"/>
          <w:numId w:val="8"/>
        </w:numPr>
        <w:tabs>
          <w:tab w:val="left" w:pos="-1134"/>
        </w:tabs>
        <w:spacing w:after="0"/>
        <w:ind w:left="426" w:hanging="426"/>
        <w:rPr>
          <w:b/>
        </w:rPr>
      </w:pPr>
      <w:r w:rsidRPr="00BB7A03">
        <w:rPr>
          <w:b/>
        </w:rPr>
        <w:t xml:space="preserve">Other information about </w:t>
      </w:r>
      <w:r w:rsidR="005C46D9" w:rsidRPr="00BB7A03">
        <w:rPr>
          <w:b/>
        </w:rPr>
        <w:t>t</w:t>
      </w:r>
      <w:r w:rsidRPr="00BB7A03">
        <w:rPr>
          <w:b/>
        </w:rPr>
        <w:t>he external validation set</w:t>
      </w:r>
    </w:p>
    <w:p w14:paraId="01216E72" w14:textId="77777777" w:rsidR="00472F27" w:rsidRPr="00BB7A03" w:rsidRDefault="00472F27" w:rsidP="00472F27">
      <w:pPr>
        <w:pStyle w:val="Arianna-Normal"/>
        <w:tabs>
          <w:tab w:val="left" w:pos="-1134"/>
        </w:tabs>
        <w:spacing w:after="0"/>
        <w:ind w:left="426"/>
      </w:pPr>
    </w:p>
    <w:p w14:paraId="7A96AABB" w14:textId="77777777" w:rsidR="00E51D37" w:rsidRPr="00BB7A03" w:rsidRDefault="00E51D37" w:rsidP="00E51D37">
      <w:pPr>
        <w:pStyle w:val="Arianna-Normal"/>
        <w:tabs>
          <w:tab w:val="left" w:pos="-1134"/>
        </w:tabs>
        <w:spacing w:after="0" w:line="360" w:lineRule="auto"/>
        <w:ind w:left="426"/>
      </w:pPr>
      <w:r w:rsidRPr="00BB7A03">
        <w:t xml:space="preserve">The </w:t>
      </w:r>
      <w:r w:rsidR="004C3647" w:rsidRPr="00BB7A03">
        <w:t xml:space="preserve">list with </w:t>
      </w:r>
      <w:r w:rsidRPr="00BB7A03">
        <w:t>12140 chemicals are provided by the Division of Genetics and Mutagenesis of National Institute of Health Sciences of Japan</w:t>
      </w:r>
      <w:r w:rsidR="00DE56CC" w:rsidRPr="00BB7A03">
        <w:t xml:space="preserve">. Details for the data used </w:t>
      </w:r>
      <w:r w:rsidR="00340D40" w:rsidRPr="00BB7A03">
        <w:t>in</w:t>
      </w:r>
      <w:r w:rsidR="00DE56CC" w:rsidRPr="00BB7A03">
        <w:t xml:space="preserve"> </w:t>
      </w:r>
      <w:r w:rsidR="00340D40" w:rsidRPr="00BB7A03">
        <w:t xml:space="preserve">the </w:t>
      </w:r>
      <w:r w:rsidR="00DE56CC" w:rsidRPr="00BB7A03">
        <w:t>current external validation are</w:t>
      </w:r>
      <w:r w:rsidRPr="00BB7A03">
        <w:t xml:space="preserve"> </w:t>
      </w:r>
      <w:r w:rsidR="00340D40" w:rsidRPr="00BB7A03">
        <w:t>available in the corresponding publication</w:t>
      </w:r>
      <w:r w:rsidRPr="00BB7A03">
        <w:t xml:space="preserve">:   </w:t>
      </w:r>
    </w:p>
    <w:p w14:paraId="0120C54B" w14:textId="77777777" w:rsidR="00E51D37" w:rsidRPr="00BB7A03" w:rsidRDefault="00E51D37" w:rsidP="00AF3737">
      <w:pPr>
        <w:pStyle w:val="Arianna-Normal"/>
        <w:tabs>
          <w:tab w:val="left" w:pos="-1134"/>
        </w:tabs>
        <w:spacing w:after="0" w:line="360" w:lineRule="auto"/>
        <w:ind w:left="426"/>
      </w:pPr>
    </w:p>
    <w:p w14:paraId="613D88EA" w14:textId="77777777" w:rsidR="00171848" w:rsidRPr="00BB7A03" w:rsidRDefault="007D1931" w:rsidP="00AF3737">
      <w:pPr>
        <w:pStyle w:val="Arianna-Normal"/>
        <w:tabs>
          <w:tab w:val="left" w:pos="-1134"/>
        </w:tabs>
        <w:spacing w:after="0" w:line="360" w:lineRule="auto"/>
        <w:ind w:left="426"/>
        <w:rPr>
          <w:b/>
        </w:rPr>
      </w:pPr>
      <w:r w:rsidRPr="00BB7A03">
        <w:t xml:space="preserve">M. Honma, A. Kitazawa, A. Cayley, R. Williams, C. Barber, T. Hanser, R. Saiakhov, </w:t>
      </w:r>
      <w:r w:rsidR="00975253" w:rsidRPr="00BB7A03">
        <w:t xml:space="preserve">S.  Chakravarti, G. Myatt, K. Cross, E. Benfenati, G. Raitano, O. Mekenyan, P. Petkov, C. Bossa, R. Benigni, C. Battistelli, A. Giuliani, O. Tcheremenskaia, C. DeMeo, U. </w:t>
      </w:r>
      <w:r w:rsidR="00975253" w:rsidRPr="00BB7A03">
        <w:lastRenderedPageBreak/>
        <w:t>Norinder, H. Koga, C. Jose, N. Jeliazkova, N. Kochev, V. Paskaleva, C. Yang, P. Daga, R. Clark, J. Rathman. 2019.</w:t>
      </w:r>
      <w:r w:rsidR="008E7B6F" w:rsidRPr="00BB7A03">
        <w:t xml:space="preserve"> </w:t>
      </w:r>
      <w:r w:rsidR="00975253" w:rsidRPr="00BB7A03">
        <w:t xml:space="preserve">Improvement of quantitative structure-activity relationship (QSAR) tools for predicting Ames mutagenicity: outcomes of Ames/QSAR International Challenge Project. </w:t>
      </w:r>
      <w:r w:rsidR="00AF3737" w:rsidRPr="00BB7A03">
        <w:rPr>
          <w:i/>
        </w:rPr>
        <w:t>Mutagenesis</w:t>
      </w:r>
      <w:r w:rsidR="00AF3737" w:rsidRPr="00BB7A03">
        <w:t>, Vol. 34, pp. 3-</w:t>
      </w:r>
      <w:r w:rsidR="00975253" w:rsidRPr="00BB7A03">
        <w:t>16</w:t>
      </w:r>
      <w:r w:rsidR="00AF3737" w:rsidRPr="00BB7A03">
        <w:t>.</w:t>
      </w:r>
    </w:p>
    <w:p w14:paraId="10BA5B78" w14:textId="77777777" w:rsidR="00B35A3D" w:rsidRPr="00BB7A03" w:rsidRDefault="00B35A3D" w:rsidP="009B7C85">
      <w:pPr>
        <w:pStyle w:val="Arianna-Normal"/>
        <w:ind w:left="426"/>
      </w:pPr>
    </w:p>
    <w:p w14:paraId="5853BD18" w14:textId="77777777" w:rsidR="00DB40B9" w:rsidRPr="00BB7A03" w:rsidRDefault="00DB40B9" w:rsidP="00BC6841">
      <w:pPr>
        <w:pStyle w:val="Arianna-Normal"/>
        <w:numPr>
          <w:ilvl w:val="0"/>
          <w:numId w:val="8"/>
        </w:numPr>
        <w:tabs>
          <w:tab w:val="left" w:pos="-1134"/>
        </w:tabs>
        <w:spacing w:after="0"/>
        <w:ind w:left="426" w:hanging="426"/>
        <w:rPr>
          <w:b/>
        </w:rPr>
      </w:pPr>
      <w:r w:rsidRPr="00BB7A03">
        <w:rPr>
          <w:b/>
        </w:rPr>
        <w:t>Experimental design of test set</w:t>
      </w:r>
    </w:p>
    <w:p w14:paraId="1F8A2BE5" w14:textId="77777777" w:rsidR="00DB40B9" w:rsidRPr="00BB7A03" w:rsidRDefault="00DB40B9" w:rsidP="00DA60B3">
      <w:pPr>
        <w:pStyle w:val="Arianna-Normal"/>
      </w:pPr>
    </w:p>
    <w:p w14:paraId="12C2B26E" w14:textId="77777777" w:rsidR="0048787B" w:rsidRPr="00BB7A03" w:rsidRDefault="0048787B" w:rsidP="0048787B">
      <w:pPr>
        <w:pStyle w:val="Arianna-Normal"/>
        <w:tabs>
          <w:tab w:val="left" w:pos="-1134"/>
        </w:tabs>
        <w:spacing w:after="0" w:line="360" w:lineRule="auto"/>
        <w:ind w:left="426"/>
      </w:pPr>
      <w:r w:rsidRPr="00BB7A03">
        <w:t>The external validation set contains substances from three categories:</w:t>
      </w:r>
    </w:p>
    <w:p w14:paraId="5243EF51" w14:textId="77777777" w:rsidR="0048787B" w:rsidRPr="00BB7A03" w:rsidRDefault="0048787B" w:rsidP="00BC6841">
      <w:pPr>
        <w:pStyle w:val="Arianna-Normal"/>
        <w:numPr>
          <w:ilvl w:val="0"/>
          <w:numId w:val="16"/>
        </w:numPr>
        <w:tabs>
          <w:tab w:val="left" w:pos="-1134"/>
        </w:tabs>
        <w:spacing w:after="0" w:line="360" w:lineRule="auto"/>
      </w:pPr>
      <w:r w:rsidRPr="00BB7A03">
        <w:t>Class A: Strong positive (672 chemicals)</w:t>
      </w:r>
    </w:p>
    <w:p w14:paraId="1340C999" w14:textId="77777777" w:rsidR="0048787B" w:rsidRPr="00BB7A03" w:rsidRDefault="0048787B" w:rsidP="00BC6841">
      <w:pPr>
        <w:pStyle w:val="Arianna-Normal"/>
        <w:numPr>
          <w:ilvl w:val="0"/>
          <w:numId w:val="16"/>
        </w:numPr>
        <w:tabs>
          <w:tab w:val="left" w:pos="-1134"/>
        </w:tabs>
        <w:spacing w:after="0" w:line="360" w:lineRule="auto"/>
      </w:pPr>
      <w:r w:rsidRPr="00BB7A03">
        <w:t>Class B: Positive (1085 chemicals)</w:t>
      </w:r>
    </w:p>
    <w:p w14:paraId="3782BDE3" w14:textId="77777777" w:rsidR="0048787B" w:rsidRPr="00BB7A03" w:rsidRDefault="0048787B" w:rsidP="00BC6841">
      <w:pPr>
        <w:pStyle w:val="Arianna-Normal"/>
        <w:numPr>
          <w:ilvl w:val="0"/>
          <w:numId w:val="16"/>
        </w:numPr>
        <w:tabs>
          <w:tab w:val="left" w:pos="-1134"/>
        </w:tabs>
        <w:spacing w:after="0" w:line="360" w:lineRule="auto"/>
      </w:pPr>
      <w:r w:rsidRPr="00BB7A03">
        <w:t>Class C: Negative (10383 chemicals)</w:t>
      </w:r>
    </w:p>
    <w:p w14:paraId="2DBB75FF" w14:textId="77777777" w:rsidR="00B35A3D" w:rsidRPr="00BB7A03" w:rsidRDefault="00B35A3D" w:rsidP="009B7C85">
      <w:pPr>
        <w:pStyle w:val="Arianna-Normal"/>
        <w:ind w:left="426"/>
      </w:pPr>
    </w:p>
    <w:p w14:paraId="0BAA8AE3" w14:textId="77777777" w:rsidR="00DB40B9" w:rsidRPr="00BB7A03" w:rsidRDefault="00DB40B9" w:rsidP="00BC6841">
      <w:pPr>
        <w:pStyle w:val="Arianna-Normal"/>
        <w:numPr>
          <w:ilvl w:val="0"/>
          <w:numId w:val="8"/>
        </w:numPr>
        <w:tabs>
          <w:tab w:val="left" w:pos="-1134"/>
        </w:tabs>
        <w:spacing w:after="0"/>
        <w:ind w:left="426" w:hanging="426"/>
        <w:rPr>
          <w:b/>
        </w:rPr>
      </w:pPr>
      <w:r w:rsidRPr="00BB7A03">
        <w:rPr>
          <w:b/>
        </w:rPr>
        <w:t>Predictivity – Statistics obtained by external validation</w:t>
      </w:r>
    </w:p>
    <w:p w14:paraId="289ED260" w14:textId="77777777" w:rsidR="00402C85" w:rsidRPr="00BB7A03" w:rsidRDefault="00402C85" w:rsidP="007601CC">
      <w:pPr>
        <w:pStyle w:val="Arianna-Normal"/>
        <w:spacing w:before="240" w:line="360" w:lineRule="auto"/>
        <w:ind w:left="360"/>
      </w:pPr>
      <w:r w:rsidRPr="00BB7A03">
        <w:t>Performance for the entire list with chemicals which belong and do not belong to model domain (</w:t>
      </w:r>
      <w:r w:rsidRPr="00BB7A03">
        <w:rPr>
          <w:i/>
        </w:rPr>
        <w:t>In Domain</w:t>
      </w:r>
      <w:r w:rsidRPr="00BB7A03">
        <w:t xml:space="preserve"> and </w:t>
      </w:r>
      <w:r w:rsidRPr="00BB7A03">
        <w:rPr>
          <w:i/>
        </w:rPr>
        <w:t>Out of domain)</w:t>
      </w:r>
      <w:r w:rsidRPr="00BB7A03">
        <w:t xml:space="preserve">: </w:t>
      </w:r>
    </w:p>
    <w:p w14:paraId="6FF97148" w14:textId="77777777" w:rsidR="00402C85" w:rsidRPr="00BB7A03" w:rsidRDefault="00402C85" w:rsidP="00BC6841">
      <w:pPr>
        <w:pStyle w:val="Arianna-Normal"/>
        <w:numPr>
          <w:ilvl w:val="0"/>
          <w:numId w:val="21"/>
        </w:numPr>
        <w:spacing w:before="240"/>
      </w:pPr>
      <w:r w:rsidRPr="00BB7A03">
        <w:t xml:space="preserve">Sensitivity of the Class A: 61%  </w:t>
      </w:r>
    </w:p>
    <w:p w14:paraId="4F7BD124" w14:textId="77777777" w:rsidR="00402C85" w:rsidRPr="00BB7A03" w:rsidRDefault="00402C85" w:rsidP="00BC6841">
      <w:pPr>
        <w:pStyle w:val="Arianna-Normal"/>
        <w:numPr>
          <w:ilvl w:val="0"/>
          <w:numId w:val="21"/>
        </w:numPr>
        <w:spacing w:before="240"/>
      </w:pPr>
      <w:r w:rsidRPr="00BB7A03">
        <w:t xml:space="preserve">Sensitivity of Class B: 49%  </w:t>
      </w:r>
    </w:p>
    <w:p w14:paraId="5C1320D4" w14:textId="77777777" w:rsidR="00402C85" w:rsidRPr="00BB7A03" w:rsidRDefault="00402C85" w:rsidP="00BC6841">
      <w:pPr>
        <w:pStyle w:val="Arianna-Normal"/>
        <w:numPr>
          <w:ilvl w:val="0"/>
          <w:numId w:val="21"/>
        </w:numPr>
        <w:spacing w:before="240"/>
      </w:pPr>
      <w:r w:rsidRPr="00BB7A03">
        <w:t>Specificity of Class C: 80%</w:t>
      </w:r>
    </w:p>
    <w:p w14:paraId="64DF3B2E" w14:textId="3A1D22F7" w:rsidR="00B315B5" w:rsidRPr="00BB7A03" w:rsidRDefault="00B315B5" w:rsidP="00DA60B3">
      <w:pPr>
        <w:pStyle w:val="Arianna-Normal"/>
        <w:spacing w:before="240"/>
        <w:ind w:left="426"/>
      </w:pPr>
      <w:r w:rsidRPr="00BB7A03">
        <w:t xml:space="preserve">Performance for </w:t>
      </w:r>
      <w:r w:rsidR="00FA6FD2" w:rsidRPr="00BB7A03">
        <w:t xml:space="preserve">the </w:t>
      </w:r>
      <w:r w:rsidRPr="00BB7A03">
        <w:t>chemicals</w:t>
      </w:r>
      <w:r w:rsidR="00C62E77" w:rsidRPr="00BB7A03">
        <w:t xml:space="preserve"> </w:t>
      </w:r>
      <w:r w:rsidR="00402C85" w:rsidRPr="00BB7A03">
        <w:t xml:space="preserve">which </w:t>
      </w:r>
      <w:r w:rsidR="00C62E77" w:rsidRPr="00BB7A03">
        <w:t>be</w:t>
      </w:r>
      <w:r w:rsidR="00402C85" w:rsidRPr="00BB7A03">
        <w:t>long to model domain, i.e.</w:t>
      </w:r>
      <w:r w:rsidR="00C62E77" w:rsidRPr="00BB7A03">
        <w:t xml:space="preserve"> </w:t>
      </w:r>
      <w:r w:rsidR="00402C85" w:rsidRPr="00BB7A03">
        <w:t>“</w:t>
      </w:r>
      <w:r w:rsidRPr="00BB7A03">
        <w:rPr>
          <w:i/>
        </w:rPr>
        <w:t>In Domain</w:t>
      </w:r>
      <w:r w:rsidR="00402C85" w:rsidRPr="00BB7A03">
        <w:rPr>
          <w:i/>
        </w:rPr>
        <w:t>”</w:t>
      </w:r>
      <w:r w:rsidR="000C66C5" w:rsidRPr="00BB7A03">
        <w:rPr>
          <w:i/>
        </w:rPr>
        <w:t>:</w:t>
      </w:r>
    </w:p>
    <w:p w14:paraId="62EE4F91" w14:textId="77777777" w:rsidR="003732CE" w:rsidRPr="00BB7A03" w:rsidRDefault="00B315B5" w:rsidP="00BC6841">
      <w:pPr>
        <w:pStyle w:val="Arianna-Normal"/>
        <w:numPr>
          <w:ilvl w:val="0"/>
          <w:numId w:val="20"/>
        </w:numPr>
        <w:spacing w:before="240"/>
      </w:pPr>
      <w:r w:rsidRPr="00BB7A03">
        <w:t>Sensitivity</w:t>
      </w:r>
      <w:r w:rsidR="003732CE" w:rsidRPr="00BB7A03">
        <w:t xml:space="preserve"> of the </w:t>
      </w:r>
      <w:r w:rsidRPr="00BB7A03">
        <w:t>Class A</w:t>
      </w:r>
      <w:r w:rsidR="003732CE" w:rsidRPr="00BB7A03">
        <w:t>:</w:t>
      </w:r>
      <w:r w:rsidRPr="00BB7A03">
        <w:t xml:space="preserve"> 82% </w:t>
      </w:r>
      <w:r w:rsidR="003732CE" w:rsidRPr="00BB7A03">
        <w:t xml:space="preserve"> </w:t>
      </w:r>
    </w:p>
    <w:p w14:paraId="6B6F512E" w14:textId="77777777" w:rsidR="00DB40B9" w:rsidRPr="00BB7A03" w:rsidRDefault="00171848" w:rsidP="00BC6841">
      <w:pPr>
        <w:pStyle w:val="Arianna-Normal"/>
        <w:numPr>
          <w:ilvl w:val="0"/>
          <w:numId w:val="20"/>
        </w:numPr>
        <w:spacing w:before="240"/>
      </w:pPr>
      <w:r w:rsidRPr="00BB7A03">
        <w:t xml:space="preserve">Sensitivity </w:t>
      </w:r>
      <w:r w:rsidR="00B315B5" w:rsidRPr="00BB7A03">
        <w:t>of Class B:</w:t>
      </w:r>
      <w:r w:rsidRPr="00BB7A03">
        <w:t xml:space="preserve"> </w:t>
      </w:r>
      <w:r w:rsidR="00CC5989" w:rsidRPr="00BB7A03">
        <w:t>50</w:t>
      </w:r>
      <w:r w:rsidR="00B315B5" w:rsidRPr="00BB7A03">
        <w:t>%</w:t>
      </w:r>
      <w:r w:rsidRPr="00BB7A03">
        <w:t xml:space="preserve">  </w:t>
      </w:r>
    </w:p>
    <w:p w14:paraId="288A33F2" w14:textId="77777777" w:rsidR="00171848" w:rsidRPr="00BB7A03" w:rsidRDefault="00171848" w:rsidP="00BC6841">
      <w:pPr>
        <w:pStyle w:val="Arianna-Normal"/>
        <w:numPr>
          <w:ilvl w:val="0"/>
          <w:numId w:val="20"/>
        </w:numPr>
        <w:spacing w:before="240"/>
      </w:pPr>
      <w:r w:rsidRPr="00BB7A03">
        <w:t>S</w:t>
      </w:r>
      <w:r w:rsidR="00B315B5" w:rsidRPr="00BB7A03">
        <w:t>pecificity of Class C: 90%</w:t>
      </w:r>
    </w:p>
    <w:p w14:paraId="7775EF6D" w14:textId="77777777" w:rsidR="00893574" w:rsidRPr="00BB7A03" w:rsidRDefault="00893574" w:rsidP="00893574">
      <w:pPr>
        <w:pStyle w:val="Arianna-Normal"/>
      </w:pPr>
    </w:p>
    <w:p w14:paraId="026F2D3A" w14:textId="77777777" w:rsidR="00DB40B9" w:rsidRPr="00BB7A03" w:rsidRDefault="00DB40B9" w:rsidP="00BC6841">
      <w:pPr>
        <w:pStyle w:val="Arianna-Normal"/>
        <w:numPr>
          <w:ilvl w:val="0"/>
          <w:numId w:val="8"/>
        </w:numPr>
        <w:tabs>
          <w:tab w:val="left" w:pos="-1134"/>
        </w:tabs>
        <w:spacing w:after="0"/>
        <w:ind w:left="426" w:hanging="426"/>
        <w:rPr>
          <w:b/>
        </w:rPr>
      </w:pPr>
      <w:r w:rsidRPr="00BB7A03">
        <w:rPr>
          <w:b/>
        </w:rPr>
        <w:t>Predictivity – Assessment of the external validation set</w:t>
      </w:r>
    </w:p>
    <w:p w14:paraId="7E26AAA9" w14:textId="77777777" w:rsidR="00B414ED" w:rsidRPr="00BB7A03" w:rsidRDefault="00B414ED" w:rsidP="00B414ED">
      <w:pPr>
        <w:pStyle w:val="Arianna-Normal"/>
        <w:tabs>
          <w:tab w:val="left" w:pos="-1134"/>
        </w:tabs>
        <w:spacing w:after="0"/>
        <w:ind w:left="426"/>
        <w:rPr>
          <w:b/>
        </w:rPr>
      </w:pPr>
    </w:p>
    <w:p w14:paraId="2C6E1620" w14:textId="77777777" w:rsidR="00B414ED" w:rsidRPr="00BB7A03" w:rsidRDefault="00B414ED" w:rsidP="00B414ED">
      <w:pPr>
        <w:pStyle w:val="Arianna-Normal"/>
        <w:tabs>
          <w:tab w:val="left" w:pos="-1134"/>
        </w:tabs>
        <w:spacing w:after="0" w:line="360" w:lineRule="auto"/>
        <w:ind w:left="426"/>
      </w:pPr>
      <w:r w:rsidRPr="00BB7A03">
        <w:t>The study reports of the Ames tests were peer reviewed by the ANEI-HOU committee comprising several Ames experts from academia and National Institutes and the results were authorised.</w:t>
      </w:r>
    </w:p>
    <w:p w14:paraId="1653966E" w14:textId="77777777" w:rsidR="00DB40B9" w:rsidRPr="00BB7A03" w:rsidRDefault="00DB40B9" w:rsidP="00BC6841">
      <w:pPr>
        <w:pStyle w:val="Arianna-Normal"/>
        <w:numPr>
          <w:ilvl w:val="0"/>
          <w:numId w:val="8"/>
        </w:numPr>
        <w:tabs>
          <w:tab w:val="left" w:pos="-1843"/>
        </w:tabs>
        <w:spacing w:before="240" w:after="0"/>
        <w:ind w:left="426" w:hanging="426"/>
        <w:rPr>
          <w:b/>
        </w:rPr>
      </w:pPr>
      <w:r w:rsidRPr="00BB7A03">
        <w:rPr>
          <w:b/>
        </w:rPr>
        <w:t>Comment on the external validation of the model</w:t>
      </w:r>
    </w:p>
    <w:p w14:paraId="1FBEB468" w14:textId="77777777" w:rsidR="00DB40B9" w:rsidRPr="00BB7A03" w:rsidRDefault="00DB40B9" w:rsidP="009B7C85">
      <w:pPr>
        <w:pStyle w:val="Arianna-Normal"/>
        <w:ind w:left="426"/>
      </w:pPr>
    </w:p>
    <w:p w14:paraId="721BC754" w14:textId="77777777" w:rsidR="005E42CF" w:rsidRPr="00BB7A03" w:rsidRDefault="00126E9C" w:rsidP="00126E9C">
      <w:pPr>
        <w:pStyle w:val="Arianna-Normal"/>
        <w:tabs>
          <w:tab w:val="left" w:pos="-1134"/>
        </w:tabs>
        <w:spacing w:after="0" w:line="360" w:lineRule="auto"/>
        <w:ind w:left="426"/>
        <w:rPr>
          <w:b/>
        </w:rPr>
      </w:pPr>
      <w:r w:rsidRPr="00BB7A03">
        <w:t xml:space="preserve">Performance of the </w:t>
      </w:r>
      <w:r w:rsidR="00DB43C7" w:rsidRPr="00BB7A03">
        <w:t>TIMES_</w:t>
      </w:r>
      <w:r w:rsidRPr="00BB7A03">
        <w:t xml:space="preserve">Ames model </w:t>
      </w:r>
      <w:r w:rsidR="006A691A" w:rsidRPr="00BB7A03">
        <w:t xml:space="preserve">(+S9) </w:t>
      </w:r>
      <w:r w:rsidRPr="00BB7A03">
        <w:t xml:space="preserve">with respect to the </w:t>
      </w:r>
      <w:r w:rsidR="00502823" w:rsidRPr="00BB7A03">
        <w:t>strong mutagens</w:t>
      </w:r>
      <w:r w:rsidRPr="00BB7A03">
        <w:t xml:space="preserve"> from Class A and </w:t>
      </w:r>
      <w:r w:rsidR="00502823" w:rsidRPr="00BB7A03">
        <w:t xml:space="preserve">non-mutagenic chemicals from </w:t>
      </w:r>
      <w:r w:rsidRPr="00BB7A03">
        <w:t>Class C (belong</w:t>
      </w:r>
      <w:r w:rsidR="00657173" w:rsidRPr="00BB7A03">
        <w:t>ing</w:t>
      </w:r>
      <w:r w:rsidRPr="00BB7A03">
        <w:t xml:space="preserve"> to </w:t>
      </w:r>
      <w:r w:rsidR="006B695F" w:rsidRPr="00BB7A03">
        <w:t xml:space="preserve">the </w:t>
      </w:r>
      <w:r w:rsidRPr="00BB7A03">
        <w:t xml:space="preserve">model domain) </w:t>
      </w:r>
      <w:r w:rsidR="006B695F" w:rsidRPr="00BB7A03">
        <w:t>is consistent with</w:t>
      </w:r>
      <w:r w:rsidRPr="00BB7A03">
        <w:t xml:space="preserve"> </w:t>
      </w:r>
      <w:r w:rsidR="00EC09A6" w:rsidRPr="00BB7A03">
        <w:t xml:space="preserve">accuracy of </w:t>
      </w:r>
      <w:r w:rsidRPr="00BB7A03">
        <w:t xml:space="preserve">the </w:t>
      </w:r>
      <w:r w:rsidR="009164FF" w:rsidRPr="00BB7A03">
        <w:t xml:space="preserve">experimental </w:t>
      </w:r>
      <w:r w:rsidRPr="00BB7A03">
        <w:t xml:space="preserve">Ames </w:t>
      </w:r>
      <w:r w:rsidR="005E690A" w:rsidRPr="00BB7A03">
        <w:t>data</w:t>
      </w:r>
      <w:r w:rsidR="00A10FD1" w:rsidRPr="00BB7A03">
        <w:t xml:space="preserve"> (</w:t>
      </w:r>
      <w:r w:rsidR="005E690A" w:rsidRPr="00BB7A03">
        <w:t>~8</w:t>
      </w:r>
      <w:r w:rsidR="006B695F" w:rsidRPr="00BB7A03">
        <w:t>5</w:t>
      </w:r>
      <w:r w:rsidR="00A10FD1" w:rsidRPr="00BB7A03">
        <w:t>%)</w:t>
      </w:r>
      <w:r w:rsidRPr="00BB7A03">
        <w:t>.</w:t>
      </w:r>
      <w:r w:rsidR="00DB43C7" w:rsidRPr="00BB7A03">
        <w:t xml:space="preserve"> In turn, performance of </w:t>
      </w:r>
      <w:r w:rsidR="00DB43C7" w:rsidRPr="00BB7A03">
        <w:lastRenderedPageBreak/>
        <w:t>the model with respect to Class B mutagen</w:t>
      </w:r>
      <w:r w:rsidR="003B2BAD" w:rsidRPr="00BB7A03">
        <w:t>s is low</w:t>
      </w:r>
      <w:r w:rsidR="00DB43C7" w:rsidRPr="00BB7A03">
        <w:t xml:space="preserve">er (about 50%) as compared with Class A mutagens probably due to dose-dependency of the obtained </w:t>
      </w:r>
      <w:r w:rsidR="00113BD3" w:rsidRPr="00BB7A03">
        <w:t>experimental</w:t>
      </w:r>
      <w:r w:rsidR="00DB43C7" w:rsidRPr="00BB7A03">
        <w:t xml:space="preserve"> data.</w:t>
      </w:r>
      <w:r w:rsidR="00A220BD" w:rsidRPr="00BB7A03">
        <w:t xml:space="preserve">  </w:t>
      </w:r>
      <w:r w:rsidRPr="00BB7A03">
        <w:t xml:space="preserve"> </w:t>
      </w:r>
    </w:p>
    <w:p w14:paraId="2EBAE1A5" w14:textId="77777777" w:rsidR="00DB40B9" w:rsidRPr="00BB7A03" w:rsidRDefault="00DB40B9" w:rsidP="009B7C85">
      <w:pPr>
        <w:pStyle w:val="Arianna-Normal"/>
        <w:ind w:left="426"/>
      </w:pPr>
    </w:p>
    <w:p w14:paraId="526F41CB" w14:textId="77777777" w:rsidR="00DB40B9" w:rsidRPr="00BB7A03" w:rsidRDefault="0071300D" w:rsidP="0071300D">
      <w:pPr>
        <w:rPr>
          <w:b/>
        </w:rPr>
      </w:pPr>
      <w:r w:rsidRPr="00BB7A03">
        <w:rPr>
          <w:b/>
        </w:rPr>
        <w:t>Section 8. Providing a mechanistic interpretation – OECD Principle 5</w:t>
      </w:r>
    </w:p>
    <w:p w14:paraId="113BF432" w14:textId="77777777" w:rsidR="00F570C9" w:rsidRPr="00BB7A03" w:rsidRDefault="00F570C9" w:rsidP="0071300D">
      <w:pPr>
        <w:pStyle w:val="Arianna-Normal"/>
        <w:ind w:left="426"/>
      </w:pPr>
    </w:p>
    <w:p w14:paraId="4413E7C6" w14:textId="77777777" w:rsidR="0071300D" w:rsidRPr="00BB7A03" w:rsidRDefault="0071300D" w:rsidP="00BC6841">
      <w:pPr>
        <w:pStyle w:val="Arianna-Normal"/>
        <w:numPr>
          <w:ilvl w:val="0"/>
          <w:numId w:val="9"/>
        </w:numPr>
        <w:ind w:left="426" w:hanging="425"/>
        <w:rPr>
          <w:b/>
        </w:rPr>
      </w:pPr>
      <w:r w:rsidRPr="00BB7A03">
        <w:rPr>
          <w:b/>
        </w:rPr>
        <w:t>Mechanistic basis of the model</w:t>
      </w:r>
    </w:p>
    <w:p w14:paraId="4AAF66F4" w14:textId="77777777" w:rsidR="0071300D" w:rsidRPr="00BB7A03" w:rsidRDefault="0071300D" w:rsidP="0071300D">
      <w:pPr>
        <w:pStyle w:val="Arianna-Normal"/>
        <w:ind w:left="426"/>
      </w:pPr>
    </w:p>
    <w:p w14:paraId="460D782E" w14:textId="05D119FD" w:rsidR="00893574" w:rsidRPr="00BB7A03" w:rsidRDefault="00893574" w:rsidP="00FA2982">
      <w:pPr>
        <w:spacing w:line="360" w:lineRule="auto"/>
        <w:jc w:val="both"/>
        <w:rPr>
          <w:lang w:val="en-US" w:eastAsia="en-US"/>
        </w:rPr>
      </w:pPr>
      <w:r w:rsidRPr="00BB7A03">
        <w:rPr>
          <w:lang w:val="en-US" w:eastAsia="en-US"/>
        </w:rPr>
        <w:t xml:space="preserve">Only </w:t>
      </w:r>
      <w:r w:rsidR="00FA2982" w:rsidRPr="00BB7A03">
        <w:rPr>
          <w:lang w:val="en-US" w:eastAsia="en-US"/>
        </w:rPr>
        <w:t>alerts</w:t>
      </w:r>
      <w:r w:rsidRPr="00BB7A03">
        <w:rPr>
          <w:lang w:val="en-US" w:eastAsia="en-US"/>
        </w:rPr>
        <w:t xml:space="preserve"> extracted from the </w:t>
      </w:r>
      <w:r w:rsidR="00FA2982" w:rsidRPr="00BB7A03">
        <w:rPr>
          <w:lang w:val="en-US" w:eastAsia="en-US"/>
        </w:rPr>
        <w:t xml:space="preserve">local training </w:t>
      </w:r>
      <w:r w:rsidRPr="00BB7A03">
        <w:rPr>
          <w:lang w:val="en-US" w:eastAsia="en-US"/>
        </w:rPr>
        <w:t>set</w:t>
      </w:r>
      <w:r w:rsidR="00FA2982" w:rsidRPr="00BB7A03">
        <w:rPr>
          <w:lang w:val="en-US" w:eastAsia="en-US"/>
        </w:rPr>
        <w:t>s</w:t>
      </w:r>
      <w:r w:rsidRPr="00BB7A03">
        <w:rPr>
          <w:lang w:val="en-US" w:eastAsia="en-US"/>
        </w:rPr>
        <w:t xml:space="preserve"> hav</w:t>
      </w:r>
      <w:r w:rsidR="00FA2982" w:rsidRPr="00BB7A03">
        <w:rPr>
          <w:lang w:val="en-US" w:eastAsia="en-US"/>
        </w:rPr>
        <w:t>ing</w:t>
      </w:r>
      <w:r w:rsidRPr="00BB7A03">
        <w:rPr>
          <w:lang w:val="en-US" w:eastAsia="en-US"/>
        </w:rPr>
        <w:t xml:space="preserve"> clear interpretation </w:t>
      </w:r>
      <w:r w:rsidR="00DD2939" w:rsidRPr="00BB7A03">
        <w:rPr>
          <w:lang w:val="en-US" w:eastAsia="en-US"/>
        </w:rPr>
        <w:t>of</w:t>
      </w:r>
      <w:r w:rsidRPr="00BB7A03">
        <w:rPr>
          <w:lang w:val="en-US" w:eastAsia="en-US"/>
        </w:rPr>
        <w:t xml:space="preserve"> the molecular mechanism causing the </w:t>
      </w:r>
      <w:r w:rsidR="00FA2982" w:rsidRPr="00BB7A03">
        <w:rPr>
          <w:lang w:val="en-US" w:eastAsia="en-US"/>
        </w:rPr>
        <w:t>mutagenicity</w:t>
      </w:r>
      <w:r w:rsidRPr="00BB7A03">
        <w:rPr>
          <w:lang w:val="en-US" w:eastAsia="en-US"/>
        </w:rPr>
        <w:t xml:space="preserve"> effect are included in the model.</w:t>
      </w:r>
      <w:r w:rsidR="00FA2982" w:rsidRPr="00BB7A03">
        <w:rPr>
          <w:lang w:val="en-US" w:eastAsia="en-US"/>
        </w:rPr>
        <w:t xml:space="preserve"> Mechanistic rational of each alert is provided by experts based on significant reference support from the literature.</w:t>
      </w:r>
      <w:r w:rsidR="000342D1" w:rsidRPr="00BB7A03">
        <w:rPr>
          <w:lang w:val="en-US" w:eastAsia="en-US"/>
        </w:rPr>
        <w:t xml:space="preserve"> Additional information about mechanisms of alerts is provided in </w:t>
      </w:r>
      <w:r w:rsidR="000342D1" w:rsidRPr="00BB7A03">
        <w:rPr>
          <w:b/>
          <w:lang w:val="en-US" w:eastAsia="en-US"/>
        </w:rPr>
        <w:t>Section 4.4</w:t>
      </w:r>
      <w:r w:rsidR="000342D1" w:rsidRPr="00BB7A03">
        <w:rPr>
          <w:lang w:val="en-US" w:eastAsia="en-US"/>
        </w:rPr>
        <w:t>.</w:t>
      </w:r>
      <w:r w:rsidRPr="00BB7A03">
        <w:rPr>
          <w:lang w:val="en-US" w:eastAsia="en-US"/>
        </w:rPr>
        <w:t xml:space="preserve"> </w:t>
      </w:r>
    </w:p>
    <w:p w14:paraId="0DC858E0" w14:textId="77777777" w:rsidR="00B33D7C" w:rsidRPr="00BB7A03" w:rsidRDefault="00B33D7C" w:rsidP="0071300D">
      <w:pPr>
        <w:pStyle w:val="Arianna-Normal"/>
        <w:ind w:left="426"/>
        <w:rPr>
          <w:lang w:val="en-US"/>
        </w:rPr>
      </w:pPr>
    </w:p>
    <w:p w14:paraId="5A064CE2" w14:textId="77777777" w:rsidR="0071300D" w:rsidRPr="00BB7A03" w:rsidRDefault="0071300D" w:rsidP="00BC6841">
      <w:pPr>
        <w:pStyle w:val="Arianna-Normal"/>
        <w:numPr>
          <w:ilvl w:val="0"/>
          <w:numId w:val="9"/>
        </w:numPr>
        <w:ind w:left="426" w:hanging="425"/>
        <w:rPr>
          <w:b/>
        </w:rPr>
      </w:pPr>
      <w:r w:rsidRPr="00BB7A03">
        <w:rPr>
          <w:b/>
          <w:i/>
        </w:rPr>
        <w:t>A prior</w:t>
      </w:r>
      <w:r w:rsidR="00CD3601" w:rsidRPr="00BB7A03">
        <w:rPr>
          <w:b/>
          <w:i/>
        </w:rPr>
        <w:t>i</w:t>
      </w:r>
      <w:r w:rsidRPr="00BB7A03">
        <w:rPr>
          <w:b/>
        </w:rPr>
        <w:t xml:space="preserve"> or </w:t>
      </w:r>
      <w:r w:rsidRPr="00BB7A03">
        <w:rPr>
          <w:b/>
          <w:i/>
        </w:rPr>
        <w:t>a posteri</w:t>
      </w:r>
      <w:r w:rsidR="00CD3601" w:rsidRPr="00BB7A03">
        <w:rPr>
          <w:b/>
          <w:i/>
        </w:rPr>
        <w:t>ori</w:t>
      </w:r>
      <w:r w:rsidRPr="00BB7A03">
        <w:rPr>
          <w:b/>
        </w:rPr>
        <w:t xml:space="preserve"> mechanistic interpretation</w:t>
      </w:r>
    </w:p>
    <w:p w14:paraId="3EC06D31" w14:textId="77777777" w:rsidR="0071300D" w:rsidRPr="00BB7A03" w:rsidRDefault="0071300D" w:rsidP="0071300D">
      <w:pPr>
        <w:pStyle w:val="Arianna-Normal"/>
        <w:ind w:left="709" w:hanging="283"/>
      </w:pPr>
    </w:p>
    <w:p w14:paraId="7729CAA3" w14:textId="77777777" w:rsidR="00B33D7C" w:rsidRPr="00BB7A03" w:rsidRDefault="00B33D7C" w:rsidP="00B33D7C">
      <w:pPr>
        <w:pStyle w:val="Arianna-Normal"/>
        <w:ind w:left="426"/>
      </w:pPr>
      <w:r w:rsidRPr="00BB7A03">
        <w:t>The model building followed the traditional approach:</w:t>
      </w:r>
    </w:p>
    <w:p w14:paraId="194FC741" w14:textId="77777777" w:rsidR="00B33D7C" w:rsidRPr="00BB7A03" w:rsidRDefault="00B33D7C" w:rsidP="0071300D">
      <w:pPr>
        <w:pStyle w:val="Arianna-Normal"/>
        <w:ind w:left="709" w:hanging="283"/>
      </w:pPr>
    </w:p>
    <w:p w14:paraId="249BBBCB" w14:textId="77777777" w:rsidR="00B33D7C" w:rsidRPr="00BB7A03" w:rsidRDefault="00B33D7C" w:rsidP="00BC6841">
      <w:pPr>
        <w:pStyle w:val="Arianna-Normal"/>
        <w:numPr>
          <w:ilvl w:val="0"/>
          <w:numId w:val="12"/>
        </w:numPr>
      </w:pPr>
      <w:r w:rsidRPr="00BB7A03">
        <w:t>Building a hypothesis for the modelled event,</w:t>
      </w:r>
    </w:p>
    <w:p w14:paraId="0580108C" w14:textId="77777777" w:rsidR="00B33D7C" w:rsidRPr="00BB7A03" w:rsidRDefault="00865E58" w:rsidP="00BC6841">
      <w:pPr>
        <w:pStyle w:val="Arianna-Normal"/>
        <w:numPr>
          <w:ilvl w:val="0"/>
          <w:numId w:val="12"/>
        </w:numPr>
      </w:pPr>
      <w:r w:rsidRPr="00BB7A03">
        <w:t>Defining the alerting groups based on parent structures</w:t>
      </w:r>
      <w:r w:rsidR="00B33D7C" w:rsidRPr="00BB7A03">
        <w:t>,</w:t>
      </w:r>
    </w:p>
    <w:p w14:paraId="1D078E5F" w14:textId="77777777" w:rsidR="00B33D7C" w:rsidRPr="00BB7A03" w:rsidRDefault="00B33D7C" w:rsidP="00BC6841">
      <w:pPr>
        <w:pStyle w:val="Arianna-Normal"/>
        <w:numPr>
          <w:ilvl w:val="0"/>
          <w:numId w:val="12"/>
        </w:numPr>
      </w:pPr>
      <w:r w:rsidRPr="00BB7A03">
        <w:t xml:space="preserve">Fitting of model </w:t>
      </w:r>
      <w:r w:rsidR="00865E58" w:rsidRPr="00BB7A03">
        <w:t>variable</w:t>
      </w:r>
      <w:r w:rsidRPr="00BB7A03">
        <w:t xml:space="preserve"> to the observed data,</w:t>
      </w:r>
    </w:p>
    <w:p w14:paraId="45ED9F3D" w14:textId="77777777" w:rsidR="00B33D7C" w:rsidRPr="00BB7A03" w:rsidRDefault="00B33D7C" w:rsidP="00BC6841">
      <w:pPr>
        <w:pStyle w:val="Arianna-Normal"/>
        <w:numPr>
          <w:ilvl w:val="0"/>
          <w:numId w:val="12"/>
        </w:numPr>
      </w:pPr>
      <w:r w:rsidRPr="00BB7A03">
        <w:t>Verification of model quality,</w:t>
      </w:r>
    </w:p>
    <w:p w14:paraId="4802C100" w14:textId="77777777" w:rsidR="00B33D7C" w:rsidRPr="00BB7A03" w:rsidRDefault="00E22829" w:rsidP="00BC6841">
      <w:pPr>
        <w:pStyle w:val="Arianna-Normal"/>
        <w:numPr>
          <w:ilvl w:val="0"/>
          <w:numId w:val="12"/>
        </w:numPr>
      </w:pPr>
      <w:r w:rsidRPr="00BB7A03">
        <w:t xml:space="preserve">Depending on the results found in step </w:t>
      </w:r>
      <w:r w:rsidR="00865E58" w:rsidRPr="00BB7A03">
        <w:rPr>
          <w:i/>
        </w:rPr>
        <w:t>d</w:t>
      </w:r>
      <w:r w:rsidRPr="00BB7A03">
        <w:t xml:space="preserve"> model building could continue with step </w:t>
      </w:r>
      <w:r w:rsidR="00510BDC" w:rsidRPr="00BB7A03">
        <w:rPr>
          <w:i/>
        </w:rPr>
        <w:t>a</w:t>
      </w:r>
      <w:r w:rsidRPr="00BB7A03">
        <w:rPr>
          <w:i/>
        </w:rPr>
        <w:t xml:space="preserve">, </w:t>
      </w:r>
      <w:r w:rsidR="00510BDC" w:rsidRPr="00BB7A03">
        <w:rPr>
          <w:i/>
        </w:rPr>
        <w:t>b</w:t>
      </w:r>
      <w:r w:rsidRPr="00BB7A03">
        <w:t xml:space="preserve"> or </w:t>
      </w:r>
      <w:r w:rsidR="00510BDC" w:rsidRPr="00BB7A03">
        <w:rPr>
          <w:i/>
        </w:rPr>
        <w:t>f</w:t>
      </w:r>
      <w:r w:rsidRPr="00BB7A03">
        <w:t>,</w:t>
      </w:r>
    </w:p>
    <w:p w14:paraId="2CB2EEAC" w14:textId="77777777" w:rsidR="00E22829" w:rsidRPr="00BB7A03" w:rsidRDefault="00E22829" w:rsidP="00BC6841">
      <w:pPr>
        <w:pStyle w:val="Arianna-Normal"/>
        <w:numPr>
          <w:ilvl w:val="0"/>
          <w:numId w:val="12"/>
        </w:numPr>
      </w:pPr>
      <w:r w:rsidRPr="00BB7A03">
        <w:t>Determination of the applicability domain and practical application of the model.</w:t>
      </w:r>
    </w:p>
    <w:p w14:paraId="677B15DF" w14:textId="77777777" w:rsidR="00B33D7C" w:rsidRPr="00BB7A03" w:rsidRDefault="00B33D7C" w:rsidP="0071300D">
      <w:pPr>
        <w:pStyle w:val="Arianna-Normal"/>
        <w:ind w:left="709" w:hanging="283"/>
      </w:pPr>
    </w:p>
    <w:p w14:paraId="78030099" w14:textId="77777777" w:rsidR="0071300D" w:rsidRPr="00BB7A03" w:rsidRDefault="0071300D" w:rsidP="00BC6841">
      <w:pPr>
        <w:pStyle w:val="Arianna-Normal"/>
        <w:numPr>
          <w:ilvl w:val="0"/>
          <w:numId w:val="9"/>
        </w:numPr>
        <w:ind w:left="426" w:hanging="425"/>
        <w:rPr>
          <w:b/>
        </w:rPr>
      </w:pPr>
      <w:r w:rsidRPr="00BB7A03">
        <w:rPr>
          <w:b/>
        </w:rPr>
        <w:t>Other information about the mechanistic interpretation</w:t>
      </w:r>
    </w:p>
    <w:p w14:paraId="263ADFB3" w14:textId="77777777" w:rsidR="0071300D" w:rsidRPr="00BB7A03" w:rsidRDefault="0071300D" w:rsidP="0071300D">
      <w:pPr>
        <w:pStyle w:val="Arianna-Normal"/>
        <w:ind w:left="709" w:hanging="283"/>
      </w:pPr>
    </w:p>
    <w:p w14:paraId="3BA4A215" w14:textId="77777777" w:rsidR="0071300D" w:rsidRPr="00BB7A03" w:rsidRDefault="00E22829" w:rsidP="00510BDC">
      <w:pPr>
        <w:pStyle w:val="Arianna-Normal"/>
        <w:ind w:left="426"/>
      </w:pPr>
      <w:r w:rsidRPr="00BB7A03">
        <w:t>Additional information about the mechanistic interpretation could be fund in</w:t>
      </w:r>
      <w:r w:rsidR="00510BDC" w:rsidRPr="00BB7A03">
        <w:t xml:space="preserve"> Section 2 (2.7).</w:t>
      </w:r>
    </w:p>
    <w:p w14:paraId="35EAC11E" w14:textId="77777777" w:rsidR="00E22829" w:rsidRPr="00BB7A03" w:rsidRDefault="00E22829" w:rsidP="00E22829">
      <w:pPr>
        <w:pStyle w:val="Arianna-Normal"/>
        <w:ind w:left="426"/>
        <w:rPr>
          <w:lang w:val="en-US"/>
        </w:rPr>
      </w:pPr>
    </w:p>
    <w:p w14:paraId="09FF6C4D" w14:textId="77777777" w:rsidR="00E22829" w:rsidRPr="00BB7A03" w:rsidRDefault="00E22829" w:rsidP="00E22829">
      <w:pPr>
        <w:rPr>
          <w:b/>
        </w:rPr>
      </w:pPr>
      <w:r w:rsidRPr="00BB7A03">
        <w:rPr>
          <w:b/>
        </w:rPr>
        <w:t xml:space="preserve">Section 9. Miscellaneous </w:t>
      </w:r>
      <w:r w:rsidR="00510BDC" w:rsidRPr="00BB7A03">
        <w:rPr>
          <w:b/>
        </w:rPr>
        <w:t>information</w:t>
      </w:r>
    </w:p>
    <w:p w14:paraId="26EA75A1" w14:textId="77777777" w:rsidR="00E22829" w:rsidRPr="00BB7A03" w:rsidRDefault="00E22829" w:rsidP="00E22829">
      <w:pPr>
        <w:pStyle w:val="Arianna-Normal"/>
        <w:ind w:left="426"/>
      </w:pPr>
    </w:p>
    <w:p w14:paraId="0BAF690C" w14:textId="77777777" w:rsidR="0071300D" w:rsidRPr="00BB7A03" w:rsidRDefault="00E22829" w:rsidP="00BC6841">
      <w:pPr>
        <w:pStyle w:val="Arianna-Normal"/>
        <w:numPr>
          <w:ilvl w:val="0"/>
          <w:numId w:val="10"/>
        </w:numPr>
        <w:tabs>
          <w:tab w:val="left" w:pos="-1560"/>
        </w:tabs>
        <w:ind w:left="426" w:hanging="426"/>
        <w:rPr>
          <w:b/>
        </w:rPr>
      </w:pPr>
      <w:r w:rsidRPr="00BB7A03">
        <w:rPr>
          <w:b/>
        </w:rPr>
        <w:t>Comments</w:t>
      </w:r>
    </w:p>
    <w:p w14:paraId="635DB6BE" w14:textId="77777777" w:rsidR="00E22829" w:rsidRPr="00BB7A03" w:rsidRDefault="00E22829" w:rsidP="00E22829">
      <w:pPr>
        <w:pStyle w:val="Arianna-Normal"/>
        <w:ind w:left="426"/>
      </w:pPr>
    </w:p>
    <w:p w14:paraId="1D387882" w14:textId="77777777" w:rsidR="00E165D9" w:rsidRPr="00BB7A03" w:rsidRDefault="00E22829" w:rsidP="004C34C6">
      <w:pPr>
        <w:pStyle w:val="Arianna-Normal"/>
        <w:spacing w:after="0" w:line="276" w:lineRule="auto"/>
        <w:ind w:left="426"/>
      </w:pPr>
      <w:r w:rsidRPr="00BB7A03">
        <w:t xml:space="preserve">Model predictions are fully transparent.  The user is able to </w:t>
      </w:r>
      <w:r w:rsidR="00DA60B3" w:rsidRPr="00BB7A03">
        <w:t>analyse</w:t>
      </w:r>
      <w:r w:rsidRPr="00BB7A03">
        <w:t xml:space="preserve"> the </w:t>
      </w:r>
      <w:r w:rsidR="00E165D9" w:rsidRPr="00BB7A03">
        <w:t>whole prediction process and to verify whether it concise with his/her knowledge</w:t>
      </w:r>
      <w:r w:rsidR="004C34C6" w:rsidRPr="00BB7A03">
        <w:t xml:space="preserve"> or purposes.</w:t>
      </w:r>
      <w:r w:rsidR="00E165D9" w:rsidRPr="00BB7A03">
        <w:t xml:space="preserve"> </w:t>
      </w:r>
    </w:p>
    <w:p w14:paraId="1A73D2C5" w14:textId="77777777" w:rsidR="00E165D9" w:rsidRPr="00BB7A03" w:rsidRDefault="005F15DE" w:rsidP="004C34C6">
      <w:pPr>
        <w:pStyle w:val="Arianna-Normal"/>
        <w:spacing w:after="0" w:line="276" w:lineRule="auto"/>
        <w:ind w:left="426"/>
      </w:pPr>
      <w:r w:rsidRPr="00BB7A03">
        <w:t>For o</w:t>
      </w:r>
      <w:r w:rsidR="00E165D9" w:rsidRPr="00BB7A03">
        <w:t xml:space="preserve">ther related </w:t>
      </w:r>
      <w:r w:rsidR="00510BDC" w:rsidRPr="00BB7A03">
        <w:t>models,</w:t>
      </w:r>
      <w:r w:rsidR="00E165D9" w:rsidRPr="00BB7A03">
        <w:t xml:space="preserve"> </w:t>
      </w:r>
      <w:r w:rsidRPr="00BB7A03">
        <w:t>see Section 1 (1.2)</w:t>
      </w:r>
      <w:r w:rsidR="00E165D9" w:rsidRPr="00BB7A03">
        <w:t>.</w:t>
      </w:r>
    </w:p>
    <w:p w14:paraId="6869843D" w14:textId="77777777" w:rsidR="00E165D9" w:rsidRPr="00BB7A03" w:rsidRDefault="00E165D9" w:rsidP="00472F27">
      <w:pPr>
        <w:pStyle w:val="Arianna-Normal"/>
      </w:pPr>
    </w:p>
    <w:p w14:paraId="33030C9A" w14:textId="77777777" w:rsidR="00E22829" w:rsidRPr="00BB7A03" w:rsidRDefault="00E22829" w:rsidP="00BC6841">
      <w:pPr>
        <w:pStyle w:val="Arianna-Normal"/>
        <w:numPr>
          <w:ilvl w:val="0"/>
          <w:numId w:val="10"/>
        </w:numPr>
        <w:tabs>
          <w:tab w:val="left" w:pos="-1560"/>
        </w:tabs>
        <w:ind w:left="426" w:hanging="426"/>
        <w:rPr>
          <w:b/>
        </w:rPr>
      </w:pPr>
      <w:r w:rsidRPr="00BB7A03">
        <w:rPr>
          <w:b/>
        </w:rPr>
        <w:t>Bibliography</w:t>
      </w:r>
    </w:p>
    <w:p w14:paraId="17072DC4" w14:textId="77777777" w:rsidR="00420D0E" w:rsidRPr="00BB7A03" w:rsidRDefault="00420D0E" w:rsidP="00420D0E">
      <w:pPr>
        <w:pStyle w:val="Arianna-Normal"/>
        <w:ind w:left="426"/>
      </w:pPr>
    </w:p>
    <w:p w14:paraId="09736610" w14:textId="77777777" w:rsidR="00B46C54" w:rsidRPr="00BB7A03" w:rsidRDefault="00B46C54" w:rsidP="00B46C54">
      <w:pPr>
        <w:pStyle w:val="Arianna-Normal"/>
        <w:ind w:left="426"/>
      </w:pPr>
      <w:r w:rsidRPr="00BB7A03">
        <w:t>Additional references are not provided.</w:t>
      </w:r>
    </w:p>
    <w:p w14:paraId="2B1F2D95" w14:textId="77777777" w:rsidR="00472F27" w:rsidRPr="00BB7A03" w:rsidRDefault="00472F27" w:rsidP="00472F27">
      <w:pPr>
        <w:spacing w:line="276" w:lineRule="auto"/>
        <w:contextualSpacing/>
        <w:jc w:val="both"/>
        <w:rPr>
          <w:rFonts w:eastAsia="Calibri"/>
          <w:bCs/>
          <w:lang w:val="en-US" w:eastAsia="en-US"/>
        </w:rPr>
      </w:pPr>
    </w:p>
    <w:p w14:paraId="662488B0" w14:textId="77777777" w:rsidR="00E22829" w:rsidRPr="00BB7A03" w:rsidRDefault="00E22829" w:rsidP="00BC6841">
      <w:pPr>
        <w:pStyle w:val="Arianna-Normal"/>
        <w:numPr>
          <w:ilvl w:val="0"/>
          <w:numId w:val="10"/>
        </w:numPr>
        <w:tabs>
          <w:tab w:val="left" w:pos="-1560"/>
        </w:tabs>
        <w:ind w:left="426" w:hanging="426"/>
        <w:rPr>
          <w:b/>
        </w:rPr>
      </w:pPr>
      <w:r w:rsidRPr="00BB7A03">
        <w:rPr>
          <w:b/>
        </w:rPr>
        <w:lastRenderedPageBreak/>
        <w:t>Supporting information</w:t>
      </w:r>
    </w:p>
    <w:p w14:paraId="229CC6CB" w14:textId="77777777" w:rsidR="0071300D" w:rsidRPr="00BB7A03" w:rsidRDefault="0071300D" w:rsidP="0071300D">
      <w:pPr>
        <w:pStyle w:val="Arianna-Normal"/>
        <w:ind w:left="426"/>
      </w:pPr>
    </w:p>
    <w:p w14:paraId="73832113" w14:textId="77777777" w:rsidR="00420D0E" w:rsidRPr="00BB7A03" w:rsidRDefault="005F15DE" w:rsidP="0071300D">
      <w:pPr>
        <w:pStyle w:val="Arianna-Normal"/>
        <w:ind w:left="426"/>
      </w:pPr>
      <w:r w:rsidRPr="00BB7A03">
        <w:t>Additional s</w:t>
      </w:r>
      <w:r w:rsidR="00420D0E" w:rsidRPr="00BB7A03">
        <w:t>upporting information is not provided.</w:t>
      </w:r>
    </w:p>
    <w:p w14:paraId="0898D31C" w14:textId="77777777" w:rsidR="00420D0E" w:rsidRPr="00BB7A03" w:rsidRDefault="00420D0E" w:rsidP="0071300D">
      <w:pPr>
        <w:pStyle w:val="Arianna-Normal"/>
        <w:ind w:left="426"/>
      </w:pPr>
    </w:p>
    <w:sectPr w:rsidR="00420D0E" w:rsidRPr="00BB7A03" w:rsidSect="006557A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A0E87" w14:textId="77777777" w:rsidR="00AD25A7" w:rsidRDefault="00AD25A7">
      <w:r>
        <w:separator/>
      </w:r>
    </w:p>
  </w:endnote>
  <w:endnote w:type="continuationSeparator" w:id="0">
    <w:p w14:paraId="3EECEA97" w14:textId="77777777" w:rsidR="00AD25A7" w:rsidRDefault="00AD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2E14E" w14:textId="77777777" w:rsidR="0013545E" w:rsidRDefault="0013545E" w:rsidP="001647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34A3E8E" w14:textId="77777777" w:rsidR="0013545E" w:rsidRDefault="0013545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416C8" w14:textId="0A016187" w:rsidR="0013545E" w:rsidRDefault="0013545E" w:rsidP="001647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60C1">
      <w:rPr>
        <w:rStyle w:val="PageNumber"/>
        <w:noProof/>
      </w:rPr>
      <w:t>17</w:t>
    </w:r>
    <w:r>
      <w:rPr>
        <w:rStyle w:val="PageNumber"/>
      </w:rPr>
      <w:fldChar w:fldCharType="end"/>
    </w:r>
  </w:p>
  <w:p w14:paraId="190AC02A" w14:textId="77777777" w:rsidR="0013545E" w:rsidRDefault="001354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EF4F7" w14:textId="77777777" w:rsidR="00AD25A7" w:rsidRDefault="00AD25A7">
      <w:r>
        <w:separator/>
      </w:r>
    </w:p>
  </w:footnote>
  <w:footnote w:type="continuationSeparator" w:id="0">
    <w:p w14:paraId="21015178" w14:textId="77777777" w:rsidR="00AD25A7" w:rsidRDefault="00AD25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F5314"/>
    <w:multiLevelType w:val="multilevel"/>
    <w:tmpl w:val="D5C2EC88"/>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676F8D"/>
    <w:multiLevelType w:val="hybridMultilevel"/>
    <w:tmpl w:val="9F26F15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03B2D90"/>
    <w:multiLevelType w:val="hybridMultilevel"/>
    <w:tmpl w:val="68E8248C"/>
    <w:lvl w:ilvl="0" w:tplc="5ED0DCAC">
      <w:start w:val="1"/>
      <w:numFmt w:val="decimal"/>
      <w:lvlText w:val="8.%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60A7D"/>
    <w:multiLevelType w:val="hybridMultilevel"/>
    <w:tmpl w:val="FE4AE464"/>
    <w:lvl w:ilvl="0" w:tplc="5D9ED6F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2CF57BD0"/>
    <w:multiLevelType w:val="hybridMultilevel"/>
    <w:tmpl w:val="D4E4DA78"/>
    <w:lvl w:ilvl="0" w:tplc="E94CA71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2E7F0728"/>
    <w:multiLevelType w:val="hybridMultilevel"/>
    <w:tmpl w:val="8CC839DA"/>
    <w:lvl w:ilvl="0" w:tplc="04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907A1"/>
    <w:multiLevelType w:val="multilevel"/>
    <w:tmpl w:val="B76666EC"/>
    <w:lvl w:ilvl="0">
      <w:start w:val="1"/>
      <w:numFmt w:val="decimal"/>
      <w:lvlText w:val="3.%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9610A7"/>
    <w:multiLevelType w:val="hybridMultilevel"/>
    <w:tmpl w:val="0F822D60"/>
    <w:lvl w:ilvl="0" w:tplc="9FC620E6">
      <w:start w:val="1"/>
      <w:numFmt w:val="decimal"/>
      <w:lvlText w:val="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F905C2"/>
    <w:multiLevelType w:val="multilevel"/>
    <w:tmpl w:val="2CBEE4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A722F0"/>
    <w:multiLevelType w:val="hybridMultilevel"/>
    <w:tmpl w:val="0D9EA586"/>
    <w:lvl w:ilvl="0" w:tplc="08342B32">
      <w:start w:val="1"/>
      <w:numFmt w:val="decimal"/>
      <w:lvlText w:val="6.%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61E6C"/>
    <w:multiLevelType w:val="hybridMultilevel"/>
    <w:tmpl w:val="08FAD4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4ECB7FF0"/>
    <w:multiLevelType w:val="hybridMultilevel"/>
    <w:tmpl w:val="F3FEEA9E"/>
    <w:lvl w:ilvl="0" w:tplc="1A5EEE54">
      <w:start w:val="1"/>
      <w:numFmt w:val="decimal"/>
      <w:lvlText w:val="9.%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E4900"/>
    <w:multiLevelType w:val="hybridMultilevel"/>
    <w:tmpl w:val="D28487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3467110"/>
    <w:multiLevelType w:val="hybridMultilevel"/>
    <w:tmpl w:val="81EE144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56500E7B"/>
    <w:multiLevelType w:val="hybridMultilevel"/>
    <w:tmpl w:val="8B0CAB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D29309B"/>
    <w:multiLevelType w:val="hybridMultilevel"/>
    <w:tmpl w:val="D346C9C8"/>
    <w:lvl w:ilvl="0" w:tplc="E3DCF12C">
      <w:start w:val="1"/>
      <w:numFmt w:val="decimal"/>
      <w:lvlText w:val="4.%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55DCA"/>
    <w:multiLevelType w:val="hybridMultilevel"/>
    <w:tmpl w:val="C2724BB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31600F5"/>
    <w:multiLevelType w:val="hybridMultilevel"/>
    <w:tmpl w:val="B58C2D5E"/>
    <w:lvl w:ilvl="0" w:tplc="5936CB10">
      <w:start w:val="1"/>
      <w:numFmt w:val="decimal"/>
      <w:lvlText w:val="7.%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340385"/>
    <w:multiLevelType w:val="hybridMultilevel"/>
    <w:tmpl w:val="473673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750468AF"/>
    <w:multiLevelType w:val="hybridMultilevel"/>
    <w:tmpl w:val="7E96D1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BE0092"/>
    <w:multiLevelType w:val="hybridMultilevel"/>
    <w:tmpl w:val="492CA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853B5A"/>
    <w:multiLevelType w:val="hybridMultilevel"/>
    <w:tmpl w:val="71DE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F213FA"/>
    <w:multiLevelType w:val="hybridMultilevel"/>
    <w:tmpl w:val="0AE8AB7C"/>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8"/>
  </w:num>
  <w:num w:numId="2">
    <w:abstractNumId w:val="0"/>
  </w:num>
  <w:num w:numId="3">
    <w:abstractNumId w:val="6"/>
  </w:num>
  <w:num w:numId="4">
    <w:abstractNumId w:val="21"/>
  </w:num>
  <w:num w:numId="5">
    <w:abstractNumId w:val="5"/>
  </w:num>
  <w:num w:numId="6">
    <w:abstractNumId w:val="7"/>
  </w:num>
  <w:num w:numId="7">
    <w:abstractNumId w:val="9"/>
  </w:num>
  <w:num w:numId="8">
    <w:abstractNumId w:val="17"/>
  </w:num>
  <w:num w:numId="9">
    <w:abstractNumId w:val="2"/>
  </w:num>
  <w:num w:numId="10">
    <w:abstractNumId w:val="11"/>
  </w:num>
  <w:num w:numId="11">
    <w:abstractNumId w:val="15"/>
  </w:num>
  <w:num w:numId="12">
    <w:abstractNumId w:val="13"/>
  </w:num>
  <w:num w:numId="13">
    <w:abstractNumId w:val="19"/>
  </w:num>
  <w:num w:numId="14">
    <w:abstractNumId w:val="12"/>
  </w:num>
  <w:num w:numId="15">
    <w:abstractNumId w:val="16"/>
  </w:num>
  <w:num w:numId="16">
    <w:abstractNumId w:val="22"/>
  </w:num>
  <w:num w:numId="17">
    <w:abstractNumId w:val="4"/>
  </w:num>
  <w:num w:numId="18">
    <w:abstractNumId w:val="20"/>
  </w:num>
  <w:num w:numId="19">
    <w:abstractNumId w:val="14"/>
  </w:num>
  <w:num w:numId="20">
    <w:abstractNumId w:val="18"/>
  </w:num>
  <w:num w:numId="21">
    <w:abstractNumId w:val="10"/>
  </w:num>
  <w:num w:numId="22">
    <w:abstractNumId w:val="3"/>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B98"/>
    <w:rsid w:val="00002076"/>
    <w:rsid w:val="000023CE"/>
    <w:rsid w:val="00003E58"/>
    <w:rsid w:val="000063B2"/>
    <w:rsid w:val="00010D2C"/>
    <w:rsid w:val="00011300"/>
    <w:rsid w:val="00012FC3"/>
    <w:rsid w:val="0001366E"/>
    <w:rsid w:val="00016F32"/>
    <w:rsid w:val="00017246"/>
    <w:rsid w:val="000172E6"/>
    <w:rsid w:val="000207FA"/>
    <w:rsid w:val="0002275A"/>
    <w:rsid w:val="000227A6"/>
    <w:rsid w:val="00024E68"/>
    <w:rsid w:val="00026F9D"/>
    <w:rsid w:val="00031080"/>
    <w:rsid w:val="00033FFD"/>
    <w:rsid w:val="000342D1"/>
    <w:rsid w:val="00037580"/>
    <w:rsid w:val="000432E6"/>
    <w:rsid w:val="00044BE3"/>
    <w:rsid w:val="000454A7"/>
    <w:rsid w:val="000503AF"/>
    <w:rsid w:val="00053B8B"/>
    <w:rsid w:val="0006059B"/>
    <w:rsid w:val="00061BB8"/>
    <w:rsid w:val="00062977"/>
    <w:rsid w:val="00065805"/>
    <w:rsid w:val="000665E2"/>
    <w:rsid w:val="00067258"/>
    <w:rsid w:val="00067F59"/>
    <w:rsid w:val="0007010D"/>
    <w:rsid w:val="00072873"/>
    <w:rsid w:val="00077E3E"/>
    <w:rsid w:val="000822CF"/>
    <w:rsid w:val="00084315"/>
    <w:rsid w:val="000850C2"/>
    <w:rsid w:val="000859BA"/>
    <w:rsid w:val="00085E77"/>
    <w:rsid w:val="00086054"/>
    <w:rsid w:val="000862E6"/>
    <w:rsid w:val="00091C8D"/>
    <w:rsid w:val="000920FD"/>
    <w:rsid w:val="000A02FC"/>
    <w:rsid w:val="000A1CF1"/>
    <w:rsid w:val="000A5C6F"/>
    <w:rsid w:val="000A6ECF"/>
    <w:rsid w:val="000B16D4"/>
    <w:rsid w:val="000B2928"/>
    <w:rsid w:val="000B4DFE"/>
    <w:rsid w:val="000B5310"/>
    <w:rsid w:val="000B5348"/>
    <w:rsid w:val="000B561C"/>
    <w:rsid w:val="000B5D9C"/>
    <w:rsid w:val="000B7F23"/>
    <w:rsid w:val="000C32E9"/>
    <w:rsid w:val="000C5750"/>
    <w:rsid w:val="000C57E0"/>
    <w:rsid w:val="000C66C5"/>
    <w:rsid w:val="000D0976"/>
    <w:rsid w:val="000D1809"/>
    <w:rsid w:val="000D237A"/>
    <w:rsid w:val="000D46ED"/>
    <w:rsid w:val="000D6315"/>
    <w:rsid w:val="000D75A8"/>
    <w:rsid w:val="000E15E2"/>
    <w:rsid w:val="000E320C"/>
    <w:rsid w:val="000E3880"/>
    <w:rsid w:val="000E7466"/>
    <w:rsid w:val="000F0278"/>
    <w:rsid w:val="000F12B4"/>
    <w:rsid w:val="000F1759"/>
    <w:rsid w:val="0010086B"/>
    <w:rsid w:val="001011CC"/>
    <w:rsid w:val="0010367A"/>
    <w:rsid w:val="0010651E"/>
    <w:rsid w:val="00112822"/>
    <w:rsid w:val="00112901"/>
    <w:rsid w:val="00113BD3"/>
    <w:rsid w:val="00116616"/>
    <w:rsid w:val="00121B1D"/>
    <w:rsid w:val="00124AA2"/>
    <w:rsid w:val="00126E9C"/>
    <w:rsid w:val="00130228"/>
    <w:rsid w:val="00130E13"/>
    <w:rsid w:val="00131F9E"/>
    <w:rsid w:val="00133959"/>
    <w:rsid w:val="00134272"/>
    <w:rsid w:val="001353F0"/>
    <w:rsid w:val="0013545E"/>
    <w:rsid w:val="00137150"/>
    <w:rsid w:val="00142B77"/>
    <w:rsid w:val="001506BE"/>
    <w:rsid w:val="001547FA"/>
    <w:rsid w:val="0015606B"/>
    <w:rsid w:val="00163048"/>
    <w:rsid w:val="0016479E"/>
    <w:rsid w:val="00165D71"/>
    <w:rsid w:val="00166649"/>
    <w:rsid w:val="00170A36"/>
    <w:rsid w:val="00171848"/>
    <w:rsid w:val="00173BB5"/>
    <w:rsid w:val="00177CAF"/>
    <w:rsid w:val="001810BA"/>
    <w:rsid w:val="00183708"/>
    <w:rsid w:val="00192327"/>
    <w:rsid w:val="00193AB4"/>
    <w:rsid w:val="0019522F"/>
    <w:rsid w:val="00195CCD"/>
    <w:rsid w:val="001975D0"/>
    <w:rsid w:val="001975F8"/>
    <w:rsid w:val="001A1D7F"/>
    <w:rsid w:val="001A4200"/>
    <w:rsid w:val="001A5588"/>
    <w:rsid w:val="001B08F7"/>
    <w:rsid w:val="001B3762"/>
    <w:rsid w:val="001B3B6E"/>
    <w:rsid w:val="001B5F85"/>
    <w:rsid w:val="001B5FF1"/>
    <w:rsid w:val="001B60F0"/>
    <w:rsid w:val="001C0DE9"/>
    <w:rsid w:val="001C271B"/>
    <w:rsid w:val="001C4257"/>
    <w:rsid w:val="001C46A4"/>
    <w:rsid w:val="001C5129"/>
    <w:rsid w:val="001C6B72"/>
    <w:rsid w:val="001C7200"/>
    <w:rsid w:val="001D45D2"/>
    <w:rsid w:val="001D48ED"/>
    <w:rsid w:val="001D5993"/>
    <w:rsid w:val="001D72A1"/>
    <w:rsid w:val="001D78C9"/>
    <w:rsid w:val="001D7AD2"/>
    <w:rsid w:val="001E1964"/>
    <w:rsid w:val="001F0C05"/>
    <w:rsid w:val="001F1233"/>
    <w:rsid w:val="001F287D"/>
    <w:rsid w:val="001F2B0D"/>
    <w:rsid w:val="001F6644"/>
    <w:rsid w:val="001F78D3"/>
    <w:rsid w:val="00204F40"/>
    <w:rsid w:val="0020612E"/>
    <w:rsid w:val="00206966"/>
    <w:rsid w:val="00211215"/>
    <w:rsid w:val="002112D4"/>
    <w:rsid w:val="00213274"/>
    <w:rsid w:val="00215B6B"/>
    <w:rsid w:val="00215F43"/>
    <w:rsid w:val="00222FD6"/>
    <w:rsid w:val="00223600"/>
    <w:rsid w:val="0022476A"/>
    <w:rsid w:val="00231AD8"/>
    <w:rsid w:val="00233907"/>
    <w:rsid w:val="00233FAC"/>
    <w:rsid w:val="002350A6"/>
    <w:rsid w:val="0023580D"/>
    <w:rsid w:val="0023633B"/>
    <w:rsid w:val="00237A03"/>
    <w:rsid w:val="00240FC9"/>
    <w:rsid w:val="002410A5"/>
    <w:rsid w:val="00241546"/>
    <w:rsid w:val="002415ED"/>
    <w:rsid w:val="002449D5"/>
    <w:rsid w:val="00244B52"/>
    <w:rsid w:val="00245BC7"/>
    <w:rsid w:val="00246F2D"/>
    <w:rsid w:val="002500FA"/>
    <w:rsid w:val="00250F84"/>
    <w:rsid w:val="002535CD"/>
    <w:rsid w:val="00253E67"/>
    <w:rsid w:val="00254B3D"/>
    <w:rsid w:val="002553D2"/>
    <w:rsid w:val="002604E0"/>
    <w:rsid w:val="00265A23"/>
    <w:rsid w:val="00266121"/>
    <w:rsid w:val="002673AD"/>
    <w:rsid w:val="00267AD3"/>
    <w:rsid w:val="002700A0"/>
    <w:rsid w:val="00270B72"/>
    <w:rsid w:val="00273992"/>
    <w:rsid w:val="0027528E"/>
    <w:rsid w:val="002776B5"/>
    <w:rsid w:val="00282390"/>
    <w:rsid w:val="00283E45"/>
    <w:rsid w:val="00285B9F"/>
    <w:rsid w:val="0028617A"/>
    <w:rsid w:val="00286327"/>
    <w:rsid w:val="00286443"/>
    <w:rsid w:val="0029183E"/>
    <w:rsid w:val="002919BB"/>
    <w:rsid w:val="00294E78"/>
    <w:rsid w:val="0029597E"/>
    <w:rsid w:val="002962D5"/>
    <w:rsid w:val="002A00CD"/>
    <w:rsid w:val="002A0C15"/>
    <w:rsid w:val="002A1EB4"/>
    <w:rsid w:val="002A4422"/>
    <w:rsid w:val="002B33C2"/>
    <w:rsid w:val="002B3F93"/>
    <w:rsid w:val="002B6405"/>
    <w:rsid w:val="002C2B5D"/>
    <w:rsid w:val="002C6223"/>
    <w:rsid w:val="002C7601"/>
    <w:rsid w:val="002D0329"/>
    <w:rsid w:val="002D1A02"/>
    <w:rsid w:val="002D2B84"/>
    <w:rsid w:val="002D4970"/>
    <w:rsid w:val="002D52C5"/>
    <w:rsid w:val="002D5650"/>
    <w:rsid w:val="002D5D16"/>
    <w:rsid w:val="002D7A3F"/>
    <w:rsid w:val="002E096C"/>
    <w:rsid w:val="002E2346"/>
    <w:rsid w:val="002E4B63"/>
    <w:rsid w:val="002F0446"/>
    <w:rsid w:val="002F1817"/>
    <w:rsid w:val="002F432E"/>
    <w:rsid w:val="002F4A50"/>
    <w:rsid w:val="002F7F86"/>
    <w:rsid w:val="00303053"/>
    <w:rsid w:val="00304265"/>
    <w:rsid w:val="0030452D"/>
    <w:rsid w:val="003059FD"/>
    <w:rsid w:val="003073B3"/>
    <w:rsid w:val="00312DA3"/>
    <w:rsid w:val="003133AE"/>
    <w:rsid w:val="00314527"/>
    <w:rsid w:val="00314CFE"/>
    <w:rsid w:val="00315FB7"/>
    <w:rsid w:val="003160F9"/>
    <w:rsid w:val="0031731D"/>
    <w:rsid w:val="00317EF5"/>
    <w:rsid w:val="0032252B"/>
    <w:rsid w:val="00324EA6"/>
    <w:rsid w:val="00326AB6"/>
    <w:rsid w:val="00331583"/>
    <w:rsid w:val="00333D4F"/>
    <w:rsid w:val="003357C2"/>
    <w:rsid w:val="00337217"/>
    <w:rsid w:val="00337B44"/>
    <w:rsid w:val="00340D40"/>
    <w:rsid w:val="003433B9"/>
    <w:rsid w:val="00345E6C"/>
    <w:rsid w:val="00346621"/>
    <w:rsid w:val="00346F39"/>
    <w:rsid w:val="00353855"/>
    <w:rsid w:val="003554A2"/>
    <w:rsid w:val="00355F64"/>
    <w:rsid w:val="00356D43"/>
    <w:rsid w:val="00357D40"/>
    <w:rsid w:val="00360718"/>
    <w:rsid w:val="00360DA3"/>
    <w:rsid w:val="0036150D"/>
    <w:rsid w:val="00361EB3"/>
    <w:rsid w:val="00362DDD"/>
    <w:rsid w:val="0036495E"/>
    <w:rsid w:val="00365F8A"/>
    <w:rsid w:val="00366EEA"/>
    <w:rsid w:val="00367925"/>
    <w:rsid w:val="00367CBF"/>
    <w:rsid w:val="0037004E"/>
    <w:rsid w:val="003732CE"/>
    <w:rsid w:val="00373810"/>
    <w:rsid w:val="00374112"/>
    <w:rsid w:val="00383E87"/>
    <w:rsid w:val="003856C2"/>
    <w:rsid w:val="003869D5"/>
    <w:rsid w:val="003874A0"/>
    <w:rsid w:val="00390079"/>
    <w:rsid w:val="003915B5"/>
    <w:rsid w:val="003932A0"/>
    <w:rsid w:val="00396241"/>
    <w:rsid w:val="003A0829"/>
    <w:rsid w:val="003A12DE"/>
    <w:rsid w:val="003A286D"/>
    <w:rsid w:val="003A38DC"/>
    <w:rsid w:val="003A5176"/>
    <w:rsid w:val="003A7C9F"/>
    <w:rsid w:val="003B0197"/>
    <w:rsid w:val="003B0776"/>
    <w:rsid w:val="003B0A33"/>
    <w:rsid w:val="003B2BAD"/>
    <w:rsid w:val="003B2CAE"/>
    <w:rsid w:val="003B542F"/>
    <w:rsid w:val="003C1345"/>
    <w:rsid w:val="003C2B1D"/>
    <w:rsid w:val="003C2B83"/>
    <w:rsid w:val="003C43B9"/>
    <w:rsid w:val="003C75F1"/>
    <w:rsid w:val="003D09CC"/>
    <w:rsid w:val="003D222F"/>
    <w:rsid w:val="003D2B6D"/>
    <w:rsid w:val="003D2BE4"/>
    <w:rsid w:val="003D387E"/>
    <w:rsid w:val="003D3C68"/>
    <w:rsid w:val="003D7ABD"/>
    <w:rsid w:val="003D7E01"/>
    <w:rsid w:val="003E0E22"/>
    <w:rsid w:val="003E1B17"/>
    <w:rsid w:val="003E3F3B"/>
    <w:rsid w:val="003E495F"/>
    <w:rsid w:val="003E660A"/>
    <w:rsid w:val="003E67F5"/>
    <w:rsid w:val="003E71EA"/>
    <w:rsid w:val="003E7AC7"/>
    <w:rsid w:val="003E7B08"/>
    <w:rsid w:val="003F248A"/>
    <w:rsid w:val="003F2DC4"/>
    <w:rsid w:val="003F3785"/>
    <w:rsid w:val="003F5169"/>
    <w:rsid w:val="003F5783"/>
    <w:rsid w:val="003F6F49"/>
    <w:rsid w:val="003F7DD4"/>
    <w:rsid w:val="00401D69"/>
    <w:rsid w:val="00402C85"/>
    <w:rsid w:val="00403C90"/>
    <w:rsid w:val="00405718"/>
    <w:rsid w:val="004059D6"/>
    <w:rsid w:val="004063EF"/>
    <w:rsid w:val="00411D09"/>
    <w:rsid w:val="0041443F"/>
    <w:rsid w:val="0041574C"/>
    <w:rsid w:val="00420D0E"/>
    <w:rsid w:val="00421794"/>
    <w:rsid w:val="00423993"/>
    <w:rsid w:val="0042658F"/>
    <w:rsid w:val="00431645"/>
    <w:rsid w:val="00433B27"/>
    <w:rsid w:val="00435C71"/>
    <w:rsid w:val="004376A1"/>
    <w:rsid w:val="004441D9"/>
    <w:rsid w:val="00444CD2"/>
    <w:rsid w:val="00444E73"/>
    <w:rsid w:val="00446FCF"/>
    <w:rsid w:val="00447429"/>
    <w:rsid w:val="00451B62"/>
    <w:rsid w:val="00452564"/>
    <w:rsid w:val="00452725"/>
    <w:rsid w:val="00454609"/>
    <w:rsid w:val="00455B75"/>
    <w:rsid w:val="00455C1A"/>
    <w:rsid w:val="00456573"/>
    <w:rsid w:val="00460088"/>
    <w:rsid w:val="00462362"/>
    <w:rsid w:val="0046567A"/>
    <w:rsid w:val="00465E6D"/>
    <w:rsid w:val="0046606A"/>
    <w:rsid w:val="004664C6"/>
    <w:rsid w:val="00467C9C"/>
    <w:rsid w:val="00467E55"/>
    <w:rsid w:val="00470022"/>
    <w:rsid w:val="00470BC9"/>
    <w:rsid w:val="004711B6"/>
    <w:rsid w:val="00471DA7"/>
    <w:rsid w:val="00472A9B"/>
    <w:rsid w:val="00472F27"/>
    <w:rsid w:val="004731FF"/>
    <w:rsid w:val="00475F5B"/>
    <w:rsid w:val="00476803"/>
    <w:rsid w:val="004823CB"/>
    <w:rsid w:val="004826D7"/>
    <w:rsid w:val="00485D10"/>
    <w:rsid w:val="00486D68"/>
    <w:rsid w:val="0048787B"/>
    <w:rsid w:val="004913BB"/>
    <w:rsid w:val="00491798"/>
    <w:rsid w:val="00491F61"/>
    <w:rsid w:val="00493A2E"/>
    <w:rsid w:val="004941B8"/>
    <w:rsid w:val="00494C00"/>
    <w:rsid w:val="0049541D"/>
    <w:rsid w:val="00496453"/>
    <w:rsid w:val="00497537"/>
    <w:rsid w:val="004A1CAD"/>
    <w:rsid w:val="004A1DB0"/>
    <w:rsid w:val="004A3680"/>
    <w:rsid w:val="004A4BB4"/>
    <w:rsid w:val="004A4FBA"/>
    <w:rsid w:val="004A63C5"/>
    <w:rsid w:val="004B1F33"/>
    <w:rsid w:val="004B2A2A"/>
    <w:rsid w:val="004B2B98"/>
    <w:rsid w:val="004B47B4"/>
    <w:rsid w:val="004B4D36"/>
    <w:rsid w:val="004B4EB7"/>
    <w:rsid w:val="004B64F7"/>
    <w:rsid w:val="004B73D6"/>
    <w:rsid w:val="004C0686"/>
    <w:rsid w:val="004C0CDA"/>
    <w:rsid w:val="004C326C"/>
    <w:rsid w:val="004C34C6"/>
    <w:rsid w:val="004C3647"/>
    <w:rsid w:val="004C5AB6"/>
    <w:rsid w:val="004C76B3"/>
    <w:rsid w:val="004C7E16"/>
    <w:rsid w:val="004D29B3"/>
    <w:rsid w:val="004D2D90"/>
    <w:rsid w:val="004D4A8C"/>
    <w:rsid w:val="004D73BA"/>
    <w:rsid w:val="004D7EA9"/>
    <w:rsid w:val="004E12D1"/>
    <w:rsid w:val="004E1B58"/>
    <w:rsid w:val="004E2EE7"/>
    <w:rsid w:val="004E59D6"/>
    <w:rsid w:val="004E5BC1"/>
    <w:rsid w:val="004E6C1B"/>
    <w:rsid w:val="004F1FEC"/>
    <w:rsid w:val="004F56E0"/>
    <w:rsid w:val="004F7561"/>
    <w:rsid w:val="00502823"/>
    <w:rsid w:val="00503799"/>
    <w:rsid w:val="00503F5A"/>
    <w:rsid w:val="00504F78"/>
    <w:rsid w:val="005058D8"/>
    <w:rsid w:val="00507436"/>
    <w:rsid w:val="00510BDC"/>
    <w:rsid w:val="0051167F"/>
    <w:rsid w:val="00513F94"/>
    <w:rsid w:val="00520F5D"/>
    <w:rsid w:val="0052129E"/>
    <w:rsid w:val="0052170E"/>
    <w:rsid w:val="005260C1"/>
    <w:rsid w:val="005266E8"/>
    <w:rsid w:val="00530A7A"/>
    <w:rsid w:val="00531519"/>
    <w:rsid w:val="005317A6"/>
    <w:rsid w:val="00532592"/>
    <w:rsid w:val="00533EBD"/>
    <w:rsid w:val="00534037"/>
    <w:rsid w:val="005343FB"/>
    <w:rsid w:val="00536114"/>
    <w:rsid w:val="00537BA3"/>
    <w:rsid w:val="00546206"/>
    <w:rsid w:val="005465AA"/>
    <w:rsid w:val="0054776D"/>
    <w:rsid w:val="0055129F"/>
    <w:rsid w:val="00551643"/>
    <w:rsid w:val="00553D33"/>
    <w:rsid w:val="00555D15"/>
    <w:rsid w:val="00556215"/>
    <w:rsid w:val="005576C2"/>
    <w:rsid w:val="00557A2A"/>
    <w:rsid w:val="00557C12"/>
    <w:rsid w:val="00557E39"/>
    <w:rsid w:val="00560B34"/>
    <w:rsid w:val="00561C9B"/>
    <w:rsid w:val="0056359F"/>
    <w:rsid w:val="00565A33"/>
    <w:rsid w:val="00566F3C"/>
    <w:rsid w:val="005675CF"/>
    <w:rsid w:val="0057186E"/>
    <w:rsid w:val="005738E5"/>
    <w:rsid w:val="00574623"/>
    <w:rsid w:val="005758F9"/>
    <w:rsid w:val="00575E76"/>
    <w:rsid w:val="005800A3"/>
    <w:rsid w:val="00580640"/>
    <w:rsid w:val="00581CE7"/>
    <w:rsid w:val="00582405"/>
    <w:rsid w:val="00582990"/>
    <w:rsid w:val="005831CE"/>
    <w:rsid w:val="00583535"/>
    <w:rsid w:val="00583628"/>
    <w:rsid w:val="005866BE"/>
    <w:rsid w:val="0058717F"/>
    <w:rsid w:val="00587DC9"/>
    <w:rsid w:val="00592773"/>
    <w:rsid w:val="005938BD"/>
    <w:rsid w:val="00594990"/>
    <w:rsid w:val="00595BDE"/>
    <w:rsid w:val="005A034E"/>
    <w:rsid w:val="005A07F3"/>
    <w:rsid w:val="005A1B31"/>
    <w:rsid w:val="005A3E03"/>
    <w:rsid w:val="005A53BB"/>
    <w:rsid w:val="005A63D9"/>
    <w:rsid w:val="005A7DEE"/>
    <w:rsid w:val="005B19CE"/>
    <w:rsid w:val="005B2B10"/>
    <w:rsid w:val="005B55E5"/>
    <w:rsid w:val="005B5A71"/>
    <w:rsid w:val="005B5B96"/>
    <w:rsid w:val="005B67E3"/>
    <w:rsid w:val="005C142F"/>
    <w:rsid w:val="005C2E17"/>
    <w:rsid w:val="005C46D9"/>
    <w:rsid w:val="005C4EAF"/>
    <w:rsid w:val="005C729B"/>
    <w:rsid w:val="005D11C9"/>
    <w:rsid w:val="005D15D3"/>
    <w:rsid w:val="005D3ECF"/>
    <w:rsid w:val="005D4B6A"/>
    <w:rsid w:val="005D57CF"/>
    <w:rsid w:val="005E041F"/>
    <w:rsid w:val="005E3F31"/>
    <w:rsid w:val="005E42CF"/>
    <w:rsid w:val="005E532D"/>
    <w:rsid w:val="005E5ECE"/>
    <w:rsid w:val="005E690A"/>
    <w:rsid w:val="005E7D90"/>
    <w:rsid w:val="005F15DE"/>
    <w:rsid w:val="005F2CB1"/>
    <w:rsid w:val="005F633F"/>
    <w:rsid w:val="00601EA5"/>
    <w:rsid w:val="00602048"/>
    <w:rsid w:val="006023F6"/>
    <w:rsid w:val="006027B5"/>
    <w:rsid w:val="006027F7"/>
    <w:rsid w:val="00605F1D"/>
    <w:rsid w:val="006102A7"/>
    <w:rsid w:val="00611292"/>
    <w:rsid w:val="006134F6"/>
    <w:rsid w:val="00615518"/>
    <w:rsid w:val="00617A67"/>
    <w:rsid w:val="006209CE"/>
    <w:rsid w:val="00620C9F"/>
    <w:rsid w:val="00621ED9"/>
    <w:rsid w:val="006233A4"/>
    <w:rsid w:val="006248A0"/>
    <w:rsid w:val="00624A51"/>
    <w:rsid w:val="006256C2"/>
    <w:rsid w:val="006272C7"/>
    <w:rsid w:val="00631678"/>
    <w:rsid w:val="00632099"/>
    <w:rsid w:val="006333AB"/>
    <w:rsid w:val="00633BAC"/>
    <w:rsid w:val="00633D1A"/>
    <w:rsid w:val="00637FB2"/>
    <w:rsid w:val="00640955"/>
    <w:rsid w:val="00641C52"/>
    <w:rsid w:val="00642478"/>
    <w:rsid w:val="0064255B"/>
    <w:rsid w:val="00646B83"/>
    <w:rsid w:val="00646C86"/>
    <w:rsid w:val="006506E6"/>
    <w:rsid w:val="00650952"/>
    <w:rsid w:val="0065171B"/>
    <w:rsid w:val="006533C8"/>
    <w:rsid w:val="00653CBC"/>
    <w:rsid w:val="006543B7"/>
    <w:rsid w:val="00654FC6"/>
    <w:rsid w:val="006557A8"/>
    <w:rsid w:val="00655C6E"/>
    <w:rsid w:val="00657173"/>
    <w:rsid w:val="006572FA"/>
    <w:rsid w:val="00660CC9"/>
    <w:rsid w:val="00661EE7"/>
    <w:rsid w:val="00662B0E"/>
    <w:rsid w:val="00665290"/>
    <w:rsid w:val="0067237F"/>
    <w:rsid w:val="0067387C"/>
    <w:rsid w:val="00676767"/>
    <w:rsid w:val="00677A4C"/>
    <w:rsid w:val="00684A7A"/>
    <w:rsid w:val="006855C6"/>
    <w:rsid w:val="00686A1C"/>
    <w:rsid w:val="0069119A"/>
    <w:rsid w:val="00691F4D"/>
    <w:rsid w:val="00695A82"/>
    <w:rsid w:val="00696E6A"/>
    <w:rsid w:val="006A0D3F"/>
    <w:rsid w:val="006A112C"/>
    <w:rsid w:val="006A1DFE"/>
    <w:rsid w:val="006A33DE"/>
    <w:rsid w:val="006A3AB4"/>
    <w:rsid w:val="006A5EF3"/>
    <w:rsid w:val="006A691A"/>
    <w:rsid w:val="006B1DB5"/>
    <w:rsid w:val="006B4912"/>
    <w:rsid w:val="006B5ACC"/>
    <w:rsid w:val="006B695F"/>
    <w:rsid w:val="006B743D"/>
    <w:rsid w:val="006C1061"/>
    <w:rsid w:val="006C1F78"/>
    <w:rsid w:val="006D0AE5"/>
    <w:rsid w:val="006D3FB3"/>
    <w:rsid w:val="006D5A5F"/>
    <w:rsid w:val="006E069F"/>
    <w:rsid w:val="006E1F52"/>
    <w:rsid w:val="006E33AB"/>
    <w:rsid w:val="006E388B"/>
    <w:rsid w:val="006E47BF"/>
    <w:rsid w:val="006E4EF0"/>
    <w:rsid w:val="006E50C0"/>
    <w:rsid w:val="006E704F"/>
    <w:rsid w:val="006F2B14"/>
    <w:rsid w:val="006F32A9"/>
    <w:rsid w:val="006F3380"/>
    <w:rsid w:val="006F5EA8"/>
    <w:rsid w:val="006F6920"/>
    <w:rsid w:val="006F6A2A"/>
    <w:rsid w:val="007020B0"/>
    <w:rsid w:val="0070270D"/>
    <w:rsid w:val="00702B72"/>
    <w:rsid w:val="00703B11"/>
    <w:rsid w:val="00712A52"/>
    <w:rsid w:val="0071300D"/>
    <w:rsid w:val="00715682"/>
    <w:rsid w:val="007159E4"/>
    <w:rsid w:val="007174F2"/>
    <w:rsid w:val="00717C91"/>
    <w:rsid w:val="0072080F"/>
    <w:rsid w:val="00722F3B"/>
    <w:rsid w:val="007264DD"/>
    <w:rsid w:val="007272BC"/>
    <w:rsid w:val="00730179"/>
    <w:rsid w:val="00740BCA"/>
    <w:rsid w:val="007423AE"/>
    <w:rsid w:val="0074510F"/>
    <w:rsid w:val="00745B8C"/>
    <w:rsid w:val="00747092"/>
    <w:rsid w:val="00751895"/>
    <w:rsid w:val="00755999"/>
    <w:rsid w:val="007562B1"/>
    <w:rsid w:val="0075694C"/>
    <w:rsid w:val="0075720E"/>
    <w:rsid w:val="0075738E"/>
    <w:rsid w:val="00757B21"/>
    <w:rsid w:val="007601B1"/>
    <w:rsid w:val="007601CC"/>
    <w:rsid w:val="00761D5D"/>
    <w:rsid w:val="0076637C"/>
    <w:rsid w:val="00766750"/>
    <w:rsid w:val="00766CA9"/>
    <w:rsid w:val="00767193"/>
    <w:rsid w:val="0076790D"/>
    <w:rsid w:val="0077576F"/>
    <w:rsid w:val="00775FA6"/>
    <w:rsid w:val="00780B87"/>
    <w:rsid w:val="00781256"/>
    <w:rsid w:val="00781782"/>
    <w:rsid w:val="00782206"/>
    <w:rsid w:val="00786111"/>
    <w:rsid w:val="007862A6"/>
    <w:rsid w:val="00786EF5"/>
    <w:rsid w:val="00790BD3"/>
    <w:rsid w:val="007932B6"/>
    <w:rsid w:val="007932E1"/>
    <w:rsid w:val="00795A01"/>
    <w:rsid w:val="007969BE"/>
    <w:rsid w:val="007971D9"/>
    <w:rsid w:val="007A078D"/>
    <w:rsid w:val="007A4A8A"/>
    <w:rsid w:val="007A541E"/>
    <w:rsid w:val="007B46E9"/>
    <w:rsid w:val="007B5D46"/>
    <w:rsid w:val="007C310D"/>
    <w:rsid w:val="007C405F"/>
    <w:rsid w:val="007C67AD"/>
    <w:rsid w:val="007C70B8"/>
    <w:rsid w:val="007D02D2"/>
    <w:rsid w:val="007D1931"/>
    <w:rsid w:val="007D1E51"/>
    <w:rsid w:val="007D3454"/>
    <w:rsid w:val="007D36CF"/>
    <w:rsid w:val="007D66F8"/>
    <w:rsid w:val="007D6D8D"/>
    <w:rsid w:val="007E0D20"/>
    <w:rsid w:val="007E2653"/>
    <w:rsid w:val="007E3DD5"/>
    <w:rsid w:val="007E472E"/>
    <w:rsid w:val="007E4AE3"/>
    <w:rsid w:val="007F29C8"/>
    <w:rsid w:val="007F2CC6"/>
    <w:rsid w:val="007F5F81"/>
    <w:rsid w:val="007F6413"/>
    <w:rsid w:val="007F6C04"/>
    <w:rsid w:val="0080138D"/>
    <w:rsid w:val="008042E2"/>
    <w:rsid w:val="0080485D"/>
    <w:rsid w:val="008056DA"/>
    <w:rsid w:val="00805B04"/>
    <w:rsid w:val="00807271"/>
    <w:rsid w:val="008106EC"/>
    <w:rsid w:val="00811E10"/>
    <w:rsid w:val="008156E4"/>
    <w:rsid w:val="0081604D"/>
    <w:rsid w:val="0082007B"/>
    <w:rsid w:val="00821455"/>
    <w:rsid w:val="00821B11"/>
    <w:rsid w:val="0082414F"/>
    <w:rsid w:val="008257F0"/>
    <w:rsid w:val="00825BC4"/>
    <w:rsid w:val="00827E09"/>
    <w:rsid w:val="00830E3F"/>
    <w:rsid w:val="00837A3E"/>
    <w:rsid w:val="008436BF"/>
    <w:rsid w:val="00845245"/>
    <w:rsid w:val="008468A1"/>
    <w:rsid w:val="00846DFA"/>
    <w:rsid w:val="00847639"/>
    <w:rsid w:val="0085048E"/>
    <w:rsid w:val="00850693"/>
    <w:rsid w:val="00850CF8"/>
    <w:rsid w:val="00853E52"/>
    <w:rsid w:val="008552E4"/>
    <w:rsid w:val="00855FCF"/>
    <w:rsid w:val="00857E46"/>
    <w:rsid w:val="00862523"/>
    <w:rsid w:val="00862FB8"/>
    <w:rsid w:val="00863455"/>
    <w:rsid w:val="00864A02"/>
    <w:rsid w:val="00865E58"/>
    <w:rsid w:val="00866822"/>
    <w:rsid w:val="00866CD0"/>
    <w:rsid w:val="0086782C"/>
    <w:rsid w:val="0087000A"/>
    <w:rsid w:val="008704DD"/>
    <w:rsid w:val="00872819"/>
    <w:rsid w:val="00873105"/>
    <w:rsid w:val="00873907"/>
    <w:rsid w:val="00874095"/>
    <w:rsid w:val="00876956"/>
    <w:rsid w:val="008816E8"/>
    <w:rsid w:val="00882053"/>
    <w:rsid w:val="008843D1"/>
    <w:rsid w:val="00885114"/>
    <w:rsid w:val="0088533D"/>
    <w:rsid w:val="00893574"/>
    <w:rsid w:val="00894761"/>
    <w:rsid w:val="0089498E"/>
    <w:rsid w:val="008965E2"/>
    <w:rsid w:val="008974F6"/>
    <w:rsid w:val="00897ACD"/>
    <w:rsid w:val="008A0740"/>
    <w:rsid w:val="008A17AF"/>
    <w:rsid w:val="008A1DF7"/>
    <w:rsid w:val="008A1E95"/>
    <w:rsid w:val="008A3979"/>
    <w:rsid w:val="008A4BAE"/>
    <w:rsid w:val="008A5149"/>
    <w:rsid w:val="008A58D2"/>
    <w:rsid w:val="008A5DDA"/>
    <w:rsid w:val="008A60CA"/>
    <w:rsid w:val="008A65C2"/>
    <w:rsid w:val="008B2997"/>
    <w:rsid w:val="008B4624"/>
    <w:rsid w:val="008B5376"/>
    <w:rsid w:val="008B63A3"/>
    <w:rsid w:val="008B7F35"/>
    <w:rsid w:val="008C4966"/>
    <w:rsid w:val="008C553D"/>
    <w:rsid w:val="008C60F8"/>
    <w:rsid w:val="008C66F6"/>
    <w:rsid w:val="008C6F59"/>
    <w:rsid w:val="008C73DF"/>
    <w:rsid w:val="008D0FFC"/>
    <w:rsid w:val="008D148B"/>
    <w:rsid w:val="008D2D1E"/>
    <w:rsid w:val="008D490F"/>
    <w:rsid w:val="008D4D13"/>
    <w:rsid w:val="008E0030"/>
    <w:rsid w:val="008E0CCB"/>
    <w:rsid w:val="008E10EE"/>
    <w:rsid w:val="008E2441"/>
    <w:rsid w:val="008E2D72"/>
    <w:rsid w:val="008E7B6F"/>
    <w:rsid w:val="008F10C3"/>
    <w:rsid w:val="008F24C9"/>
    <w:rsid w:val="008F3BCC"/>
    <w:rsid w:val="00901578"/>
    <w:rsid w:val="00901E82"/>
    <w:rsid w:val="00902ACB"/>
    <w:rsid w:val="00903CC2"/>
    <w:rsid w:val="0090463D"/>
    <w:rsid w:val="009070AC"/>
    <w:rsid w:val="009074CE"/>
    <w:rsid w:val="00911A1C"/>
    <w:rsid w:val="0091544F"/>
    <w:rsid w:val="0091645E"/>
    <w:rsid w:val="009164FF"/>
    <w:rsid w:val="00916A6D"/>
    <w:rsid w:val="009215D7"/>
    <w:rsid w:val="0092693B"/>
    <w:rsid w:val="00926CD0"/>
    <w:rsid w:val="00926FC6"/>
    <w:rsid w:val="00930B12"/>
    <w:rsid w:val="00930F3F"/>
    <w:rsid w:val="0093195B"/>
    <w:rsid w:val="00931D5E"/>
    <w:rsid w:val="0093246F"/>
    <w:rsid w:val="009346FE"/>
    <w:rsid w:val="00935945"/>
    <w:rsid w:val="009372D3"/>
    <w:rsid w:val="00951D2C"/>
    <w:rsid w:val="00954497"/>
    <w:rsid w:val="0095509E"/>
    <w:rsid w:val="00956DF3"/>
    <w:rsid w:val="0095777E"/>
    <w:rsid w:val="00957B9D"/>
    <w:rsid w:val="00960A2E"/>
    <w:rsid w:val="0096114C"/>
    <w:rsid w:val="0096199C"/>
    <w:rsid w:val="00963C68"/>
    <w:rsid w:val="0096407E"/>
    <w:rsid w:val="00964BB3"/>
    <w:rsid w:val="00965114"/>
    <w:rsid w:val="00965D61"/>
    <w:rsid w:val="0096691C"/>
    <w:rsid w:val="00966B9D"/>
    <w:rsid w:val="00967783"/>
    <w:rsid w:val="00970D2C"/>
    <w:rsid w:val="0097237A"/>
    <w:rsid w:val="009723B4"/>
    <w:rsid w:val="009728EA"/>
    <w:rsid w:val="00973869"/>
    <w:rsid w:val="00973972"/>
    <w:rsid w:val="00975253"/>
    <w:rsid w:val="0097553C"/>
    <w:rsid w:val="00975ED3"/>
    <w:rsid w:val="00980929"/>
    <w:rsid w:val="009830E7"/>
    <w:rsid w:val="00983B00"/>
    <w:rsid w:val="00987BEE"/>
    <w:rsid w:val="00987C16"/>
    <w:rsid w:val="00990670"/>
    <w:rsid w:val="00993D7A"/>
    <w:rsid w:val="00993FAA"/>
    <w:rsid w:val="009947A6"/>
    <w:rsid w:val="00995C8B"/>
    <w:rsid w:val="00995E11"/>
    <w:rsid w:val="009A0B8E"/>
    <w:rsid w:val="009A2A61"/>
    <w:rsid w:val="009B1E61"/>
    <w:rsid w:val="009B22C4"/>
    <w:rsid w:val="009B57D3"/>
    <w:rsid w:val="009B5C11"/>
    <w:rsid w:val="009B70A7"/>
    <w:rsid w:val="009B7C85"/>
    <w:rsid w:val="009C078D"/>
    <w:rsid w:val="009C194F"/>
    <w:rsid w:val="009C19C1"/>
    <w:rsid w:val="009C3206"/>
    <w:rsid w:val="009C5FAE"/>
    <w:rsid w:val="009D3546"/>
    <w:rsid w:val="009D7A91"/>
    <w:rsid w:val="009E2E48"/>
    <w:rsid w:val="009E532A"/>
    <w:rsid w:val="009E71D3"/>
    <w:rsid w:val="009F479F"/>
    <w:rsid w:val="009F48B1"/>
    <w:rsid w:val="009F4962"/>
    <w:rsid w:val="009F7C4A"/>
    <w:rsid w:val="00A00B83"/>
    <w:rsid w:val="00A02FF1"/>
    <w:rsid w:val="00A03628"/>
    <w:rsid w:val="00A0370D"/>
    <w:rsid w:val="00A04C61"/>
    <w:rsid w:val="00A0555C"/>
    <w:rsid w:val="00A06ECF"/>
    <w:rsid w:val="00A10F54"/>
    <w:rsid w:val="00A10FD1"/>
    <w:rsid w:val="00A12482"/>
    <w:rsid w:val="00A1253E"/>
    <w:rsid w:val="00A14217"/>
    <w:rsid w:val="00A14A14"/>
    <w:rsid w:val="00A207FA"/>
    <w:rsid w:val="00A21ABB"/>
    <w:rsid w:val="00A21CCA"/>
    <w:rsid w:val="00A21DC2"/>
    <w:rsid w:val="00A22041"/>
    <w:rsid w:val="00A220BD"/>
    <w:rsid w:val="00A24A6A"/>
    <w:rsid w:val="00A24C63"/>
    <w:rsid w:val="00A31930"/>
    <w:rsid w:val="00A33415"/>
    <w:rsid w:val="00A33C36"/>
    <w:rsid w:val="00A33CE4"/>
    <w:rsid w:val="00A34695"/>
    <w:rsid w:val="00A424CA"/>
    <w:rsid w:val="00A45E1B"/>
    <w:rsid w:val="00A51B93"/>
    <w:rsid w:val="00A51F79"/>
    <w:rsid w:val="00A533DF"/>
    <w:rsid w:val="00A5545C"/>
    <w:rsid w:val="00A55ED2"/>
    <w:rsid w:val="00A60599"/>
    <w:rsid w:val="00A613A0"/>
    <w:rsid w:val="00A619C0"/>
    <w:rsid w:val="00A62F69"/>
    <w:rsid w:val="00A64C6C"/>
    <w:rsid w:val="00A65E49"/>
    <w:rsid w:val="00A677A1"/>
    <w:rsid w:val="00A70ACF"/>
    <w:rsid w:val="00A73BE9"/>
    <w:rsid w:val="00A7776B"/>
    <w:rsid w:val="00A808FA"/>
    <w:rsid w:val="00A809A1"/>
    <w:rsid w:val="00A83DDE"/>
    <w:rsid w:val="00A83E90"/>
    <w:rsid w:val="00A84C2B"/>
    <w:rsid w:val="00A85F7F"/>
    <w:rsid w:val="00A91B64"/>
    <w:rsid w:val="00A97AB2"/>
    <w:rsid w:val="00A97C9B"/>
    <w:rsid w:val="00AA14A0"/>
    <w:rsid w:val="00AA49F1"/>
    <w:rsid w:val="00AA51E1"/>
    <w:rsid w:val="00AA5B34"/>
    <w:rsid w:val="00AA7A1E"/>
    <w:rsid w:val="00AA7BB9"/>
    <w:rsid w:val="00AB10DF"/>
    <w:rsid w:val="00AB1614"/>
    <w:rsid w:val="00AB2023"/>
    <w:rsid w:val="00AB24DA"/>
    <w:rsid w:val="00AC18F6"/>
    <w:rsid w:val="00AC3925"/>
    <w:rsid w:val="00AC5F47"/>
    <w:rsid w:val="00AC7103"/>
    <w:rsid w:val="00AD0C40"/>
    <w:rsid w:val="00AD1108"/>
    <w:rsid w:val="00AD25A7"/>
    <w:rsid w:val="00AD3459"/>
    <w:rsid w:val="00AD488B"/>
    <w:rsid w:val="00AD5C44"/>
    <w:rsid w:val="00AD678B"/>
    <w:rsid w:val="00AE2CD3"/>
    <w:rsid w:val="00AE48FF"/>
    <w:rsid w:val="00AE505B"/>
    <w:rsid w:val="00AE5E8A"/>
    <w:rsid w:val="00AE63C9"/>
    <w:rsid w:val="00AF0EEB"/>
    <w:rsid w:val="00AF142C"/>
    <w:rsid w:val="00AF2CB7"/>
    <w:rsid w:val="00AF3737"/>
    <w:rsid w:val="00AF3C21"/>
    <w:rsid w:val="00AF44CB"/>
    <w:rsid w:val="00AF7FFC"/>
    <w:rsid w:val="00B027D5"/>
    <w:rsid w:val="00B033FB"/>
    <w:rsid w:val="00B10530"/>
    <w:rsid w:val="00B12CB4"/>
    <w:rsid w:val="00B136E8"/>
    <w:rsid w:val="00B13AB3"/>
    <w:rsid w:val="00B13D45"/>
    <w:rsid w:val="00B152E5"/>
    <w:rsid w:val="00B15AD6"/>
    <w:rsid w:val="00B16589"/>
    <w:rsid w:val="00B20912"/>
    <w:rsid w:val="00B21006"/>
    <w:rsid w:val="00B22498"/>
    <w:rsid w:val="00B23C81"/>
    <w:rsid w:val="00B25192"/>
    <w:rsid w:val="00B251F6"/>
    <w:rsid w:val="00B25454"/>
    <w:rsid w:val="00B25F58"/>
    <w:rsid w:val="00B272A5"/>
    <w:rsid w:val="00B30300"/>
    <w:rsid w:val="00B315B5"/>
    <w:rsid w:val="00B3171F"/>
    <w:rsid w:val="00B3246F"/>
    <w:rsid w:val="00B32759"/>
    <w:rsid w:val="00B33B1A"/>
    <w:rsid w:val="00B33D7C"/>
    <w:rsid w:val="00B341FA"/>
    <w:rsid w:val="00B34282"/>
    <w:rsid w:val="00B35A3D"/>
    <w:rsid w:val="00B365FE"/>
    <w:rsid w:val="00B370B4"/>
    <w:rsid w:val="00B414ED"/>
    <w:rsid w:val="00B4208C"/>
    <w:rsid w:val="00B42D60"/>
    <w:rsid w:val="00B44472"/>
    <w:rsid w:val="00B448B5"/>
    <w:rsid w:val="00B44F4B"/>
    <w:rsid w:val="00B464D8"/>
    <w:rsid w:val="00B46C52"/>
    <w:rsid w:val="00B46C54"/>
    <w:rsid w:val="00B47193"/>
    <w:rsid w:val="00B47C1E"/>
    <w:rsid w:val="00B51674"/>
    <w:rsid w:val="00B52A09"/>
    <w:rsid w:val="00B53EA4"/>
    <w:rsid w:val="00B56D2B"/>
    <w:rsid w:val="00B609D4"/>
    <w:rsid w:val="00B61012"/>
    <w:rsid w:val="00B61294"/>
    <w:rsid w:val="00B66A20"/>
    <w:rsid w:val="00B66A26"/>
    <w:rsid w:val="00B700FB"/>
    <w:rsid w:val="00B707D6"/>
    <w:rsid w:val="00B70AFA"/>
    <w:rsid w:val="00B713B9"/>
    <w:rsid w:val="00B73259"/>
    <w:rsid w:val="00B7476C"/>
    <w:rsid w:val="00B77296"/>
    <w:rsid w:val="00B77EBB"/>
    <w:rsid w:val="00B80097"/>
    <w:rsid w:val="00B8505B"/>
    <w:rsid w:val="00B85062"/>
    <w:rsid w:val="00B8533A"/>
    <w:rsid w:val="00B90510"/>
    <w:rsid w:val="00B91EC1"/>
    <w:rsid w:val="00BA2767"/>
    <w:rsid w:val="00BA7996"/>
    <w:rsid w:val="00BB0C91"/>
    <w:rsid w:val="00BB0D23"/>
    <w:rsid w:val="00BB0E85"/>
    <w:rsid w:val="00BB1998"/>
    <w:rsid w:val="00BB2051"/>
    <w:rsid w:val="00BB32CC"/>
    <w:rsid w:val="00BB7A03"/>
    <w:rsid w:val="00BC1446"/>
    <w:rsid w:val="00BC1A3F"/>
    <w:rsid w:val="00BC1DE4"/>
    <w:rsid w:val="00BC5549"/>
    <w:rsid w:val="00BC6841"/>
    <w:rsid w:val="00BC6905"/>
    <w:rsid w:val="00BC709E"/>
    <w:rsid w:val="00BD32B1"/>
    <w:rsid w:val="00BD4962"/>
    <w:rsid w:val="00BD63A5"/>
    <w:rsid w:val="00BD6B73"/>
    <w:rsid w:val="00BD7D6D"/>
    <w:rsid w:val="00BE1572"/>
    <w:rsid w:val="00BF007B"/>
    <w:rsid w:val="00BF2D37"/>
    <w:rsid w:val="00BF30F9"/>
    <w:rsid w:val="00BF3CB9"/>
    <w:rsid w:val="00BF416D"/>
    <w:rsid w:val="00BF4EF5"/>
    <w:rsid w:val="00C00D37"/>
    <w:rsid w:val="00C02DC1"/>
    <w:rsid w:val="00C0345C"/>
    <w:rsid w:val="00C0513D"/>
    <w:rsid w:val="00C065FE"/>
    <w:rsid w:val="00C070E1"/>
    <w:rsid w:val="00C10157"/>
    <w:rsid w:val="00C143B3"/>
    <w:rsid w:val="00C14942"/>
    <w:rsid w:val="00C16793"/>
    <w:rsid w:val="00C16E54"/>
    <w:rsid w:val="00C174E1"/>
    <w:rsid w:val="00C2114E"/>
    <w:rsid w:val="00C211CE"/>
    <w:rsid w:val="00C21211"/>
    <w:rsid w:val="00C2650D"/>
    <w:rsid w:val="00C300FF"/>
    <w:rsid w:val="00C32E4B"/>
    <w:rsid w:val="00C335DB"/>
    <w:rsid w:val="00C369F0"/>
    <w:rsid w:val="00C37F10"/>
    <w:rsid w:val="00C4050A"/>
    <w:rsid w:val="00C40B82"/>
    <w:rsid w:val="00C40E0E"/>
    <w:rsid w:val="00C4151E"/>
    <w:rsid w:val="00C44DBA"/>
    <w:rsid w:val="00C456BE"/>
    <w:rsid w:val="00C45EEA"/>
    <w:rsid w:val="00C578FB"/>
    <w:rsid w:val="00C612F9"/>
    <w:rsid w:val="00C62E77"/>
    <w:rsid w:val="00C64FE8"/>
    <w:rsid w:val="00C65A57"/>
    <w:rsid w:val="00C67927"/>
    <w:rsid w:val="00C704B1"/>
    <w:rsid w:val="00C71C13"/>
    <w:rsid w:val="00C73641"/>
    <w:rsid w:val="00C74A4E"/>
    <w:rsid w:val="00C75472"/>
    <w:rsid w:val="00C76B02"/>
    <w:rsid w:val="00C77BDA"/>
    <w:rsid w:val="00C77FAD"/>
    <w:rsid w:val="00C81041"/>
    <w:rsid w:val="00C82661"/>
    <w:rsid w:val="00C83826"/>
    <w:rsid w:val="00C86560"/>
    <w:rsid w:val="00C92AC3"/>
    <w:rsid w:val="00C93C16"/>
    <w:rsid w:val="00C962A9"/>
    <w:rsid w:val="00C973C7"/>
    <w:rsid w:val="00C977AD"/>
    <w:rsid w:val="00CA011F"/>
    <w:rsid w:val="00CA0995"/>
    <w:rsid w:val="00CA26AC"/>
    <w:rsid w:val="00CA43AE"/>
    <w:rsid w:val="00CA4AD7"/>
    <w:rsid w:val="00CB1966"/>
    <w:rsid w:val="00CB338F"/>
    <w:rsid w:val="00CB3F6B"/>
    <w:rsid w:val="00CB4420"/>
    <w:rsid w:val="00CB456C"/>
    <w:rsid w:val="00CB4DE9"/>
    <w:rsid w:val="00CC016A"/>
    <w:rsid w:val="00CC2BE3"/>
    <w:rsid w:val="00CC50C5"/>
    <w:rsid w:val="00CC51F4"/>
    <w:rsid w:val="00CC5989"/>
    <w:rsid w:val="00CC5A03"/>
    <w:rsid w:val="00CC7A79"/>
    <w:rsid w:val="00CD2893"/>
    <w:rsid w:val="00CD2ACE"/>
    <w:rsid w:val="00CD3601"/>
    <w:rsid w:val="00CD3E42"/>
    <w:rsid w:val="00CD405D"/>
    <w:rsid w:val="00CE1773"/>
    <w:rsid w:val="00CE1F73"/>
    <w:rsid w:val="00CE6ABA"/>
    <w:rsid w:val="00CF000B"/>
    <w:rsid w:val="00CF0B5B"/>
    <w:rsid w:val="00CF3170"/>
    <w:rsid w:val="00CF52F0"/>
    <w:rsid w:val="00CF6359"/>
    <w:rsid w:val="00CF7F25"/>
    <w:rsid w:val="00D012E5"/>
    <w:rsid w:val="00D0354B"/>
    <w:rsid w:val="00D052EE"/>
    <w:rsid w:val="00D06DFC"/>
    <w:rsid w:val="00D110A1"/>
    <w:rsid w:val="00D1211B"/>
    <w:rsid w:val="00D13C0C"/>
    <w:rsid w:val="00D14196"/>
    <w:rsid w:val="00D14BA3"/>
    <w:rsid w:val="00D14D07"/>
    <w:rsid w:val="00D1508E"/>
    <w:rsid w:val="00D163A9"/>
    <w:rsid w:val="00D1673A"/>
    <w:rsid w:val="00D17A20"/>
    <w:rsid w:val="00D20E44"/>
    <w:rsid w:val="00D25293"/>
    <w:rsid w:val="00D255F2"/>
    <w:rsid w:val="00D25770"/>
    <w:rsid w:val="00D25967"/>
    <w:rsid w:val="00D25ED1"/>
    <w:rsid w:val="00D30B78"/>
    <w:rsid w:val="00D317C5"/>
    <w:rsid w:val="00D32DD6"/>
    <w:rsid w:val="00D350C3"/>
    <w:rsid w:val="00D4276E"/>
    <w:rsid w:val="00D43F3E"/>
    <w:rsid w:val="00D462C9"/>
    <w:rsid w:val="00D513B0"/>
    <w:rsid w:val="00D5189D"/>
    <w:rsid w:val="00D541C1"/>
    <w:rsid w:val="00D6226F"/>
    <w:rsid w:val="00D62D1B"/>
    <w:rsid w:val="00D6372A"/>
    <w:rsid w:val="00D64833"/>
    <w:rsid w:val="00D65639"/>
    <w:rsid w:val="00D6569D"/>
    <w:rsid w:val="00D65EBF"/>
    <w:rsid w:val="00D71C0C"/>
    <w:rsid w:val="00D72AC3"/>
    <w:rsid w:val="00D72D88"/>
    <w:rsid w:val="00D74D98"/>
    <w:rsid w:val="00D77164"/>
    <w:rsid w:val="00D77D78"/>
    <w:rsid w:val="00D801FF"/>
    <w:rsid w:val="00D80993"/>
    <w:rsid w:val="00D81FAD"/>
    <w:rsid w:val="00D82BA1"/>
    <w:rsid w:val="00D91D51"/>
    <w:rsid w:val="00D9228D"/>
    <w:rsid w:val="00D96221"/>
    <w:rsid w:val="00D96349"/>
    <w:rsid w:val="00D97041"/>
    <w:rsid w:val="00DA162B"/>
    <w:rsid w:val="00DA3807"/>
    <w:rsid w:val="00DA3F62"/>
    <w:rsid w:val="00DA42A9"/>
    <w:rsid w:val="00DA48F0"/>
    <w:rsid w:val="00DA60B3"/>
    <w:rsid w:val="00DA73E6"/>
    <w:rsid w:val="00DB0689"/>
    <w:rsid w:val="00DB1D0C"/>
    <w:rsid w:val="00DB1ECC"/>
    <w:rsid w:val="00DB2EC8"/>
    <w:rsid w:val="00DB34E9"/>
    <w:rsid w:val="00DB40B9"/>
    <w:rsid w:val="00DB43C7"/>
    <w:rsid w:val="00DB646D"/>
    <w:rsid w:val="00DB7390"/>
    <w:rsid w:val="00DC19EE"/>
    <w:rsid w:val="00DC1A3C"/>
    <w:rsid w:val="00DC2002"/>
    <w:rsid w:val="00DC2298"/>
    <w:rsid w:val="00DC2342"/>
    <w:rsid w:val="00DC2B44"/>
    <w:rsid w:val="00DC2DA6"/>
    <w:rsid w:val="00DC3D6B"/>
    <w:rsid w:val="00DC4E67"/>
    <w:rsid w:val="00DC6651"/>
    <w:rsid w:val="00DC75B8"/>
    <w:rsid w:val="00DC7CB3"/>
    <w:rsid w:val="00DD1520"/>
    <w:rsid w:val="00DD2939"/>
    <w:rsid w:val="00DD3B1C"/>
    <w:rsid w:val="00DD3B3C"/>
    <w:rsid w:val="00DD4CC0"/>
    <w:rsid w:val="00DE0504"/>
    <w:rsid w:val="00DE38C3"/>
    <w:rsid w:val="00DE3D7E"/>
    <w:rsid w:val="00DE4C76"/>
    <w:rsid w:val="00DE56CA"/>
    <w:rsid w:val="00DE56CC"/>
    <w:rsid w:val="00DE6F6A"/>
    <w:rsid w:val="00DE7166"/>
    <w:rsid w:val="00DE7318"/>
    <w:rsid w:val="00DE7CCF"/>
    <w:rsid w:val="00DF0A5A"/>
    <w:rsid w:val="00DF2A72"/>
    <w:rsid w:val="00DF44F7"/>
    <w:rsid w:val="00DF5474"/>
    <w:rsid w:val="00DF75B1"/>
    <w:rsid w:val="00E000F1"/>
    <w:rsid w:val="00E022DB"/>
    <w:rsid w:val="00E0281C"/>
    <w:rsid w:val="00E04521"/>
    <w:rsid w:val="00E06A1C"/>
    <w:rsid w:val="00E07A97"/>
    <w:rsid w:val="00E10507"/>
    <w:rsid w:val="00E1117B"/>
    <w:rsid w:val="00E12E8E"/>
    <w:rsid w:val="00E1560F"/>
    <w:rsid w:val="00E165D9"/>
    <w:rsid w:val="00E16E35"/>
    <w:rsid w:val="00E225AF"/>
    <w:rsid w:val="00E22829"/>
    <w:rsid w:val="00E2284F"/>
    <w:rsid w:val="00E22BF8"/>
    <w:rsid w:val="00E231CF"/>
    <w:rsid w:val="00E2384A"/>
    <w:rsid w:val="00E2453B"/>
    <w:rsid w:val="00E25087"/>
    <w:rsid w:val="00E25195"/>
    <w:rsid w:val="00E265A3"/>
    <w:rsid w:val="00E26963"/>
    <w:rsid w:val="00E26972"/>
    <w:rsid w:val="00E30167"/>
    <w:rsid w:val="00E30BB9"/>
    <w:rsid w:val="00E318C1"/>
    <w:rsid w:val="00E331CC"/>
    <w:rsid w:val="00E34984"/>
    <w:rsid w:val="00E374FB"/>
    <w:rsid w:val="00E405A3"/>
    <w:rsid w:val="00E40BED"/>
    <w:rsid w:val="00E4322B"/>
    <w:rsid w:val="00E50ED0"/>
    <w:rsid w:val="00E51D37"/>
    <w:rsid w:val="00E5237E"/>
    <w:rsid w:val="00E52D12"/>
    <w:rsid w:val="00E5337A"/>
    <w:rsid w:val="00E56387"/>
    <w:rsid w:val="00E6137B"/>
    <w:rsid w:val="00E61D3B"/>
    <w:rsid w:val="00E652FB"/>
    <w:rsid w:val="00E74300"/>
    <w:rsid w:val="00E75B4F"/>
    <w:rsid w:val="00E805A3"/>
    <w:rsid w:val="00E80EB3"/>
    <w:rsid w:val="00E821FB"/>
    <w:rsid w:val="00E85C2B"/>
    <w:rsid w:val="00E870D0"/>
    <w:rsid w:val="00E872D8"/>
    <w:rsid w:val="00E939DA"/>
    <w:rsid w:val="00E94B8E"/>
    <w:rsid w:val="00E95E1E"/>
    <w:rsid w:val="00E96E4B"/>
    <w:rsid w:val="00E97564"/>
    <w:rsid w:val="00EA08C5"/>
    <w:rsid w:val="00EA1A41"/>
    <w:rsid w:val="00EA1BE7"/>
    <w:rsid w:val="00EA26DF"/>
    <w:rsid w:val="00EA7EBA"/>
    <w:rsid w:val="00EB34DC"/>
    <w:rsid w:val="00EB52AF"/>
    <w:rsid w:val="00EB7F10"/>
    <w:rsid w:val="00EC09A6"/>
    <w:rsid w:val="00EC0CBF"/>
    <w:rsid w:val="00EC29F0"/>
    <w:rsid w:val="00EC2FDA"/>
    <w:rsid w:val="00EC5978"/>
    <w:rsid w:val="00ED3A27"/>
    <w:rsid w:val="00ED56AE"/>
    <w:rsid w:val="00ED7660"/>
    <w:rsid w:val="00EE00BB"/>
    <w:rsid w:val="00EE59EE"/>
    <w:rsid w:val="00EE60F1"/>
    <w:rsid w:val="00EE6C72"/>
    <w:rsid w:val="00EF2B62"/>
    <w:rsid w:val="00EF63A0"/>
    <w:rsid w:val="00EF6499"/>
    <w:rsid w:val="00EF745A"/>
    <w:rsid w:val="00F0310A"/>
    <w:rsid w:val="00F031ED"/>
    <w:rsid w:val="00F04FE1"/>
    <w:rsid w:val="00F062C0"/>
    <w:rsid w:val="00F06AA0"/>
    <w:rsid w:val="00F10642"/>
    <w:rsid w:val="00F127CA"/>
    <w:rsid w:val="00F12E29"/>
    <w:rsid w:val="00F13F4C"/>
    <w:rsid w:val="00F16393"/>
    <w:rsid w:val="00F1648B"/>
    <w:rsid w:val="00F23B46"/>
    <w:rsid w:val="00F27F72"/>
    <w:rsid w:val="00F31104"/>
    <w:rsid w:val="00F322CE"/>
    <w:rsid w:val="00F3273A"/>
    <w:rsid w:val="00F32D09"/>
    <w:rsid w:val="00F3400F"/>
    <w:rsid w:val="00F359C3"/>
    <w:rsid w:val="00F36635"/>
    <w:rsid w:val="00F411EB"/>
    <w:rsid w:val="00F41981"/>
    <w:rsid w:val="00F426A8"/>
    <w:rsid w:val="00F43B38"/>
    <w:rsid w:val="00F43F6E"/>
    <w:rsid w:val="00F45CB9"/>
    <w:rsid w:val="00F464DB"/>
    <w:rsid w:val="00F477E3"/>
    <w:rsid w:val="00F51B32"/>
    <w:rsid w:val="00F530C1"/>
    <w:rsid w:val="00F54768"/>
    <w:rsid w:val="00F55B97"/>
    <w:rsid w:val="00F56BDE"/>
    <w:rsid w:val="00F570C9"/>
    <w:rsid w:val="00F572C7"/>
    <w:rsid w:val="00F60039"/>
    <w:rsid w:val="00F62F4C"/>
    <w:rsid w:val="00F6508E"/>
    <w:rsid w:val="00F65142"/>
    <w:rsid w:val="00F6628F"/>
    <w:rsid w:val="00F72778"/>
    <w:rsid w:val="00F72D89"/>
    <w:rsid w:val="00F737E4"/>
    <w:rsid w:val="00F745DB"/>
    <w:rsid w:val="00F750F5"/>
    <w:rsid w:val="00F75426"/>
    <w:rsid w:val="00F75F37"/>
    <w:rsid w:val="00F7772D"/>
    <w:rsid w:val="00F778A9"/>
    <w:rsid w:val="00F925FD"/>
    <w:rsid w:val="00F956A4"/>
    <w:rsid w:val="00F9633C"/>
    <w:rsid w:val="00FA1E80"/>
    <w:rsid w:val="00FA2982"/>
    <w:rsid w:val="00FA6FD2"/>
    <w:rsid w:val="00FB1E76"/>
    <w:rsid w:val="00FB2EFD"/>
    <w:rsid w:val="00FB5B3E"/>
    <w:rsid w:val="00FC156F"/>
    <w:rsid w:val="00FC188C"/>
    <w:rsid w:val="00FC4AB4"/>
    <w:rsid w:val="00FC703C"/>
    <w:rsid w:val="00FC76B7"/>
    <w:rsid w:val="00FC7A6B"/>
    <w:rsid w:val="00FD1A6A"/>
    <w:rsid w:val="00FD33CA"/>
    <w:rsid w:val="00FD35D8"/>
    <w:rsid w:val="00FD5B5D"/>
    <w:rsid w:val="00FD6296"/>
    <w:rsid w:val="00FD7980"/>
    <w:rsid w:val="00FD7A2E"/>
    <w:rsid w:val="00FD7EC7"/>
    <w:rsid w:val="00FE0978"/>
    <w:rsid w:val="00FE151F"/>
    <w:rsid w:val="00FE1F8E"/>
    <w:rsid w:val="00FE2DBE"/>
    <w:rsid w:val="00FE4839"/>
    <w:rsid w:val="00FE5B48"/>
    <w:rsid w:val="00FE6FB0"/>
    <w:rsid w:val="00FF08B6"/>
    <w:rsid w:val="00FF2B33"/>
    <w:rsid w:val="00FF38D0"/>
    <w:rsid w:val="00FF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13796"/>
  <w15:docId w15:val="{43B9D6BE-5177-43C9-89AF-CD4B3E61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BC1"/>
    <w:rPr>
      <w:sz w:val="24"/>
      <w:szCs w:val="24"/>
      <w:lang w:val="en-GB" w:eastAsia="en-GB"/>
    </w:rPr>
  </w:style>
  <w:style w:type="paragraph" w:styleId="Heading1">
    <w:name w:val="heading 1"/>
    <w:basedOn w:val="Normal"/>
    <w:next w:val="Normal"/>
    <w:link w:val="Heading1Char"/>
    <w:qFormat/>
    <w:rsid w:val="007A541E"/>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49179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nna-Normal">
    <w:name w:val="Arianna -Normal"/>
    <w:basedOn w:val="Normal"/>
    <w:rsid w:val="004B2B98"/>
    <w:pPr>
      <w:spacing w:after="60"/>
      <w:jc w:val="both"/>
    </w:pPr>
    <w:rPr>
      <w:lang w:eastAsia="en-US"/>
    </w:rPr>
  </w:style>
  <w:style w:type="table" w:styleId="TableGrid">
    <w:name w:val="Table Grid"/>
    <w:basedOn w:val="TableNormal"/>
    <w:uiPriority w:val="39"/>
    <w:rsid w:val="004B2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246F"/>
    <w:rPr>
      <w:rFonts w:ascii="Tahoma" w:hAnsi="Tahoma" w:cs="Tahoma"/>
      <w:sz w:val="16"/>
      <w:szCs w:val="16"/>
    </w:rPr>
  </w:style>
  <w:style w:type="paragraph" w:styleId="NormalWeb">
    <w:name w:val="Normal (Web)"/>
    <w:basedOn w:val="Normal"/>
    <w:uiPriority w:val="99"/>
    <w:rsid w:val="005343FB"/>
    <w:pPr>
      <w:spacing w:before="100" w:beforeAutospacing="1" w:after="100" w:afterAutospacing="1"/>
    </w:pPr>
    <w:rPr>
      <w:rFonts w:eastAsia="MS Mincho"/>
      <w:lang w:val="en-US" w:eastAsia="ja-JP"/>
    </w:rPr>
  </w:style>
  <w:style w:type="paragraph" w:customStyle="1" w:styleId="Arianna-Heading2">
    <w:name w:val="Arianna - Heading 2"/>
    <w:basedOn w:val="Heading3"/>
    <w:next w:val="Arianna-Normal"/>
    <w:rsid w:val="00491798"/>
    <w:pPr>
      <w:ind w:left="142" w:right="142"/>
      <w:jc w:val="both"/>
    </w:pPr>
    <w:rPr>
      <w:rFonts w:ascii="Times New Roman" w:hAnsi="Times New Roman"/>
      <w:lang w:eastAsia="en-US"/>
    </w:rPr>
  </w:style>
  <w:style w:type="paragraph" w:styleId="DocumentMap">
    <w:name w:val="Document Map"/>
    <w:basedOn w:val="Normal"/>
    <w:semiHidden/>
    <w:rsid w:val="00926FC6"/>
    <w:pPr>
      <w:shd w:val="clear" w:color="auto" w:fill="000080"/>
    </w:pPr>
    <w:rPr>
      <w:rFonts w:ascii="Tahoma" w:hAnsi="Tahoma" w:cs="Tahoma"/>
    </w:rPr>
  </w:style>
  <w:style w:type="paragraph" w:styleId="Footer">
    <w:name w:val="footer"/>
    <w:basedOn w:val="Normal"/>
    <w:rsid w:val="00B34282"/>
    <w:pPr>
      <w:tabs>
        <w:tab w:val="center" w:pos="4153"/>
        <w:tab w:val="right" w:pos="8306"/>
      </w:tabs>
    </w:pPr>
  </w:style>
  <w:style w:type="character" w:styleId="PageNumber">
    <w:name w:val="page number"/>
    <w:basedOn w:val="DefaultParagraphFont"/>
    <w:rsid w:val="00B34282"/>
  </w:style>
  <w:style w:type="paragraph" w:styleId="Header">
    <w:name w:val="header"/>
    <w:basedOn w:val="Normal"/>
    <w:rsid w:val="00B90510"/>
    <w:pPr>
      <w:tabs>
        <w:tab w:val="center" w:pos="4153"/>
        <w:tab w:val="right" w:pos="8306"/>
      </w:tabs>
    </w:pPr>
  </w:style>
  <w:style w:type="paragraph" w:styleId="FootnoteText">
    <w:name w:val="footnote text"/>
    <w:basedOn w:val="Normal"/>
    <w:semiHidden/>
    <w:rsid w:val="0030452D"/>
    <w:rPr>
      <w:sz w:val="20"/>
      <w:szCs w:val="20"/>
    </w:rPr>
  </w:style>
  <w:style w:type="character" w:styleId="FootnoteReference">
    <w:name w:val="footnote reference"/>
    <w:basedOn w:val="DefaultParagraphFont"/>
    <w:semiHidden/>
    <w:rsid w:val="0030452D"/>
    <w:rPr>
      <w:vertAlign w:val="superscript"/>
    </w:rPr>
  </w:style>
  <w:style w:type="character" w:styleId="CommentReference">
    <w:name w:val="annotation reference"/>
    <w:basedOn w:val="DefaultParagraphFont"/>
    <w:semiHidden/>
    <w:rsid w:val="00142B77"/>
    <w:rPr>
      <w:sz w:val="16"/>
      <w:szCs w:val="16"/>
    </w:rPr>
  </w:style>
  <w:style w:type="paragraph" w:styleId="CommentText">
    <w:name w:val="annotation text"/>
    <w:basedOn w:val="Normal"/>
    <w:semiHidden/>
    <w:rsid w:val="00142B77"/>
    <w:rPr>
      <w:sz w:val="20"/>
      <w:szCs w:val="20"/>
    </w:rPr>
  </w:style>
  <w:style w:type="paragraph" w:styleId="CommentSubject">
    <w:name w:val="annotation subject"/>
    <w:basedOn w:val="CommentText"/>
    <w:next w:val="CommentText"/>
    <w:semiHidden/>
    <w:rsid w:val="00142B77"/>
    <w:rPr>
      <w:b/>
      <w:bCs/>
    </w:rPr>
  </w:style>
  <w:style w:type="character" w:styleId="Hyperlink">
    <w:name w:val="Hyperlink"/>
    <w:basedOn w:val="DefaultParagraphFont"/>
    <w:uiPriority w:val="99"/>
    <w:unhideWhenUsed/>
    <w:rsid w:val="003A286D"/>
    <w:rPr>
      <w:color w:val="0000FF"/>
      <w:u w:val="single"/>
    </w:rPr>
  </w:style>
  <w:style w:type="character" w:customStyle="1" w:styleId="ndesc1">
    <w:name w:val="ndesc1"/>
    <w:basedOn w:val="DefaultParagraphFont"/>
    <w:rsid w:val="001C4257"/>
    <w:rPr>
      <w:rFonts w:ascii="Arial" w:hAnsi="Arial" w:cs="Arial" w:hint="default"/>
      <w:b w:val="0"/>
      <w:bCs w:val="0"/>
      <w:strike w:val="0"/>
      <w:dstrike w:val="0"/>
      <w:color w:val="000000"/>
      <w:sz w:val="24"/>
      <w:szCs w:val="24"/>
      <w:u w:val="none"/>
      <w:effect w:val="none"/>
    </w:rPr>
  </w:style>
  <w:style w:type="character" w:customStyle="1" w:styleId="Heading1Char">
    <w:name w:val="Heading 1 Char"/>
    <w:basedOn w:val="DefaultParagraphFont"/>
    <w:link w:val="Heading1"/>
    <w:rsid w:val="007A541E"/>
    <w:rPr>
      <w:rFonts w:ascii="Cambria" w:eastAsia="Times New Roman" w:hAnsi="Cambria" w:cs="Times New Roman"/>
      <w:b/>
      <w:bCs/>
      <w:kern w:val="32"/>
      <w:sz w:val="32"/>
      <w:szCs w:val="32"/>
      <w:lang w:val="en-GB" w:eastAsia="en-GB"/>
    </w:rPr>
  </w:style>
  <w:style w:type="character" w:customStyle="1" w:styleId="algouri">
    <w:name w:val="algouri"/>
    <w:basedOn w:val="DefaultParagraphFont"/>
    <w:rsid w:val="00FD33CA"/>
    <w:rPr>
      <w:strike w:val="0"/>
      <w:dstrike w:val="0"/>
      <w:color w:val="0E7744"/>
      <w:sz w:val="13"/>
      <w:szCs w:val="13"/>
      <w:u w:val="none"/>
      <w:effect w:val="none"/>
    </w:rPr>
  </w:style>
  <w:style w:type="paragraph" w:styleId="ListParagraph">
    <w:name w:val="List Paragraph"/>
    <w:basedOn w:val="Normal"/>
    <w:qFormat/>
    <w:rsid w:val="00062977"/>
    <w:pPr>
      <w:ind w:left="720"/>
    </w:pPr>
  </w:style>
  <w:style w:type="paragraph" w:customStyle="1" w:styleId="Default">
    <w:name w:val="Default"/>
    <w:basedOn w:val="Normal"/>
    <w:rsid w:val="00A14217"/>
    <w:pPr>
      <w:autoSpaceDE w:val="0"/>
      <w:autoSpaceDN w:val="0"/>
    </w:pPr>
    <w:rPr>
      <w:rFonts w:ascii="Arial" w:hAnsi="Arial" w:cs="Arial"/>
      <w:color w:val="00000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02391">
      <w:bodyDiv w:val="1"/>
      <w:marLeft w:val="0"/>
      <w:marRight w:val="0"/>
      <w:marTop w:val="0"/>
      <w:marBottom w:val="0"/>
      <w:divBdr>
        <w:top w:val="none" w:sz="0" w:space="0" w:color="auto"/>
        <w:left w:val="none" w:sz="0" w:space="0" w:color="auto"/>
        <w:bottom w:val="none" w:sz="0" w:space="0" w:color="auto"/>
        <w:right w:val="none" w:sz="0" w:space="0" w:color="auto"/>
      </w:divBdr>
    </w:div>
    <w:div w:id="415177795">
      <w:bodyDiv w:val="1"/>
      <w:marLeft w:val="0"/>
      <w:marRight w:val="0"/>
      <w:marTop w:val="0"/>
      <w:marBottom w:val="0"/>
      <w:divBdr>
        <w:top w:val="none" w:sz="0" w:space="0" w:color="auto"/>
        <w:left w:val="none" w:sz="0" w:space="0" w:color="auto"/>
        <w:bottom w:val="none" w:sz="0" w:space="0" w:color="auto"/>
        <w:right w:val="none" w:sz="0" w:space="0" w:color="auto"/>
      </w:divBdr>
    </w:div>
    <w:div w:id="1001199472">
      <w:bodyDiv w:val="1"/>
      <w:marLeft w:val="0"/>
      <w:marRight w:val="0"/>
      <w:marTop w:val="0"/>
      <w:marBottom w:val="0"/>
      <w:divBdr>
        <w:top w:val="none" w:sz="0" w:space="0" w:color="auto"/>
        <w:left w:val="none" w:sz="0" w:space="0" w:color="auto"/>
        <w:bottom w:val="none" w:sz="0" w:space="0" w:color="auto"/>
        <w:right w:val="none" w:sz="0" w:space="0" w:color="auto"/>
      </w:divBdr>
      <w:divsChild>
        <w:div w:id="170488545">
          <w:marLeft w:val="0"/>
          <w:marRight w:val="0"/>
          <w:marTop w:val="0"/>
          <w:marBottom w:val="0"/>
          <w:divBdr>
            <w:top w:val="none" w:sz="0" w:space="0" w:color="auto"/>
            <w:left w:val="none" w:sz="0" w:space="0" w:color="auto"/>
            <w:bottom w:val="none" w:sz="0" w:space="0" w:color="auto"/>
            <w:right w:val="none" w:sz="0" w:space="0" w:color="auto"/>
          </w:divBdr>
          <w:divsChild>
            <w:div w:id="1646080404">
              <w:marLeft w:val="0"/>
              <w:marRight w:val="0"/>
              <w:marTop w:val="0"/>
              <w:marBottom w:val="0"/>
              <w:divBdr>
                <w:top w:val="none" w:sz="0" w:space="0" w:color="auto"/>
                <w:left w:val="none" w:sz="0" w:space="0" w:color="auto"/>
                <w:bottom w:val="none" w:sz="0" w:space="0" w:color="auto"/>
                <w:right w:val="none" w:sz="0" w:space="0" w:color="auto"/>
              </w:divBdr>
              <w:divsChild>
                <w:div w:id="33576391">
                  <w:marLeft w:val="0"/>
                  <w:marRight w:val="0"/>
                  <w:marTop w:val="0"/>
                  <w:marBottom w:val="0"/>
                  <w:divBdr>
                    <w:top w:val="none" w:sz="0" w:space="0" w:color="auto"/>
                    <w:left w:val="none" w:sz="0" w:space="0" w:color="auto"/>
                    <w:bottom w:val="none" w:sz="0" w:space="0" w:color="auto"/>
                    <w:right w:val="none" w:sz="0" w:space="0" w:color="auto"/>
                  </w:divBdr>
                  <w:divsChild>
                    <w:div w:id="1573542935">
                      <w:marLeft w:val="0"/>
                      <w:marRight w:val="0"/>
                      <w:marTop w:val="0"/>
                      <w:marBottom w:val="0"/>
                      <w:divBdr>
                        <w:top w:val="none" w:sz="0" w:space="0" w:color="auto"/>
                        <w:left w:val="none" w:sz="0" w:space="0" w:color="auto"/>
                        <w:bottom w:val="none" w:sz="0" w:space="0" w:color="auto"/>
                        <w:right w:val="none" w:sz="0" w:space="0" w:color="auto"/>
                      </w:divBdr>
                      <w:divsChild>
                        <w:div w:id="1796828520">
                          <w:marLeft w:val="0"/>
                          <w:marRight w:val="0"/>
                          <w:marTop w:val="0"/>
                          <w:marBottom w:val="0"/>
                          <w:divBdr>
                            <w:top w:val="none" w:sz="0" w:space="0" w:color="auto"/>
                            <w:left w:val="none" w:sz="0" w:space="0" w:color="auto"/>
                            <w:bottom w:val="none" w:sz="0" w:space="0" w:color="auto"/>
                            <w:right w:val="none" w:sz="0" w:space="0" w:color="auto"/>
                          </w:divBdr>
                          <w:divsChild>
                            <w:div w:id="197932485">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234000">
      <w:bodyDiv w:val="1"/>
      <w:marLeft w:val="0"/>
      <w:marRight w:val="0"/>
      <w:marTop w:val="0"/>
      <w:marBottom w:val="0"/>
      <w:divBdr>
        <w:top w:val="none" w:sz="0" w:space="0" w:color="auto"/>
        <w:left w:val="none" w:sz="0" w:space="0" w:color="auto"/>
        <w:bottom w:val="none" w:sz="0" w:space="0" w:color="auto"/>
        <w:right w:val="none" w:sz="0" w:space="0" w:color="auto"/>
      </w:divBdr>
    </w:div>
    <w:div w:id="1414743062">
      <w:bodyDiv w:val="1"/>
      <w:marLeft w:val="0"/>
      <w:marRight w:val="0"/>
      <w:marTop w:val="0"/>
      <w:marBottom w:val="0"/>
      <w:divBdr>
        <w:top w:val="none" w:sz="0" w:space="0" w:color="auto"/>
        <w:left w:val="none" w:sz="0" w:space="0" w:color="auto"/>
        <w:bottom w:val="none" w:sz="0" w:space="0" w:color="auto"/>
        <w:right w:val="none" w:sz="0" w:space="0" w:color="auto"/>
      </w:divBdr>
    </w:div>
    <w:div w:id="1664777177">
      <w:bodyDiv w:val="1"/>
      <w:marLeft w:val="0"/>
      <w:marRight w:val="0"/>
      <w:marTop w:val="0"/>
      <w:marBottom w:val="0"/>
      <w:divBdr>
        <w:top w:val="none" w:sz="0" w:space="0" w:color="auto"/>
        <w:left w:val="none" w:sz="0" w:space="0" w:color="auto"/>
        <w:bottom w:val="none" w:sz="0" w:space="0" w:color="auto"/>
        <w:right w:val="none" w:sz="0" w:space="0" w:color="auto"/>
      </w:divBdr>
    </w:div>
    <w:div w:id="1769543877">
      <w:bodyDiv w:val="1"/>
      <w:marLeft w:val="0"/>
      <w:marRight w:val="0"/>
      <w:marTop w:val="0"/>
      <w:marBottom w:val="0"/>
      <w:divBdr>
        <w:top w:val="none" w:sz="0" w:space="0" w:color="auto"/>
        <w:left w:val="none" w:sz="0" w:space="0" w:color="auto"/>
        <w:bottom w:val="none" w:sz="0" w:space="0" w:color="auto"/>
        <w:right w:val="none" w:sz="0" w:space="0" w:color="auto"/>
      </w:divBdr>
    </w:div>
    <w:div w:id="189349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ekenya@btu.bg" TargetMode="External"/><Relationship Id="rId13" Type="http://schemas.openxmlformats.org/officeDocument/2006/relationships/hyperlink" Target="http://oasis-lmc.org/products/models/human-health-endpoints/mutagenicity-(ames).aspx" TargetMode="External"/><Relationship Id="rId18" Type="http://schemas.openxmlformats.org/officeDocument/2006/relationships/hyperlink" Target="Ames-appendix_mechanisms.pdf" TargetMode="Externa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oasis-lmc.org"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ekenya@btu.b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1831_Ames__training_set_chemicals_QMRF.xlsx" TargetMode="External"/><Relationship Id="rId23" Type="http://schemas.openxmlformats.org/officeDocument/2006/relationships/hyperlink" Target="Internal_validation_Ames.pdf" TargetMode="External"/><Relationship Id="rId10" Type="http://schemas.openxmlformats.org/officeDocument/2006/relationships/hyperlink" Target="http://www.oasis-lmc.org" TargetMode="External"/><Relationship Id="rId19" Type="http://schemas.openxmlformats.org/officeDocument/2006/relationships/hyperlink" Target="http://oasis-lmc.org/products/software/domain-manager.aspx" TargetMode="External"/><Relationship Id="rId4" Type="http://schemas.openxmlformats.org/officeDocument/2006/relationships/settings" Target="settings.xml"/><Relationship Id="rId9" Type="http://schemas.openxmlformats.org/officeDocument/2006/relationships/hyperlink" Target="http://www.oasis-lmc.org/" TargetMode="External"/><Relationship Id="rId14" Type="http://schemas.openxmlformats.org/officeDocument/2006/relationships/hyperlink" Target="http://www.oecd-ilibrary.org/environment/test-no-471-bacterial-reverse-mutation-test_9789264071247-en" TargetMode="Externa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7CBE8A-D018-40B7-A1CD-B90761419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8237</TotalTime>
  <Pages>23</Pages>
  <Words>5145</Words>
  <Characters>29327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QSAR Prediction Reporting Format (QPRF)</vt:lpstr>
    </vt:vector>
  </TitlesOfParts>
  <Company>Microsoft</Company>
  <LinksUpToDate>false</LinksUpToDate>
  <CharactersWithSpaces>34404</CharactersWithSpaces>
  <SharedDoc>false</SharedDoc>
  <HLinks>
    <vt:vector size="72" baseType="variant">
      <vt:variant>
        <vt:i4>7602278</vt:i4>
      </vt:variant>
      <vt:variant>
        <vt:i4>42</vt:i4>
      </vt:variant>
      <vt:variant>
        <vt:i4>0</vt:i4>
      </vt:variant>
      <vt:variant>
        <vt:i4>5</vt:i4>
      </vt:variant>
      <vt:variant>
        <vt:lpwstr>http://www.cerij.or.jp/ceri_en/otoiawase/otoiawase_menu.html</vt:lpwstr>
      </vt:variant>
      <vt:variant>
        <vt:lpwstr/>
      </vt:variant>
      <vt:variant>
        <vt:i4>4325448</vt:i4>
      </vt:variant>
      <vt:variant>
        <vt:i4>39</vt:i4>
      </vt:variant>
      <vt:variant>
        <vt:i4>0</vt:i4>
      </vt:variant>
      <vt:variant>
        <vt:i4>5</vt:i4>
      </vt:variant>
      <vt:variant>
        <vt:lpwstr>http://www.safe.nite.go.jp/kasinn/qsar/qsar_files/nite_biodegradation.xlsx</vt:lpwstr>
      </vt:variant>
      <vt:variant>
        <vt:lpwstr/>
      </vt:variant>
      <vt:variant>
        <vt:i4>8061017</vt:i4>
      </vt:variant>
      <vt:variant>
        <vt:i4>27</vt:i4>
      </vt:variant>
      <vt:variant>
        <vt:i4>0</vt:i4>
      </vt:variant>
      <vt:variant>
        <vt:i4>5</vt:i4>
      </vt:variant>
      <vt:variant>
        <vt:lpwstr>http://www.oecd-ilibrary.org/environment/test-no-301-ready-biodegradability_9789264070349-en;jsessionid=1inp0n5mdqgct.x-oecd-live-02</vt:lpwstr>
      </vt:variant>
      <vt:variant>
        <vt:lpwstr/>
      </vt:variant>
      <vt:variant>
        <vt:i4>524324</vt:i4>
      </vt:variant>
      <vt:variant>
        <vt:i4>24</vt:i4>
      </vt:variant>
      <vt:variant>
        <vt:i4>0</vt:i4>
      </vt:variant>
      <vt:variant>
        <vt:i4>5</vt:i4>
      </vt:variant>
      <vt:variant>
        <vt:lpwstr>http://qsardb.jrc.it/qmrf/search_catalogs.jsp?id=132&amp;idstructure=</vt:lpwstr>
      </vt:variant>
      <vt:variant>
        <vt:lpwstr/>
      </vt:variant>
      <vt:variant>
        <vt:i4>7667758</vt:i4>
      </vt:variant>
      <vt:variant>
        <vt:i4>21</vt:i4>
      </vt:variant>
      <vt:variant>
        <vt:i4>0</vt:i4>
      </vt:variant>
      <vt:variant>
        <vt:i4>5</vt:i4>
      </vt:variant>
      <vt:variant>
        <vt:lpwstr>http://qsardb.jrc.it/qmrf/</vt:lpwstr>
      </vt:variant>
      <vt:variant>
        <vt:lpwstr/>
      </vt:variant>
      <vt:variant>
        <vt:i4>65592</vt:i4>
      </vt:variant>
      <vt:variant>
        <vt:i4>18</vt:i4>
      </vt:variant>
      <vt:variant>
        <vt:i4>0</vt:i4>
      </vt:variant>
      <vt:variant>
        <vt:i4>5</vt:i4>
      </vt:variant>
      <vt:variant>
        <vt:lpwstr>mailto:omekeny@btu.bg</vt:lpwstr>
      </vt:variant>
      <vt:variant>
        <vt:lpwstr/>
      </vt:variant>
      <vt:variant>
        <vt:i4>7667788</vt:i4>
      </vt:variant>
      <vt:variant>
        <vt:i4>15</vt:i4>
      </vt:variant>
      <vt:variant>
        <vt:i4>0</vt:i4>
      </vt:variant>
      <vt:variant>
        <vt:i4>5</vt:i4>
      </vt:variant>
      <vt:variant>
        <vt:lpwstr>mailto:ndimitrova@btu.bg</vt:lpwstr>
      </vt:variant>
      <vt:variant>
        <vt:lpwstr/>
      </vt:variant>
      <vt:variant>
        <vt:i4>4390980</vt:i4>
      </vt:variant>
      <vt:variant>
        <vt:i4>12</vt:i4>
      </vt:variant>
      <vt:variant>
        <vt:i4>0</vt:i4>
      </vt:variant>
      <vt:variant>
        <vt:i4>5</vt:i4>
      </vt:variant>
      <vt:variant>
        <vt:lpwstr>http://www.oasis-lmc.org/</vt:lpwstr>
      </vt:variant>
      <vt:variant>
        <vt:lpwstr/>
      </vt:variant>
      <vt:variant>
        <vt:i4>7667788</vt:i4>
      </vt:variant>
      <vt:variant>
        <vt:i4>9</vt:i4>
      </vt:variant>
      <vt:variant>
        <vt:i4>0</vt:i4>
      </vt:variant>
      <vt:variant>
        <vt:i4>5</vt:i4>
      </vt:variant>
      <vt:variant>
        <vt:lpwstr>mailto:ndimitrova@btu.bg</vt:lpwstr>
      </vt:variant>
      <vt:variant>
        <vt:lpwstr/>
      </vt:variant>
      <vt:variant>
        <vt:i4>4390980</vt:i4>
      </vt:variant>
      <vt:variant>
        <vt:i4>6</vt:i4>
      </vt:variant>
      <vt:variant>
        <vt:i4>0</vt:i4>
      </vt:variant>
      <vt:variant>
        <vt:i4>5</vt:i4>
      </vt:variant>
      <vt:variant>
        <vt:lpwstr>http://www.oasis-lmc.org/</vt:lpwstr>
      </vt:variant>
      <vt:variant>
        <vt:lpwstr/>
      </vt:variant>
      <vt:variant>
        <vt:i4>4390980</vt:i4>
      </vt:variant>
      <vt:variant>
        <vt:i4>3</vt:i4>
      </vt:variant>
      <vt:variant>
        <vt:i4>0</vt:i4>
      </vt:variant>
      <vt:variant>
        <vt:i4>5</vt:i4>
      </vt:variant>
      <vt:variant>
        <vt:lpwstr>http://www.oasis-lmc.org/</vt:lpwstr>
      </vt:variant>
      <vt:variant>
        <vt:lpwstr/>
      </vt:variant>
      <vt:variant>
        <vt:i4>589878</vt:i4>
      </vt:variant>
      <vt:variant>
        <vt:i4>0</vt:i4>
      </vt:variant>
      <vt:variant>
        <vt:i4>0</vt:i4>
      </vt:variant>
      <vt:variant>
        <vt:i4>5</vt:i4>
      </vt:variant>
      <vt:variant>
        <vt:lpwstr>mailto:omekenya@btu.bg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QSAR Prediction Reporting Format (QPRF)</dc:title>
  <dc:creator>ECB</dc:creator>
  <cp:lastModifiedBy>Elena Kaloyanova</cp:lastModifiedBy>
  <cp:revision>309</cp:revision>
  <cp:lastPrinted>2020-01-09T13:23:00Z</cp:lastPrinted>
  <dcterms:created xsi:type="dcterms:W3CDTF">2019-12-30T09:00:00Z</dcterms:created>
  <dcterms:modified xsi:type="dcterms:W3CDTF">2020-01-23T08:52:00Z</dcterms:modified>
</cp:coreProperties>
</file>